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b151" w14:paraId="95db15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668BE">
        <w:rPr>
          <w:b/>
          <w:lang w:val="hr-HR"/>
        </w:rPr>
        <w:t>987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668BE">
        <w:rPr>
          <w:lang w:val="hr-HR"/>
        </w:rPr>
        <w:t>ST-SEMAFOR d.o.o. Split, Put Brodarice 6</w:t>
      </w:r>
      <w:r w:rsidR="000467BE">
        <w:rPr>
          <w:lang w:val="hr-HR"/>
        </w:rPr>
        <w:t xml:space="preserve">, OIB: </w:t>
      </w:r>
      <w:r w:rsidR="008668BE">
        <w:rPr>
          <w:lang w:val="hr-HR"/>
        </w:rPr>
        <w:t>17028677010</w:t>
      </w:r>
      <w:r w:rsidR="000467BE">
        <w:rPr>
          <w:lang w:val="hr-HR"/>
        </w:rPr>
        <w:t xml:space="preserve">, MBS: </w:t>
      </w:r>
      <w:r w:rsidR="008668BE">
        <w:rPr>
          <w:lang w:val="hr-HR"/>
        </w:rPr>
        <w:t>060009276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0C0698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0C0698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668BE">
        <w:rPr>
          <w:lang w:val="hr-HR"/>
        </w:rPr>
        <w:t>ST-SEMAFOR d.o.o. Split, Put Brodarice 6, OIB: 17028677010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668BE">
        <w:rPr>
          <w:lang w:val="hr-HR"/>
        </w:rPr>
        <w:t>7.112,83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C0698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0C0698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C069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0698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851B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1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51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51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51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St-1987/2015</izvorni_sadrzaj>
    <derivirana_varijabla naziv="DomainObject.Predmet.OznakaBroj_1">St-1987/2015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ST-SEMAFOR promet, trgovina i usluge, export-import, d.o.o.</izvorni_sadrzaj>
    <derivirana_varijabla naziv="DomainObject.Predmet.ProtustrankaFormated_1">  ST-SEMAFOR promet, trgovina i usluge, export-import, d.o.o.</derivirana_varijabla>
  </DomainObject.Predmet.ProtustrankaFormated>
  <DomainObject.Predmet.ProtustrankaFormatedOIB>
    <izvorni_sadrzaj>  ST-SEMAFOR promet, trgovina i usluge, export-import, d.o.o., OIB 17028677010</izvorni_sadrzaj>
    <derivirana_varijabla naziv="DomainObject.Predmet.ProtustrankaFormatedOIB_1">  ST-SEMAFOR promet, trgovina i usluge, export-import, d.o.o., OIB 17028677010</derivirana_varijabla>
  </DomainObject.Predmet.ProtustrankaFormatedOIB>
  <DomainObject.Predmet.ProtustrankaFormatedWithAdress>
    <izvorni_sadrzaj> ST-SEMAFOR promet, trgovina i usluge, export-import, d.o.o., Put Brodarice 6, 21000 Split</izvorni_sadrzaj>
    <derivirana_varijabla naziv="DomainObject.Predmet.ProtustrankaFormatedWithAdress_1"> ST-SEMAFOR promet, trgovina i usluge, export-import, d.o.o., Put Brodarice 6, 21000 Split</derivirana_varijabla>
  </DomainObject.Predmet.ProtustrankaFormatedWithAdress>
  <DomainObject.Predmet.ProtustrankaFormatedWithAdressOIB>
    <izvorni_sadrzaj> ST-SEMAFOR promet, trgovina i usluge, export-import, d.o.o., OIB 17028677010, Put Brodarice 6, 21000 Split</izvorni_sadrzaj>
    <derivirana_varijabla naziv="DomainObject.Predmet.ProtustrankaFormatedWithAdressOIB_1"> ST-SEMAFOR promet, trgovina i usluge, export-import, d.o.o., OIB 17028677010, Put Brodarice 6, 21000 Split</derivirana_varijabla>
  </DomainObject.Predmet.ProtustrankaFormatedWithAdressOIB>
  <DomainObject.Predmet.ProtustrankaWithAdress>
    <izvorni_sadrzaj>ST-SEMAFOR promet, trgovina i usluge, export-import, d.o.o. Put Brodarice 6, 21000 Split</izvorni_sadrzaj>
    <derivirana_varijabla naziv="DomainObject.Predmet.ProtustrankaWithAdress_1">ST-SEMAFOR promet, trgovina i usluge, export-import, d.o.o. Put Brodarice 6, 21000 Split</derivirana_varijabla>
  </DomainObject.Predmet.ProtustrankaWithAdress>
  <DomainObject.Predmet.ProtustrankaWithAdressOIB>
    <izvorni_sadrzaj>ST-SEMAFOR promet, trgovina i usluge, export-import, d.o.o., OIB 17028677010, Put Brodarice 6, 21000 Split</izvorni_sadrzaj>
    <derivirana_varijabla naziv="DomainObject.Predmet.ProtustrankaWithAdressOIB_1">ST-SEMAFOR promet, trgovina i usluge, export-import, d.o.o., OIB 17028677010, Put Brodarice 6, 21000 Split</derivirana_varijabla>
  </DomainObject.Predmet.ProtustrankaWithAdressOIB>
  <DomainObject.Predmet.ProtustrankaNazivFormated>
    <izvorni_sadrzaj>ST-SEMAFOR promet, trgovina i usluge, export-import, d.o.o.</izvorni_sadrzaj>
    <derivirana_varijabla naziv="DomainObject.Predmet.ProtustrankaNazivFormated_1">ST-SEMAFOR promet, trgovina i usluge, export-import, d.o.o.</derivirana_varijabla>
  </DomainObject.Predmet.ProtustrankaNazivFormated>
  <DomainObject.Predmet.ProtustrankaNazivFormatedOIB>
    <izvorni_sadrzaj>ST-SEMAFOR promet, trgovina i usluge, export-import, d.o.o., OIB 17028677010</izvorni_sadrzaj>
    <derivirana_varijabla naziv="DomainObject.Predmet.ProtustrankaNazivFormatedOIB_1">ST-SEMAFOR promet, trgovina i usluge, export-import, d.o.o., OIB 17028677010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7112.83</izvorni_sadrzaj>
    <derivirana_varijabla naziv="DomainObject.Predmet.TrenutnaVrijednost_1">7112.83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ST-SEMAFOR promet, trgovina i usluge, export-import, d.o.o.</item>
    </izvorni_sadrzaj>
    <derivirana_varijabla naziv="DomainObject.Predmet.ProtuStrankaListFormated_1">
      <item>ST-SEMAFOR promet, trgovina i usluge, export-import, d.o.o.</item>
    </derivirana_varijabla>
  </DomainObject.Predmet.ProtuStrankaListFormated>
  <DomainObject.Predmet.ProtuStrankaListFormatedOIB>
    <izvorni_sadrzaj>
      <item>ST-SEMAFOR promet, trgovina i usluge, export-import, d.o.o., OIB 17028677010</item>
    </izvorni_sadrzaj>
    <derivirana_varijabla naziv="DomainObject.Predmet.ProtuStrankaListFormatedOIB_1">
      <item>ST-SEMAFOR promet, trgovina i usluge, export-import, d.o.o., OIB 17028677010</item>
    </derivirana_varijabla>
  </DomainObject.Predmet.ProtuStrankaListFormatedOIB>
  <DomainObject.Predmet.ProtuStrankaListFormatedWithAdress>
    <izvorni_sadrzaj>
      <item>ST-SEMAFOR promet, trgovina i usluge, export-import, d.o.o., Put Brodarice 6, 21000 Split</item>
    </izvorni_sadrzaj>
    <derivirana_varijabla naziv="DomainObject.Predmet.ProtuStrankaListFormatedWithAdress_1">
      <item>ST-SEMAFOR promet, trgovina i usluge, export-import, d.o.o., Put Brodarice 6, 21000 Split</item>
    </derivirana_varijabla>
  </DomainObject.Predmet.ProtuStrankaListFormatedWithAdress>
  <DomainObject.Predmet.ProtuStrankaListFormatedWithAdressOIB>
    <izvorni_sadrzaj>
      <item>ST-SEMAFOR promet, trgovina i usluge, export-import, d.o.o., OIB 17028677010, Put Brodarice 6, 21000 Split</item>
    </izvorni_sadrzaj>
    <derivirana_varijabla naziv="DomainObject.Predmet.ProtuStrankaListFormatedWithAdressOIB_1">
      <item>ST-SEMAFOR promet, trgovina i usluge, export-import, d.o.o., OIB 17028677010, Put Brodarice 6, 21000 Split</item>
    </derivirana_varijabla>
  </DomainObject.Predmet.ProtuStrankaListFormatedWithAdressOIB>
  <DomainObject.Predmet.ProtuStrankaListNazivFormated>
    <izvorni_sadrzaj>
      <item>ST-SEMAFOR promet, trgovina i usluge, export-import, d.o.o.</item>
    </izvorni_sadrzaj>
    <derivirana_varijabla naziv="DomainObject.Predmet.ProtuStrankaListNazivFormated_1">
      <item>ST-SEMAFOR promet, trgovina i usluge, export-import, d.o.o.</item>
    </derivirana_varijabla>
  </DomainObject.Predmet.ProtuStrankaListNazivFormated>
  <DomainObject.Predmet.ProtuStrankaListNazivFormatedOIB>
    <izvorni_sadrzaj>
      <item>ST-SEMAFOR promet, trgovina i usluge, export-import, d.o.o., OIB 17028677010</item>
    </izvorni_sadrzaj>
    <derivirana_varijabla naziv="DomainObject.Predmet.ProtuStrankaListNazivFormatedOIB_1">
      <item>ST-SEMAFOR promet, trgovina i usluge, export-import, d.o.o., OIB 17028677010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ST-SEMAFOR promet, trgovina i usluge, export-import, d.o.o.</izvorni_sadrzaj>
    <derivirana_varijabla naziv="DomainObject.Predmet.ProtustrankaIDrugi_1">ST-SEMAFOR promet, trgovina i usluge, export-import,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ST-SEMAFOR promet, trgovina i usluge, export-import, d.o.o., OIB 17028677010, Put Brodarice 6, 21000 Split</izvorni_sadrzaj>
    <derivirana_varijabla naziv="DomainObject.Predmet.ProtustrankaIDrugiAdressOIB_1">ST-SEMAFOR promet, trgovina i usluge, export-import, d.o.o., OIB 17028677010,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ST-SEMAFOR promet, trgovina i usluge, export-import, d.o.o.</item>
      <item>FINANCIJSKA AGENCIJA, RC SPLIT</item>
    </izvorni_sadrzaj>
    <derivirana_varijabla naziv="DomainObject.Predmet.SudioniciListNaziv_1">
      <item>ST-SEMAFOR promet, trgovina i usluge, export-import, d.o.o.</item>
      <item>FINANCIJSKA AGENCIJA, RC SPLIT</item>
    </derivirana_varijabla>
  </DomainObject.Predmet.SudioniciListNaziv>
  <DomainObject.Predmet.SudioniciListAdressOIB>
    <izvorni_sadrzaj>
      <item>ST-SEMAFOR promet, trgovina i usluge, export-import, d.o.o., OIB 17028677010, Put Brodarice 6,21000 Split</item>
      <item>FINANCIJSKA AGENCIJA, RC SPLIT, OIB 85821130368, Mažuranićevo šetalište 24 b,21000 Split</item>
    </izvorni_sadrzaj>
    <derivirana_varijabla naziv="DomainObject.Predmet.SudioniciListAdressOIB_1">
      <item>ST-SEMAFOR promet, trgovina i usluge, export-import, d.o.o., OIB 17028677010,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17028677010</item>
      <item>, OIB 85821130368</item>
    </izvorni_sadrzaj>
    <derivirana_varijabla naziv="DomainObject.Predmet.SudioniciListNazivOIB_1">
      <item>, OIB 17028677010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6D4A7-B018-451F-A024-8CB5F6E39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1747</properties:Characters>
  <properties:Lines>49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2016-02-19T07:45:00Z</cp:lastPrinted>
  <dcterms:modified xmlns:xsi="http://www.w3.org/2001/XMLSchema-instance" xsi:type="dcterms:W3CDTF">2016-02-19T07:45:00Z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