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3a32707" w14:paraId="3a32707" w:rsidRDefault="00FD2E5D" w:rsidP="00B06363" w:rsidR="00B06363" w:rsidRPr="002E3D11">
      <w:pPr>
        <w:jc w:val="right"/>
        <w15:collapsed w:val="false"/>
      </w:pPr>
      <w:r>
        <w:t xml:space="preserve">Poslovni br. 18 </w:t>
      </w:r>
      <w:r w:rsidR="00EF5ED0">
        <w:t>St-349/18-3</w:t>
      </w:r>
    </w:p>
    <w:p w:rsidRDefault="00B06363" w:rsidP="00B06363" w:rsidR="00B06363"/>
    <w:p w:rsidRDefault="00B06363" w:rsidP="00B06363" w:rsidR="00B06363"/>
    <w:p w:rsidRDefault="00FD7BB6" w:rsidP="00FD7BB6" w:rsidR="00FD7BB6">
      <w:pPr>
        <w:jc w:val="center"/>
        <w:rPr>
          <w:lang w:eastAsia="en-US"/>
        </w:rPr>
      </w:pPr>
      <w:r>
        <w:rPr>
          <w:lang w:eastAsia="en-US"/>
        </w:rPr>
        <w:t>U  I M E   R E P U B L I K E   H R V A T S K E</w:t>
      </w:r>
    </w:p>
    <w:p w:rsidRDefault="00FD7BB6" w:rsidP="00FD7BB6" w:rsidR="00FD7BB6">
      <w:pPr>
        <w:jc w:val="center"/>
        <w:rPr>
          <w:lang w:eastAsia="en-US"/>
        </w:rPr>
      </w:pPr>
    </w:p>
    <w:p w:rsidRDefault="00FD7BB6" w:rsidP="00FD7BB6" w:rsidR="00FD7BB6">
      <w:pPr>
        <w:jc w:val="center"/>
        <w:rPr>
          <w:lang w:eastAsia="en-US"/>
        </w:rPr>
      </w:pPr>
      <w:r>
        <w:rPr>
          <w:lang w:eastAsia="en-US"/>
        </w:rPr>
        <w:t>R J E Š E N J E</w:t>
      </w:r>
    </w:p>
    <w:p w:rsidRDefault="00FD7BB6" w:rsidP="00FD7BB6" w:rsidR="00FD7BB6">
      <w:pPr>
        <w:rPr>
          <w:lang w:eastAsia="en-US"/>
        </w:rPr>
      </w:pPr>
    </w:p>
    <w:p w:rsidRDefault="00FD7BB6" w:rsidP="00FD7BB6" w:rsidR="00FD7BB6">
      <w:pPr>
        <w:ind w:firstLine="708"/>
        <w:jc w:val="both"/>
        <w:rPr>
          <w:lang w:eastAsia="en-US"/>
        </w:rPr>
      </w:pPr>
      <w:r>
        <w:rPr>
          <w:lang w:eastAsia="en-US"/>
        </w:rPr>
        <w:t>Tr</w:t>
      </w:r>
      <w:r w:rsidR="00EF5ED0">
        <w:rPr>
          <w:lang w:eastAsia="en-US"/>
        </w:rPr>
        <w:t>govački sud u Osijeku po sudskom savjetniku</w:t>
      </w:r>
      <w:r>
        <w:rPr>
          <w:lang w:eastAsia="en-US"/>
        </w:rPr>
        <w:t xml:space="preserve"> </w:t>
      </w:r>
      <w:r w:rsidR="00EF5ED0">
        <w:rPr>
          <w:lang w:eastAsia="en-US"/>
        </w:rPr>
        <w:t>Augustinu Jalšovec</w:t>
      </w:r>
      <w:r>
        <w:rPr>
          <w:lang w:eastAsia="en-US"/>
        </w:rPr>
        <w:t xml:space="preserve">, u stečajnom predmetu povodom zahtjeva Financijske agencije, OIB: 85821130368, Regionalnog centra Zagreb, Zagreb, Trg svibanjskih žrtava 1995. 1, za provedbu skraćenog stečajnog postupka nad stečajnim dužnikom </w:t>
      </w:r>
      <w:r w:rsidR="000459AF">
        <w:rPr>
          <w:lang w:eastAsia="en-US"/>
        </w:rPr>
        <w:t xml:space="preserve">Personal &amp; Professional  j.d.o.o. za savjetovanje u likvidaciji, Zagreb, Vidikovac 21 A, MBS: 080977137, OIB: 09614551155, </w:t>
      </w:r>
      <w:r>
        <w:rPr>
          <w:lang w:eastAsia="en-US"/>
        </w:rPr>
        <w:t>3</w:t>
      </w:r>
      <w:r w:rsidR="000459AF">
        <w:rPr>
          <w:lang w:eastAsia="en-US"/>
        </w:rPr>
        <w:t>0</w:t>
      </w:r>
      <w:r>
        <w:rPr>
          <w:lang w:eastAsia="en-US"/>
        </w:rPr>
        <w:t>. travnja 2018.</w:t>
      </w:r>
      <w:r>
        <w:rPr>
          <w:b/>
          <w:lang w:eastAsia="en-US"/>
        </w:rPr>
        <w:tab/>
      </w:r>
    </w:p>
    <w:p w:rsidRDefault="00FD7BB6" w:rsidP="00FD7BB6" w:rsidR="00FD7BB6">
      <w:pPr>
        <w:tabs>
          <w:tab w:pos="6180" w:val="left"/>
        </w:tabs>
        <w:rPr>
          <w:b/>
          <w:lang w:eastAsia="en-US"/>
        </w:rPr>
      </w:pPr>
    </w:p>
    <w:p w:rsidRDefault="00FD7BB6" w:rsidP="00FD7BB6" w:rsidR="00FD7BB6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   </w:t>
      </w:r>
      <w:r>
        <w:rPr>
          <w:lang w:eastAsia="en-US"/>
        </w:rPr>
        <w:t xml:space="preserve"> r i j e š i o   j e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0459AF" w:rsidR="00FD7BB6">
      <w:pPr>
        <w:ind w:firstLine="720"/>
        <w:jc w:val="both"/>
        <w:rPr>
          <w:b/>
          <w:bCs/>
          <w:kern w:val="36"/>
          <w:lang w:eastAsia="en-US"/>
        </w:rPr>
      </w:pPr>
      <w:r>
        <w:rPr>
          <w:lang w:eastAsia="en-US"/>
        </w:rPr>
        <w:t xml:space="preserve">Odbacuje se zahtjev za provedbu skraćenog stečajnog postupka nad stečajnim dužnikom </w:t>
      </w:r>
      <w:r w:rsidR="000459AF">
        <w:rPr>
          <w:lang w:eastAsia="en-US"/>
        </w:rPr>
        <w:t>Personal &amp; Professional  j.d.o.o. za savjetovanje u likvidaciji, Zagreb, Vidikovac 21 A, MBS: 080977137, OIB: 09614551155.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keepNext/>
        <w:jc w:val="center"/>
        <w:outlineLvl w:val="0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Obrazloženje</w:t>
      </w: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t>Trgovački sud u Zagrebu 30. studenoga 2017. zaprimio je zahtjev Financijske agencije, Regionalnog centra Zagreb, za provedbu skraćenog stečajnog postupka, Klasa: 110-07/17-01/04, Ur.broj: 04-06-17-</w:t>
      </w:r>
      <w:r w:rsidR="000459AF">
        <w:rPr>
          <w:lang w:eastAsia="en-US"/>
        </w:rPr>
        <w:t xml:space="preserve">5765 </w:t>
      </w:r>
      <w:r>
        <w:rPr>
          <w:lang w:eastAsia="en-US"/>
        </w:rPr>
        <w:t xml:space="preserve"> od 28. studenoga 2017. nad stečajnim </w:t>
      </w:r>
      <w:r w:rsidR="000459AF">
        <w:rPr>
          <w:lang w:eastAsia="en-US"/>
        </w:rPr>
        <w:t>Personal &amp; Professional  j.d.o.o. za savjetovanje u likvidaciji, Zagreb, Vidikovac 21 A, MBS: 080977137, OIB: 09614551155.</w:t>
      </w: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t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9. travnja 2018.</w:t>
      </w:r>
    </w:p>
    <w:p w:rsidRDefault="00FD7BB6" w:rsidP="00FD7BB6" w:rsidR="00FD7BB6">
      <w:pPr>
        <w:ind w:firstLine="720"/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t>Uvidom u sudski registar za predmetnog stečajnog dužnika utvrđeno je da je nad istim temeljem Odluke člana društva o nastanku ra</w:t>
      </w:r>
      <w:r w:rsidR="000459AF">
        <w:rPr>
          <w:lang w:eastAsia="en-US"/>
        </w:rPr>
        <w:t>zloga za prestanak društva od 28</w:t>
      </w:r>
      <w:r>
        <w:rPr>
          <w:lang w:eastAsia="en-US"/>
        </w:rPr>
        <w:t xml:space="preserve">. </w:t>
      </w:r>
      <w:r w:rsidR="000459AF">
        <w:rPr>
          <w:lang w:eastAsia="en-US"/>
        </w:rPr>
        <w:t>lipnja</w:t>
      </w:r>
      <w:r>
        <w:rPr>
          <w:lang w:eastAsia="en-US"/>
        </w:rPr>
        <w:t xml:space="preserve"> 2017. pokrenut postupak likvidacije. </w:t>
      </w:r>
    </w:p>
    <w:p w:rsidRDefault="00FD7BB6" w:rsidP="00FD7BB6" w:rsidR="00FD7BB6">
      <w:pPr>
        <w:ind w:firstLine="720"/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t>Odredbom čl. 428. Stečajnog zakona (Narodne novine, broj: 71/15 i 104/17 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D7BB6" w:rsidP="00FD7BB6" w:rsidR="00FD7BB6">
      <w:pPr>
        <w:tabs>
          <w:tab w:pos="2070" w:val="left"/>
        </w:tabs>
        <w:jc w:val="both"/>
        <w:rPr>
          <w:lang w:eastAsia="en-US"/>
        </w:rPr>
      </w:pPr>
      <w:r>
        <w:rPr>
          <w:lang w:eastAsia="en-US"/>
        </w:rPr>
        <w:tab/>
      </w:r>
    </w:p>
    <w:p w:rsidRDefault="00FD7BB6" w:rsidP="00FD7BB6" w:rsidR="00FD7BB6">
      <w:pPr>
        <w:tabs>
          <w:tab w:pos="2070" w:val="left"/>
        </w:tabs>
        <w:jc w:val="both"/>
        <w:rPr>
          <w:lang w:eastAsia="en-US"/>
        </w:rPr>
      </w:pPr>
    </w:p>
    <w:p w:rsidRDefault="00FD7BB6" w:rsidP="00FD7BB6" w:rsidR="00FD7BB6">
      <w:pPr>
        <w:tabs>
          <w:tab w:pos="2070" w:val="left"/>
        </w:tabs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lastRenderedPageBreak/>
        <w:t>Slijedom navedenog, odbacuje se zahtjev predlagatelja za provedbu skraćenog stečajnog postupka, obzirom nisu kumulativno ispunjene pretpostavke za provedbu istog iz čl. 428. SZ-a, odnosno pokrenut je drugi postupak radi brisanja pravne osobe iz sudskog registra.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</w:p>
    <w:p w:rsidRDefault="000459AF" w:rsidP="00FD7BB6" w:rsidR="00FD7BB6">
      <w:pPr>
        <w:jc w:val="center"/>
        <w:rPr>
          <w:bCs/>
          <w:lang w:eastAsia="en-US"/>
        </w:rPr>
      </w:pPr>
      <w:r>
        <w:rPr>
          <w:bCs/>
          <w:lang w:eastAsia="en-US"/>
        </w:rPr>
        <w:t xml:space="preserve">U Osijeku  </w:t>
      </w:r>
      <w:r w:rsidR="00FD7BB6">
        <w:rPr>
          <w:bCs/>
          <w:lang w:eastAsia="en-US"/>
        </w:rPr>
        <w:t>3</w:t>
      </w:r>
      <w:r>
        <w:rPr>
          <w:bCs/>
          <w:lang w:eastAsia="en-US"/>
        </w:rPr>
        <w:t>0</w:t>
      </w:r>
      <w:r w:rsidR="00FD7BB6">
        <w:rPr>
          <w:bCs/>
          <w:lang w:eastAsia="en-US"/>
        </w:rPr>
        <w:t>. travnja 2018.</w:t>
      </w: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FD7BB6" w:rsidP="00FD7BB6" w:rsidR="00FD7BB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459AF">
        <w:tab/>
      </w:r>
      <w:r>
        <w:t xml:space="preserve">  </w:t>
      </w:r>
      <w:r w:rsidR="000459AF">
        <w:t xml:space="preserve">Sudski  savjetnik </w:t>
      </w:r>
    </w:p>
    <w:p w:rsidRDefault="000459AF" w:rsidP="00FD7BB6" w:rsidR="00FD7BB6">
      <w:pPr>
        <w:rPr>
          <w:b/>
        </w:rPr>
      </w:pPr>
      <w:r>
        <w:t xml:space="preserve">Gordana Harc </w:t>
      </w:r>
    </w:p>
    <w:p w:rsidRDefault="00FD7BB6" w:rsidP="00FD7BB6" w:rsidR="00FD7BB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0459AF">
        <w:t xml:space="preserve">        </w:t>
      </w:r>
      <w:r>
        <w:tab/>
      </w:r>
      <w:r w:rsidR="000459AF">
        <w:t xml:space="preserve">Augustin Jalšovec </w:t>
      </w: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  <w:r>
        <w:rPr>
          <w:lang w:eastAsia="en-US"/>
        </w:rPr>
        <w:t>UPUTA O PRAVNOM LIJEKU:</w:t>
      </w:r>
    </w:p>
    <w:p w:rsidRDefault="00FD7BB6" w:rsidP="00FD7BB6" w:rsidR="00FD7BB6">
      <w:pPr>
        <w:jc w:val="both"/>
        <w:rPr>
          <w:b/>
          <w:bCs/>
          <w:lang w:eastAsia="en-US"/>
        </w:rPr>
      </w:pPr>
      <w:r>
        <w:rPr>
          <w:lang w:eastAsia="en-US"/>
        </w:rPr>
        <w:t xml:space="preserve">Protiv ovog rješenja nezadovoljna stranka može izjaviti žalbu Trgovačkom sudu u Osijeku u roku od 8 dana pismeno u 4 primjerka. </w:t>
      </w:r>
    </w:p>
    <w:p w:rsidRDefault="00FD7BB6" w:rsidP="00FD7BB6" w:rsidR="00FD7BB6">
      <w:pPr>
        <w:jc w:val="both"/>
        <w:rPr>
          <w:lang w:eastAsia="en-US" w:val="en-US"/>
        </w:rPr>
      </w:pPr>
      <w:r>
        <w:rPr>
          <w:lang w:eastAsia="en-US" w:val="en-US"/>
        </w:rPr>
        <w:t>             </w:t>
      </w:r>
    </w:p>
    <w:p w:rsidRDefault="00FD7BB6" w:rsidP="00FD7BB6" w:rsidR="00FD7BB6">
      <w:pPr>
        <w:jc w:val="both"/>
        <w:rPr>
          <w:lang w:eastAsia="en-US" w:val="en-US"/>
        </w:rPr>
      </w:pPr>
    </w:p>
    <w:p w:rsidRDefault="00FD7BB6" w:rsidP="00FD7BB6" w:rsidR="00FD7BB6">
      <w:pPr>
        <w:jc w:val="both"/>
        <w:rPr>
          <w:lang w:eastAsia="en-US" w:val="en-US"/>
        </w:rPr>
      </w:pPr>
      <w:r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FD7BB6" w:rsidP="00FD7BB6" w:rsidR="00FD7BB6">
      <w:pPr>
        <w:jc w:val="both"/>
        <w:rPr>
          <w:lang w:eastAsia="en-US" w:val="en-US"/>
        </w:rPr>
      </w:pPr>
      <w:r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FD7BB6" w:rsidP="00FD7BB6" w:rsidR="00FD7BB6">
      <w:pPr>
        <w:jc w:val="both"/>
        <w:rPr>
          <w:bCs/>
          <w:lang w:eastAsia="en-US"/>
        </w:rPr>
      </w:pPr>
      <w:r>
        <w:rPr>
          <w:bCs/>
          <w:lang w:eastAsia="en-US"/>
        </w:rPr>
        <w:t>D N A :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FINA, RC ZAGREB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Stečajni dužnik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e-oglasna ploča suda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 xml:space="preserve">riješeno odbacivanjem </w:t>
      </w:r>
    </w:p>
    <w:p w:rsidRDefault="000459AF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kal. 25</w:t>
      </w:r>
      <w:r w:rsidR="00FD7BB6">
        <w:rPr>
          <w:lang w:eastAsia="en-US"/>
        </w:rPr>
        <w:t>. svibnja 2018.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ind w:left="360"/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pStyle w:val="Tijeloteksta"/>
        <w:jc w:val="center"/>
      </w:pP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F29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P="000459AF" w:rsidR="000459AF" w:rsidRPr="002E3D11">
    <w:pPr>
      <w:jc w:val="right"/>
    </w:pPr>
    <w:r>
      <w:tab/>
      <w:t xml:space="preserve">                                 </w:t>
    </w:r>
    <w:r w:rsidR="000459AF">
      <w:t>Poslovni br. 18 St-349/18-3</w:t>
    </w:r>
  </w:p>
  <w:p w:rsidRDefault="00B06363" w:rsidR="00B06363">
    <w:pPr>
      <w:pStyle w:val="Zaglavlje"/>
    </w:pP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459AF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15F29"/>
    <w:rsid w:val="00927558"/>
    <w:rsid w:val="00947F82"/>
    <w:rsid w:val="009C4D46"/>
    <w:rsid w:val="00A324F9"/>
    <w:rsid w:val="00A958D2"/>
    <w:rsid w:val="00AB536E"/>
    <w:rsid w:val="00AD67F8"/>
    <w:rsid w:val="00B06363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958F4"/>
    <w:rsid w:val="00EF1A85"/>
    <w:rsid w:val="00EF5ED0"/>
    <w:rsid w:val="00F254BB"/>
    <w:rsid w:val="00F264FF"/>
    <w:rsid w:val="00F57A94"/>
    <w:rsid w:val="00FD2E5D"/>
    <w:rsid w:val="00FD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7BB6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7BB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5F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F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F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F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F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7BB6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7BB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5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F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F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F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F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63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St-349/2018</izvorni_sadrzaj>
    <derivirana_varijabla naziv="DomainObject.Predmet.OznakaBroj_1">St-349/2018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pl čl. 11 Zakona o sudovima</izvorni_sadrzaj>
    <derivirana_varijabla naziv="DomainObject.Predmet.PrimjedbaSuca_1">ustup pl čl. 11 Zakona o sudovima</derivirana_varijabla>
  </DomainObject.Predmet.PrimjedbaSuca>
  <DomainObject.Predmet.ProtustrankaFormated>
    <izvorni_sadrzaj>  Personal &amp; Professional j.d.o.o. za savjetovanje u likvidaciji</izvorni_sadrzaj>
    <derivirana_varijabla naziv="DomainObject.Predmet.ProtustrankaFormated_1">  Personal &amp; Professional j.d.o.o. za savjetovanje u likvidaciji</derivirana_varijabla>
  </DomainObject.Predmet.ProtustrankaFormated>
  <DomainObject.Predmet.ProtustrankaFormatedOIB>
    <izvorni_sadrzaj>  Personal &amp; Professional j.d.o.o. za savjetovanje u likvidaciji, OIB 09614551155</izvorni_sadrzaj>
    <derivirana_varijabla naziv="DomainObject.Predmet.ProtustrankaFormatedOIB_1">  Personal &amp; Professional j.d.o.o. za savjetovanje u likvidaciji, OIB 09614551155</derivirana_varijabla>
  </DomainObject.Predmet.ProtustrankaFormatedOIB>
  <DomainObject.Predmet.ProtustrankaFormatedWithAdress>
    <izvorni_sadrzaj> Personal &amp; Professional j.d.o.o. za savjetovanje u likvidaciji, Vidikovac 21 A, 10000 Zagreb</izvorni_sadrzaj>
    <derivirana_varijabla naziv="DomainObject.Predmet.ProtustrankaFormatedWithAdress_1"> Personal &amp; Professional j.d.o.o. za savjetovanje u likvidaciji, Vidikovac 21 A, 10000 Zagreb</derivirana_varijabla>
  </DomainObject.Predmet.ProtustrankaFormatedWithAdress>
  <DomainObject.Predmet.ProtustrankaFormatedWithAdressOIB>
    <izvorni_sadrzaj> Personal &amp; Professional j.d.o.o. za savjetovanje u likvidaciji, OIB 09614551155, Vidikovac 21 A, 10000 Zagreb</izvorni_sadrzaj>
    <derivirana_varijabla naziv="DomainObject.Predmet.ProtustrankaFormatedWithAdressOIB_1"> Personal &amp; Professional j.d.o.o. za savjetovanje u likvidaciji, OIB 09614551155, Vidikovac 21 A, 10000 Zagreb</derivirana_varijabla>
  </DomainObject.Predmet.ProtustrankaFormatedWithAdressOIB>
  <DomainObject.Predmet.ProtustrankaWithAdress>
    <izvorni_sadrzaj>Personal &amp; Professional j.d.o.o. za savjetovanje u likvidaciji Vidikovac 21 A, 10000 Zagreb</izvorni_sadrzaj>
    <derivirana_varijabla naziv="DomainObject.Predmet.ProtustrankaWithAdress_1">Personal &amp; Professional j.d.o.o. za savjetovanje u likvidaciji Vidikovac 21 A, 10000 Zagreb</derivirana_varijabla>
  </DomainObject.Predmet.ProtustrankaWithAdress>
  <DomainObject.Predmet.ProtustrankaWithAdressOIB>
    <izvorni_sadrzaj>Personal &amp; Professional j.d.o.o. za savjetovanje u likvidaciji, OIB 09614551155, Vidikovac 21 A, 10000 Zagreb</izvorni_sadrzaj>
    <derivirana_varijabla naziv="DomainObject.Predmet.ProtustrankaWithAdressOIB_1">Personal &amp; Professional j.d.o.o. za savjetovanje u likvidaciji, OIB 09614551155, Vidikovac 21 A, 10000 Zagreb</derivirana_varijabla>
  </DomainObject.Predmet.ProtustrankaWithAdressOIB>
  <DomainObject.Predmet.ProtustrankaNazivFormated>
    <izvorni_sadrzaj>Personal &amp; Professional j.d.o.o. za savjetovanje u likvidaciji</izvorni_sadrzaj>
    <derivirana_varijabla naziv="DomainObject.Predmet.ProtustrankaNazivFormated_1">Personal &amp; Professional j.d.o.o. za savjetovanje u likvidaciji</derivirana_varijabla>
  </DomainObject.Predmet.ProtustrankaNazivFormated>
  <DomainObject.Predmet.ProtustrankaNazivFormatedOIB>
    <izvorni_sadrzaj>Personal &amp; Professional j.d.o.o. za savjetovanje u likvidaciji, OIB 09614551155</izvorni_sadrzaj>
    <derivirana_varijabla naziv="DomainObject.Predmet.ProtustrankaNazivFormatedOIB_1">Personal &amp; Professional j.d.o.o. za savjetovanje u likvidaciji, OIB 09614551155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Personal &amp; Professional j.d.o.o. za savjetovanje u likvidaciji</item>
    </izvorni_sadrzaj>
    <derivirana_varijabla naziv="DomainObject.Predmet.ProtuStrankaListFormated_1">
      <item>Personal &amp; Professional j.d.o.o. za savjetovanje u likvidaciji</item>
    </derivirana_varijabla>
  </DomainObject.Predmet.ProtuStrankaListFormated>
  <DomainObject.Predmet.ProtuStrankaListFormatedOIB>
    <izvorni_sadrzaj>
      <item>Personal &amp; Professional j.d.o.o. za savjetovanje u likvidaciji, OIB 09614551155</item>
    </izvorni_sadrzaj>
    <derivirana_varijabla naziv="DomainObject.Predmet.ProtuStrankaListFormatedOIB_1">
      <item>Personal &amp; Professional j.d.o.o. za savjetovanje u likvidaciji, OIB 09614551155</item>
    </derivirana_varijabla>
  </DomainObject.Predmet.ProtuStrankaListFormatedOIB>
  <DomainObject.Predmet.ProtuStrankaListFormatedWithAdress>
    <izvorni_sadrzaj>
      <item>Personal &amp; Professional j.d.o.o. za savjetovanje u likvidaciji, Vidikovac 21 A, 10000 Zagreb</item>
    </izvorni_sadrzaj>
    <derivirana_varijabla naziv="DomainObject.Predmet.ProtuStrankaListFormatedWithAdress_1">
      <item>Personal &amp; Professional j.d.o.o. za savjetovanje u likvidaciji, Vidikovac 21 A, 10000 Zagreb</item>
    </derivirana_varijabla>
  </DomainObject.Predmet.ProtuStrankaListFormatedWithAdress>
  <DomainObject.Predmet.ProtuStrankaListFormatedWithAdressOIB>
    <izvorni_sadrzaj>
      <item>Personal &amp; Professional j.d.o.o. za savjetovanje u likvidaciji, OIB 09614551155, Vidikovac 21 A, 10000 Zagreb</item>
    </izvorni_sadrzaj>
    <derivirana_varijabla naziv="DomainObject.Predmet.ProtuStrankaListFormatedWithAdressOIB_1">
      <item>Personal &amp; Professional j.d.o.o. za savjetovanje u likvidaciji, OIB 09614551155, Vidikovac 21 A, 10000 Zagreb</item>
    </derivirana_varijabla>
  </DomainObject.Predmet.ProtuStrankaListFormatedWithAdressOIB>
  <DomainObject.Predmet.ProtuStrankaListNazivFormated>
    <izvorni_sadrzaj>
      <item>Personal &amp; Professional j.d.o.o. za savjetovanje u likvidaciji</item>
    </izvorni_sadrzaj>
    <derivirana_varijabla naziv="DomainObject.Predmet.ProtuStrankaListNazivFormated_1">
      <item>Personal &amp; Professional j.d.o.o. za savjetovanje u likvidaciji</item>
    </derivirana_varijabla>
  </DomainObject.Predmet.ProtuStrankaListNazivFormated>
  <DomainObject.Predmet.ProtuStrankaListNazivFormatedOIB>
    <izvorni_sadrzaj>
      <item>Personal &amp; Professional j.d.o.o. za savjetovanje u likvidaciji, OIB 09614551155</item>
    </izvorni_sadrzaj>
    <derivirana_varijabla naziv="DomainObject.Predmet.ProtuStrankaListNazivFormatedOIB_1">
      <item>Personal &amp; Professional j.d.o.o. za savjetovanje u likvidaciji, OIB 09614551155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Personal &amp; Professional j.d.o.o. za savjetovanje u likvidaciji</izvorni_sadrzaj>
    <derivirana_varijabla naziv="DomainObject.Predmet.ProtustrankaIDrugi_1">Personal &amp; Professional j.d.o.o. za savjetovanje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Personal &amp; Professional j.d.o.o. za savjetovanje u likvidaciji, OIB 09614551155, Vidikovac 21 A, 10000 Zagreb</izvorni_sadrzaj>
    <derivirana_varijabla naziv="DomainObject.Predmet.ProtustrankaIDrugiAdressOIB_1">Personal &amp; Professional j.d.o.o. za savjetovanje u likvidaciji, OIB 09614551155, Vidikovac 21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Personal &amp; Professional j.d.o.o. za savjetovanje u likvidaciji</item>
      <item>FINA Regionalni centar Zagreb</item>
    </izvorni_sadrzaj>
    <derivirana_varijabla naziv="DomainObject.Predmet.SudioniciListNaziv_1">
      <item>Personal &amp; Professional j.d.o.o. za savjetovanje u likvidaciji</item>
      <item>FINA Regionalni centar Zagreb</item>
    </derivirana_varijabla>
  </DomainObject.Predmet.SudioniciListNaziv>
  <DomainObject.Predmet.SudioniciListAdressOIB>
    <izvorni_sadrzaj>
      <item>Personal &amp; Professional j.d.o.o. za savjetovanje u likvidaciji, OIB 09614551155, Vidikovac 21 A,10000 Zagreb</item>
      <item>FINA Regionalni centar Zagreb, OIB 85821130368, Trg svibanjskih žrtava 1995. 1,10000 Zagreb</item>
    </izvorni_sadrzaj>
    <derivirana_varijabla naziv="DomainObject.Predmet.SudioniciListAdressOIB_1">
      <item>Personal &amp; Professional j.d.o.o. za savjetovanje u likvidaciji, OIB 09614551155, Vidikovac 21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09614551155</item>
      <item>, OIB 85821130368</item>
    </izvorni_sadrzaj>
    <derivirana_varijabla naziv="DomainObject.Predmet.SudioniciListNazivOIB_1">
      <item>, OIB 09614551155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2388</properties:Characters>
  <properties:Lines>85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2018-04-30T07:29:00Z</dcterms:created>
  <dc:creator>Snježana Andrijanić</dc:creator>
  <cp:lastModifiedBy>Gordana Harc</cp:lastModifiedBy>
  <cp:lastPrinted>2018-04-30T07:41:00Z</cp:lastPrinted>
  <dcterms:modified xmlns:xsi="http://www.w3.org/2001/XMLSchema-instance" xsi:type="dcterms:W3CDTF">2018-04-30T07:58:00Z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(St-349-18.docx)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