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0477" w14:paraId="0290477" w:rsidRDefault="00A11CF7" w:rsidP="009C23A7" w:rsidR="00A11CF7" w:rsidRPr="005A4F7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A4F70"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5A4F7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4F70">
        <w:rPr>
          <w:rFonts w:cs="Times New Roman" w:hAnsi="Times New Roman" w:ascii="Times New Roman"/>
          <w:bCs/>
          <w:sz w:val="24"/>
          <w:szCs w:val="24"/>
        </w:rPr>
        <w:tab/>
      </w:r>
      <w:r w:rsidRPr="005A4F70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11CF7" w:rsidP="009C23A7" w:rsidR="00A11CF7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A11CF7" w:rsidP="009C23A7" w:rsidR="00A11CF7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11CF7" w:rsidP="009C23A7" w:rsidR="004F3E41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5A4F70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5A4F70">
        <w:rPr>
          <w:rFonts w:cs="Times New Roman" w:hAnsi="Times New Roman" w:ascii="Times New Roman"/>
          <w:bCs/>
          <w:sz w:val="24"/>
          <w:szCs w:val="24"/>
        </w:rPr>
        <w:tab/>
      </w:r>
      <w:r w:rsidRPr="005A4F70">
        <w:rPr>
          <w:rFonts w:cs="Times New Roman" w:hAnsi="Times New Roman" w:ascii="Times New Roman"/>
          <w:bCs/>
          <w:sz w:val="24"/>
          <w:szCs w:val="24"/>
        </w:rPr>
        <w:tab/>
      </w:r>
      <w:r w:rsidRPr="005A4F70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35599B" w:rsidP="009C23A7" w:rsidR="0035599B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35599B" w:rsidP="009C23A7" w:rsidR="0035599B" w:rsidRPr="005A4F70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9C23A7" w:rsidP="009C23A7" w:rsidR="009C23A7" w:rsidRPr="005A4F70">
      <w:pPr>
        <w:spacing w:lineRule="auto" w:line="240" w:after="0"/>
        <w:jc w:val="center"/>
        <w:rPr>
          <w:rFonts w:cs="Times New Roman" w:hAnsi="Times New Roman" w:ascii="Times New Roman"/>
          <w:color w:val="0070C0"/>
          <w:sz w:val="24"/>
          <w:szCs w:val="24"/>
        </w:rPr>
      </w:pPr>
    </w:p>
    <w:p w:rsidRDefault="00BD1103" w:rsidP="009C23A7" w:rsidR="00E521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A4F70">
        <w:rPr>
          <w:rFonts w:cs="Times New Roman" w:hAnsi="Times New Roman" w:ascii="Times New Roman"/>
          <w:sz w:val="24"/>
          <w:szCs w:val="24"/>
        </w:rPr>
        <w:tab/>
      </w:r>
      <w:r w:rsidRPr="00856524">
        <w:rPr>
          <w:rFonts w:cs="Times New Roman" w:hAnsi="Times New Roman" w:ascii="Times New Roman"/>
          <w:sz w:val="24"/>
          <w:szCs w:val="24"/>
        </w:rPr>
        <w:t xml:space="preserve">Trgovački sud u Varaždinu, po sucu toga suda </w:t>
      </w:r>
      <w:r w:rsidR="008B3CA2" w:rsidRPr="00856524">
        <w:rPr>
          <w:rFonts w:cs="Times New Roman" w:hAnsi="Times New Roman" w:ascii="Times New Roman"/>
          <w:sz w:val="24"/>
          <w:szCs w:val="24"/>
        </w:rPr>
        <w:t>Iris Hatvalić Nemec</w:t>
      </w:r>
      <w:r w:rsidRPr="00856524">
        <w:rPr>
          <w:rFonts w:cs="Times New Roman" w:hAnsi="Times New Roman" w:ascii="Times New Roman"/>
          <w:sz w:val="24"/>
          <w:szCs w:val="24"/>
        </w:rPr>
        <w:t xml:space="preserve">, u stečajnom postupku nad </w:t>
      </w:r>
      <w:r w:rsidR="002353D5" w:rsidRPr="00856524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="009C23A7" w:rsidRPr="005C3A29">
        <w:rPr>
          <w:rFonts w:cs="Times New Roman" w:hAnsi="Times New Roman" w:ascii="Times New Roman"/>
          <w:sz w:val="24"/>
          <w:szCs w:val="24"/>
        </w:rPr>
        <w:t xml:space="preserve">dužnika </w:t>
      </w:r>
      <w:r w:rsidR="00856524" w:rsidRPr="005C3A29">
        <w:rPr>
          <w:rFonts w:cs="Times New Roman" w:hAnsi="Times New Roman" w:ascii="Times New Roman"/>
          <w:sz w:val="24"/>
          <w:szCs w:val="24"/>
        </w:rPr>
        <w:t xml:space="preserve">PROTERM d.o.o. u stečaju, za građevinarstvo, trgovinu i usluge, OIB: </w:t>
      </w:r>
      <w:r w:rsidR="00693327">
        <w:rPr>
          <w:rFonts w:cs="Times New Roman" w:hAnsi="Times New Roman" w:ascii="Times New Roman"/>
          <w:sz w:val="24"/>
          <w:szCs w:val="24"/>
        </w:rPr>
        <w:t>71645413193</w:t>
      </w:r>
      <w:r w:rsidR="00856524" w:rsidRPr="005C3A29">
        <w:rPr>
          <w:rFonts w:cs="Times New Roman" w:hAnsi="Times New Roman" w:ascii="Times New Roman"/>
          <w:sz w:val="24"/>
          <w:szCs w:val="24"/>
        </w:rPr>
        <w:t xml:space="preserve">, </w:t>
      </w:r>
      <w:r w:rsidR="00693327">
        <w:rPr>
          <w:rFonts w:cs="Times New Roman" w:hAnsi="Times New Roman" w:ascii="Times New Roman"/>
          <w:sz w:val="24"/>
          <w:szCs w:val="24"/>
        </w:rPr>
        <w:t xml:space="preserve">Čakovec, F. Prešerna 11 b, </w:t>
      </w:r>
      <w:r w:rsidR="00856524" w:rsidRPr="005C3A29">
        <w:rPr>
          <w:rFonts w:cs="Times New Roman" w:hAnsi="Times New Roman" w:ascii="Times New Roman"/>
          <w:sz w:val="24"/>
          <w:szCs w:val="24"/>
        </w:rPr>
        <w:t>zastupanog po stečajnoj upraviteljici Slavici Orehovec iz Čakovca, F.</w:t>
      </w:r>
      <w:r w:rsidR="00693327">
        <w:rPr>
          <w:rFonts w:cs="Times New Roman" w:hAnsi="Times New Roman" w:ascii="Times New Roman"/>
          <w:sz w:val="24"/>
          <w:szCs w:val="24"/>
        </w:rPr>
        <w:t xml:space="preserve"> </w:t>
      </w:r>
      <w:r w:rsidR="00856524" w:rsidRPr="005C3A29">
        <w:rPr>
          <w:rFonts w:cs="Times New Roman" w:hAnsi="Times New Roman" w:ascii="Times New Roman"/>
          <w:sz w:val="24"/>
          <w:szCs w:val="24"/>
        </w:rPr>
        <w:t xml:space="preserve">Prešerna 11 b, </w:t>
      </w:r>
      <w:r w:rsidR="00E778B2">
        <w:rPr>
          <w:rFonts w:cs="Times New Roman" w:hAnsi="Times New Roman" w:ascii="Times New Roman"/>
          <w:sz w:val="24"/>
          <w:szCs w:val="24"/>
        </w:rPr>
        <w:t>5</w:t>
      </w:r>
      <w:r w:rsidR="00693327">
        <w:rPr>
          <w:rFonts w:cs="Times New Roman" w:hAnsi="Times New Roman" w:ascii="Times New Roman"/>
          <w:sz w:val="24"/>
          <w:szCs w:val="24"/>
        </w:rPr>
        <w:t>. rujna</w:t>
      </w:r>
      <w:r w:rsidR="00856524" w:rsidRPr="005C3A29">
        <w:rPr>
          <w:rFonts w:cs="Times New Roman" w:hAnsi="Times New Roman" w:ascii="Times New Roman"/>
          <w:sz w:val="24"/>
          <w:szCs w:val="24"/>
        </w:rPr>
        <w:t xml:space="preserve"> 2018</w:t>
      </w:r>
      <w:r w:rsidR="00E521E6" w:rsidRPr="005C3A29">
        <w:rPr>
          <w:rFonts w:cs="Times New Roman" w:hAnsi="Times New Roman" w:ascii="Times New Roman"/>
          <w:sz w:val="24"/>
          <w:szCs w:val="24"/>
        </w:rPr>
        <w:t>.</w:t>
      </w:r>
    </w:p>
    <w:p w:rsidRDefault="00693327" w:rsidP="009C23A7" w:rsidR="00693327" w:rsidRPr="005C3A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5599B" w:rsidP="009C23A7" w:rsidR="0035599B" w:rsidRPr="005A4F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93327" w:rsidP="00693327" w:rsidR="00693327" w:rsidRPr="005368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Z A K L J U Č A K </w:t>
      </w:r>
    </w:p>
    <w:p w:rsidRDefault="00693327" w:rsidP="00693327" w:rsidR="00693327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93327" w:rsidP="00693327" w:rsidR="00693327" w:rsidRPr="005368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>Daje se suglasnost za namirenje stečajnih vjerovn</w:t>
      </w:r>
      <w:r>
        <w:rPr>
          <w:rFonts w:cs="Times New Roman" w:hAnsi="Times New Roman" w:ascii="Times New Roman"/>
          <w:sz w:val="24"/>
          <w:szCs w:val="24"/>
        </w:rPr>
        <w:t>ika drugog višeg isplatnog reda</w:t>
      </w:r>
      <w:r w:rsidRPr="00536898">
        <w:rPr>
          <w:rFonts w:cs="Times New Roman" w:hAnsi="Times New Roman" w:ascii="Times New Roman"/>
          <w:sz w:val="24"/>
          <w:szCs w:val="24"/>
        </w:rPr>
        <w:t xml:space="preserve"> u visini od </w:t>
      </w:r>
      <w:r>
        <w:rPr>
          <w:rFonts w:cs="Times New Roman" w:hAnsi="Times New Roman" w:ascii="Times New Roman"/>
          <w:sz w:val="24"/>
          <w:szCs w:val="24"/>
        </w:rPr>
        <w:t>12,14</w:t>
      </w:r>
      <w:r w:rsidRPr="00536898">
        <w:rPr>
          <w:rFonts w:cs="Times New Roman" w:hAnsi="Times New Roman" w:ascii="Times New Roman"/>
          <w:sz w:val="24"/>
          <w:szCs w:val="24"/>
        </w:rPr>
        <w:t xml:space="preserve"> % priznate tražbine</w:t>
      </w:r>
      <w:r>
        <w:rPr>
          <w:rFonts w:cs="Times New Roman" w:hAnsi="Times New Roman" w:ascii="Times New Roman"/>
          <w:sz w:val="24"/>
          <w:szCs w:val="24"/>
        </w:rPr>
        <w:t>, odnosno u visini od 73.116,54 kn, prema prijedlogu naknadne diobe vjerovnika drugog višeg isplatnog reda od 25. svibnja 2018. koji je javno objavljen 20. srpnja 2018.</w:t>
      </w:r>
    </w:p>
    <w:p w:rsidRDefault="00693327" w:rsidP="00693327" w:rsidR="00693327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93327" w:rsidP="00693327" w:rsidR="00693327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778B2" w:rsidP="00693327" w:rsidR="00693327" w:rsidRPr="005368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 5</w:t>
      </w:r>
      <w:r w:rsidR="00693327">
        <w:rPr>
          <w:rFonts w:cs="Times New Roman" w:hAnsi="Times New Roman" w:ascii="Times New Roman"/>
          <w:sz w:val="24"/>
          <w:szCs w:val="24"/>
        </w:rPr>
        <w:t>. rujna 2018</w:t>
      </w:r>
      <w:r w:rsidR="00693327" w:rsidRPr="00536898">
        <w:rPr>
          <w:rFonts w:cs="Times New Roman" w:hAnsi="Times New Roman" w:ascii="Times New Roman"/>
          <w:sz w:val="24"/>
          <w:szCs w:val="24"/>
        </w:rPr>
        <w:t>.</w:t>
      </w:r>
    </w:p>
    <w:p w:rsidRDefault="00693327" w:rsidP="00693327" w:rsidR="00693327" w:rsidRPr="005368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3327" w:rsidP="00693327" w:rsidR="00693327" w:rsidRPr="005368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3327" w:rsidP="00693327" w:rsidR="00693327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Stečajni sudac: </w:t>
      </w:r>
    </w:p>
    <w:p w:rsidRDefault="00693327" w:rsidP="00693327" w:rsidR="00693327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93327" w:rsidP="00556B56" w:rsidR="00693327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Iris Hatvalić Nemec </w:t>
      </w:r>
    </w:p>
    <w:p w:rsidRDefault="00693327" w:rsidP="00693327" w:rsidR="00693327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693327" w:rsidP="00693327" w:rsidR="00693327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693327" w:rsidP="00693327" w:rsidR="00693327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693327" w:rsidP="00693327" w:rsidR="00693327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693327" w:rsidP="00693327" w:rsidR="00693327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693327" w:rsidP="00693327" w:rsidR="00693327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93327" w:rsidP="00693327" w:rsidR="00693327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536898">
          <w:rPr>
            <w:rFonts w:cs="Times New Roman" w:hAnsi="Times New Roman" w:ascii="Times New Roman"/>
            <w:sz w:val="24"/>
            <w:szCs w:val="24"/>
          </w:rPr>
          <w:t>11. st</w:t>
        </w:r>
      </w:smartTag>
      <w:r w:rsidRPr="00536898">
        <w:rPr>
          <w:rFonts w:cs="Times New Roman" w:hAnsi="Times New Roman" w:ascii="Times New Roman"/>
          <w:sz w:val="24"/>
          <w:szCs w:val="24"/>
        </w:rPr>
        <w:t>. 9. Stečajnog zakona).</w:t>
      </w:r>
    </w:p>
    <w:p w:rsidRDefault="00693327" w:rsidP="00693327" w:rsidR="00693327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93327" w:rsidP="00693327" w:rsidR="00693327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93327" w:rsidP="00693327" w:rsidR="00693327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93327" w:rsidP="00693327" w:rsidR="00693327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93327" w:rsidP="00693327" w:rsidR="00693327" w:rsidRPr="0053689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>DNA:</w:t>
      </w:r>
    </w:p>
    <w:p w:rsidRDefault="00693327" w:rsidP="00693327" w:rsidR="00693327" w:rsidRPr="00536898">
      <w:pPr>
        <w:numPr>
          <w:ilvl w:val="0"/>
          <w:numId w:val="5"/>
        </w:numPr>
        <w:spacing w:lineRule="auto" w:line="240" w:after="0"/>
        <w:ind w:hanging="709" w:left="709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Slavica Orehovec</w:t>
      </w:r>
      <w:r w:rsidRPr="005368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93327" w:rsidP="00693327" w:rsidR="00693327" w:rsidRPr="0053689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2.   </w:t>
      </w: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Pr="00536898">
        <w:rPr>
          <w:rFonts w:cs="Times New Roman" w:hAnsi="Times New Roman" w:ascii="Times New Roman"/>
          <w:sz w:val="24"/>
          <w:szCs w:val="24"/>
        </w:rPr>
        <w:t>mrežna stranica e-Oglasna ploča suda</w:t>
      </w:r>
    </w:p>
    <w:p w:rsidRDefault="009C23A7" w:rsidP="009C23A7" w:rsidR="009C23A7" w:rsidRPr="005A4F70">
      <w:pPr>
        <w:rPr>
          <w:rFonts w:cs="Times New Roman" w:hAnsi="Times New Roman" w:ascii="Times New Roman"/>
          <w:sz w:val="24"/>
          <w:szCs w:val="24"/>
          <w:lang w:eastAsia="hr-HR"/>
        </w:rPr>
      </w:pPr>
    </w:p>
    <w:sectPr w:rsidSect="00601C12" w:rsidR="009C23A7" w:rsidRPr="005A4F70">
      <w:headerReference w:type="default" r:id="rId11"/>
      <w:headerReference w:type="first" r:id="rId12"/>
      <w:pgSz w:h="16838" w:w="11906"/>
      <w:pgMar w:gutter="0" w:footer="708" w:header="426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6C0E" w:rsidP="00E521E6" w:rsidR="00D56C0E">
      <w:pPr>
        <w:spacing w:lineRule="auto" w:line="240" w:after="0"/>
      </w:pPr>
      <w:r>
        <w:separator/>
      </w:r>
    </w:p>
  </w:endnote>
  <w:endnote w:id="0" w:type="continuationSeparator">
    <w:p w:rsidRDefault="00D56C0E" w:rsidP="00E521E6" w:rsidR="00D56C0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6C0E" w:rsidP="00E521E6" w:rsidR="00D56C0E">
      <w:pPr>
        <w:spacing w:lineRule="auto" w:line="240" w:after="0"/>
      </w:pPr>
      <w:r>
        <w:separator/>
      </w:r>
    </w:p>
  </w:footnote>
  <w:footnote w:id="0" w:type="continuationSeparator">
    <w:p w:rsidRDefault="00D56C0E" w:rsidP="00E521E6" w:rsidR="00D56C0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87614"/>
      <w:docPartObj>
        <w:docPartGallery w:val="Page Numbers (Top of Page)"/>
        <w:docPartUnique/>
      </w:docPartObj>
    </w:sdtPr>
    <w:sdtEndPr/>
    <w:sdtContent>
      <w:p w:rsidRDefault="00E521E6" w:rsidR="00E521E6" w:rsidRPr="007966D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966D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966D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966D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9332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966D5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E521E6" w:rsidP="00E521E6" w:rsidR="008B3CA2" w:rsidRPr="007966D5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 w:rsidRPr="007966D5">
          <w:rPr>
            <w:rFonts w:cs="Times New Roman" w:hAnsi="Times New Roman" w:ascii="Times New Roman"/>
            <w:sz w:val="24"/>
            <w:szCs w:val="24"/>
          </w:rPr>
          <w:tab/>
        </w:r>
        <w:r w:rsidRPr="007966D5">
          <w:rPr>
            <w:rFonts w:cs="Times New Roman" w:hAnsi="Times New Roman" w:ascii="Times New Roman"/>
            <w:sz w:val="24"/>
            <w:szCs w:val="24"/>
          </w:rPr>
          <w:tab/>
        </w:r>
      </w:p>
      <w:p w:rsidRDefault="008B3CA2" w:rsidP="00E521E6" w:rsidR="00E521E6" w:rsidRPr="007966D5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 w:rsidRPr="007966D5">
          <w:rPr>
            <w:rFonts w:cs="Times New Roman" w:hAnsi="Times New Roman" w:ascii="Times New Roman"/>
            <w:sz w:val="24"/>
            <w:szCs w:val="24"/>
          </w:rPr>
          <w:tab/>
        </w:r>
        <w:r w:rsidRPr="007966D5">
          <w:rPr>
            <w:rFonts w:cs="Times New Roman" w:hAnsi="Times New Roman" w:ascii="Times New Roman"/>
            <w:sz w:val="24"/>
            <w:szCs w:val="24"/>
          </w:rPr>
          <w:tab/>
        </w:r>
        <w:r w:rsidR="00356F82" w:rsidRPr="00E521E6">
          <w:rPr>
            <w:rFonts w:cs="Times New Roman" w:hAnsi="Times New Roman" w:ascii="Times New Roman"/>
            <w:sz w:val="24"/>
            <w:szCs w:val="24"/>
          </w:rPr>
          <w:t xml:space="preserve">Poslovni broj: </w:t>
        </w:r>
        <w:r w:rsidR="00356F82">
          <w:rPr>
            <w:rFonts w:cs="Times New Roman" w:hAnsi="Times New Roman" w:ascii="Times New Roman"/>
            <w:sz w:val="24"/>
            <w:szCs w:val="24"/>
          </w:rPr>
          <w:t>4</w:t>
        </w:r>
        <w:r w:rsidR="00356F82" w:rsidRPr="00E521E6">
          <w:rPr>
            <w:rFonts w:cs="Times New Roman" w:hAnsi="Times New Roman" w:ascii="Times New Roman"/>
            <w:sz w:val="24"/>
            <w:szCs w:val="24"/>
          </w:rPr>
          <w:t xml:space="preserve"> St-</w:t>
        </w:r>
        <w:r w:rsidR="005C3A29">
          <w:rPr>
            <w:rFonts w:cs="Times New Roman" w:hAnsi="Times New Roman" w:ascii="Times New Roman"/>
            <w:sz w:val="24"/>
            <w:szCs w:val="24"/>
          </w:rPr>
          <w:t>125/18-</w:t>
        </w:r>
      </w:p>
      <w:p w:rsidRDefault="00556B56" w:rsidP="00B022A4" w:rsidR="00E521E6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876575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6F82" w:rsidR="00356F82">
        <w:pPr>
          <w:pStyle w:val="Zaglavlje"/>
          <w:jc w:val="center"/>
        </w:pPr>
      </w:p>
      <w:p w:rsidRDefault="00356F82" w:rsidR="00356F82">
        <w:pPr>
          <w:pStyle w:val="Zaglavlje"/>
          <w:jc w:val="center"/>
        </w:pPr>
      </w:p>
      <w:p w:rsidRDefault="00356F82" w:rsidR="00356F82" w:rsidRPr="00356F82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56F8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6F8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6F8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56B56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356F8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56F82" w:rsidR="00356F82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521E6">
      <w:rPr>
        <w:rFonts w:cs="Times New Roman" w:hAnsi="Times New Roman" w:ascii="Times New Roman"/>
        <w:sz w:val="24"/>
        <w:szCs w:val="24"/>
      </w:rPr>
      <w:t xml:space="preserve">Poslovni broj: </w:t>
    </w:r>
    <w:r>
      <w:rPr>
        <w:rFonts w:cs="Times New Roman" w:hAnsi="Times New Roman" w:ascii="Times New Roman"/>
        <w:sz w:val="24"/>
        <w:szCs w:val="24"/>
      </w:rPr>
      <w:t>4</w:t>
    </w:r>
    <w:r w:rsidRPr="00E521E6">
      <w:rPr>
        <w:rFonts w:cs="Times New Roman" w:hAnsi="Times New Roman" w:ascii="Times New Roman"/>
        <w:sz w:val="24"/>
        <w:szCs w:val="24"/>
      </w:rPr>
      <w:t xml:space="preserve"> St-</w:t>
    </w:r>
    <w:r w:rsidR="009353AD">
      <w:rPr>
        <w:rFonts w:cs="Times New Roman" w:hAnsi="Times New Roman" w:ascii="Times New Roman"/>
        <w:sz w:val="24"/>
        <w:szCs w:val="24"/>
      </w:rPr>
      <w:t>125/18-</w:t>
    </w:r>
    <w:r w:rsidR="00E778B2">
      <w:rPr>
        <w:rFonts w:cs="Times New Roman" w:hAnsi="Times New Roman" w:ascii="Times New Roman"/>
        <w:sz w:val="24"/>
        <w:szCs w:val="24"/>
      </w:rPr>
      <w:t>4</w:t>
    </w:r>
  </w:p>
  <w:p w:rsidRDefault="00356F82" w:rsidR="00356F82" w:rsidRPr="00E521E6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57502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88A1FCC"/>
    <w:multiLevelType w:val="hybridMultilevel"/>
    <w:tmpl w:val="6396DD52"/>
    <w:lvl w:tplc="041A000F" w:ilvl="0">
      <w:start w:val="1"/>
      <w:numFmt w:val="decimal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CB"/>
    <w:rsid w:val="000014FD"/>
    <w:rsid w:val="00033518"/>
    <w:rsid w:val="00074547"/>
    <w:rsid w:val="000A0A60"/>
    <w:rsid w:val="001318EE"/>
    <w:rsid w:val="0015017C"/>
    <w:rsid w:val="001557D5"/>
    <w:rsid w:val="002353D5"/>
    <w:rsid w:val="002A7732"/>
    <w:rsid w:val="00324358"/>
    <w:rsid w:val="00335B8D"/>
    <w:rsid w:val="00345AEF"/>
    <w:rsid w:val="0035571A"/>
    <w:rsid w:val="0035599B"/>
    <w:rsid w:val="00356F82"/>
    <w:rsid w:val="00377B21"/>
    <w:rsid w:val="003872A5"/>
    <w:rsid w:val="003A00DD"/>
    <w:rsid w:val="003D7DAE"/>
    <w:rsid w:val="00404CA5"/>
    <w:rsid w:val="00407E7C"/>
    <w:rsid w:val="00414EFF"/>
    <w:rsid w:val="00495A40"/>
    <w:rsid w:val="004C0EB6"/>
    <w:rsid w:val="004F3E41"/>
    <w:rsid w:val="005037BC"/>
    <w:rsid w:val="00513280"/>
    <w:rsid w:val="00545ED0"/>
    <w:rsid w:val="00556B56"/>
    <w:rsid w:val="00565233"/>
    <w:rsid w:val="00571759"/>
    <w:rsid w:val="005A083C"/>
    <w:rsid w:val="005A4F70"/>
    <w:rsid w:val="005C3A29"/>
    <w:rsid w:val="005E78E9"/>
    <w:rsid w:val="00601C12"/>
    <w:rsid w:val="006106CB"/>
    <w:rsid w:val="0061391F"/>
    <w:rsid w:val="00616531"/>
    <w:rsid w:val="00641604"/>
    <w:rsid w:val="00646D69"/>
    <w:rsid w:val="00693327"/>
    <w:rsid w:val="006C503C"/>
    <w:rsid w:val="006F794B"/>
    <w:rsid w:val="00703A53"/>
    <w:rsid w:val="007966D5"/>
    <w:rsid w:val="007C736F"/>
    <w:rsid w:val="0083161F"/>
    <w:rsid w:val="00856524"/>
    <w:rsid w:val="0087246A"/>
    <w:rsid w:val="00881289"/>
    <w:rsid w:val="00881E4D"/>
    <w:rsid w:val="00887ECB"/>
    <w:rsid w:val="008B3CA2"/>
    <w:rsid w:val="008D603D"/>
    <w:rsid w:val="00906501"/>
    <w:rsid w:val="009353AD"/>
    <w:rsid w:val="00965703"/>
    <w:rsid w:val="009B32B7"/>
    <w:rsid w:val="009C23A7"/>
    <w:rsid w:val="009E2760"/>
    <w:rsid w:val="009F2E63"/>
    <w:rsid w:val="009F7692"/>
    <w:rsid w:val="00A11CF7"/>
    <w:rsid w:val="00A50880"/>
    <w:rsid w:val="00A73206"/>
    <w:rsid w:val="00A958B3"/>
    <w:rsid w:val="00AB3646"/>
    <w:rsid w:val="00AB3B59"/>
    <w:rsid w:val="00AB56B1"/>
    <w:rsid w:val="00B022A4"/>
    <w:rsid w:val="00B63468"/>
    <w:rsid w:val="00BA5656"/>
    <w:rsid w:val="00BD1103"/>
    <w:rsid w:val="00C15FA6"/>
    <w:rsid w:val="00C41E26"/>
    <w:rsid w:val="00C4686F"/>
    <w:rsid w:val="00C55F13"/>
    <w:rsid w:val="00CF0D95"/>
    <w:rsid w:val="00CF2FA2"/>
    <w:rsid w:val="00D2089F"/>
    <w:rsid w:val="00D30866"/>
    <w:rsid w:val="00D34367"/>
    <w:rsid w:val="00D56C0E"/>
    <w:rsid w:val="00D85186"/>
    <w:rsid w:val="00DB2945"/>
    <w:rsid w:val="00DF1904"/>
    <w:rsid w:val="00E03850"/>
    <w:rsid w:val="00E10261"/>
    <w:rsid w:val="00E3493E"/>
    <w:rsid w:val="00E521E6"/>
    <w:rsid w:val="00E60C7E"/>
    <w:rsid w:val="00E778B2"/>
    <w:rsid w:val="00E804A4"/>
    <w:rsid w:val="00EB6303"/>
    <w:rsid w:val="00EB74CA"/>
    <w:rsid w:val="00ED4206"/>
    <w:rsid w:val="00EF5EB4"/>
    <w:rsid w:val="00F6276F"/>
    <w:rsid w:val="00F923A1"/>
    <w:rsid w:val="00FE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semiHidden/>
    <w:unhideWhenUsed/>
    <w:qFormat/>
    <w:rsid w:val="009C23A7"/>
    <w:pPr>
      <w:keepNext/>
      <w:spacing w:lineRule="auto" w:line="240" w:after="60" w:before="240"/>
      <w:outlineLvl w:val="2"/>
    </w:pPr>
    <w:rPr>
      <w:rFonts w:cs="Times New Roman" w:eastAsia="Times New Roman" w:hAnsi="Cambria" w:ascii="Cambria"/>
      <w:b/>
      <w:bCs/>
      <w:sz w:val="26"/>
      <w:szCs w:val="2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link w:val="OdlomakpopisaChar"/>
    <w:uiPriority w:val="34"/>
    <w:qFormat/>
    <w:rsid w:val="00C4686F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semiHidden/>
    <w:rsid w:val="009C23A7"/>
    <w:rPr>
      <w:rFonts w:cs="Times New Roman" w:eastAsia="Times New Roman" w:hAnsi="Cambria" w:ascii="Cambria"/>
      <w:b/>
      <w:bCs/>
      <w:sz w:val="26"/>
      <w:szCs w:val="26"/>
      <w:lang w:eastAsia="hr-HR"/>
    </w:rPr>
  </w:style>
  <w:style w:customStyle="true" w:styleId="GrbRH" w:type="paragraph">
    <w:name w:val="GrbRH"/>
    <w:basedOn w:val="Normal"/>
    <w:rsid w:val="009C23A7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link w:val="Naslovdokumenta"/>
    <w:locked/>
    <w:rsid w:val="009C23A7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9C23A7"/>
    <w:pPr>
      <w:keepNext/>
      <w:spacing w:lineRule="auto" w:line="240" w:after="480" w:before="480"/>
      <w:jc w:val="center"/>
    </w:pPr>
    <w:rPr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9C23A7"/>
    <w:pPr>
      <w:spacing w:lineRule="auto" w:line="240" w:after="0"/>
    </w:pPr>
    <w:rPr>
      <w:rFonts w:cs="Times New Roman" w:eastAsia="Calibri"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9C23A7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9C23A7"/>
    <w:pPr>
      <w:spacing w:lineRule="auto" w:line="240" w:after="120" w:before="360"/>
      <w:ind w:left="5387"/>
    </w:pPr>
    <w:rPr>
      <w:rFonts w:cs="Times New Roman" w:eastAsia="Calibri" w:hAnsi="Times New Roman" w:ascii="Times New Roman"/>
      <w:noProof/>
      <w:sz w:val="24"/>
      <w:szCs w:val="24"/>
    </w:rPr>
  </w:style>
  <w:style w:customStyle="true" w:styleId="NormaleSPISChar" w:type="character">
    <w:name w:val="Normal_eSPIS Char"/>
    <w:link w:val="NormaleSPIS"/>
    <w:locked/>
    <w:rsid w:val="009C23A7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9C23A7"/>
    <w:pPr>
      <w:spacing w:lineRule="auto" w:line="240" w:after="240"/>
      <w:ind w:firstLine="567"/>
      <w:jc w:val="both"/>
    </w:pPr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9C23A7"/>
  </w:style>
  <w:style w:customStyle="true" w:styleId="Poetniodjeljak" w:type="paragraph">
    <w:name w:val="Početni_odjeljak"/>
    <w:basedOn w:val="NormaleSPIS"/>
    <w:next w:val="NormaleSPIS"/>
    <w:qFormat/>
    <w:rsid w:val="009C23A7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C23A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56B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B5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B56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B5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B5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semiHidden/>
    <w:unhideWhenUsed/>
    <w:qFormat/>
    <w:rsid w:val="009C23A7"/>
    <w:pPr>
      <w:keepNext/>
      <w:spacing w:after="60" w:before="240" w:line="240" w:lineRule="auto"/>
      <w:outlineLvl w:val="2"/>
    </w:pPr>
    <w:rPr>
      <w:rFonts w:ascii="Cambria" w:cs="Times New Roman" w:eastAsia="Times New Roman" w:hAnsi="Cambria"/>
      <w:b/>
      <w:bCs/>
      <w:sz w:val="26"/>
      <w:szCs w:val="2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link w:val="OdlomakpopisaChar"/>
    <w:uiPriority w:val="34"/>
    <w:qFormat/>
    <w:rsid w:val="00C4686F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semiHidden/>
    <w:rsid w:val="009C23A7"/>
    <w:rPr>
      <w:rFonts w:ascii="Cambria" w:cs="Times New Roman" w:eastAsia="Times New Roman" w:hAnsi="Cambria"/>
      <w:b/>
      <w:bCs/>
      <w:sz w:val="26"/>
      <w:szCs w:val="26"/>
      <w:lang w:eastAsia="hr-HR"/>
    </w:rPr>
  </w:style>
  <w:style w:customStyle="1" w:styleId="GrbRH" w:type="paragraph">
    <w:name w:val="GrbRH"/>
    <w:basedOn w:val="Normal"/>
    <w:rsid w:val="009C23A7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customStyle="1" w:styleId="NaslovdokumentaChar" w:type="character">
    <w:name w:val="Naslov_dokumenta Char"/>
    <w:link w:val="Naslovdokumenta"/>
    <w:locked/>
    <w:rsid w:val="009C23A7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9C23A7"/>
    <w:pPr>
      <w:keepNext/>
      <w:spacing w:after="480" w:before="480" w:line="240" w:lineRule="auto"/>
      <w:jc w:val="center"/>
    </w:pPr>
    <w:rPr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9C23A7"/>
    <w:pPr>
      <w:spacing w:after="0" w:line="240" w:lineRule="auto"/>
    </w:pPr>
    <w:rPr>
      <w:rFonts w:ascii="Times New Roman" w:cs="Times New Roman" w:eastAsia="Calibri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9C23A7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9C23A7"/>
    <w:pPr>
      <w:spacing w:after="120" w:before="360" w:line="240" w:lineRule="auto"/>
      <w:ind w:left="5387"/>
    </w:pPr>
    <w:rPr>
      <w:rFonts w:ascii="Times New Roman" w:cs="Times New Roman" w:eastAsia="Calibri" w:hAnsi="Times New Roman"/>
      <w:noProof/>
      <w:sz w:val="24"/>
      <w:szCs w:val="24"/>
    </w:rPr>
  </w:style>
  <w:style w:customStyle="1" w:styleId="NormaleSPISChar" w:type="character">
    <w:name w:val="Normal_eSPIS Char"/>
    <w:link w:val="NormaleSPIS"/>
    <w:locked/>
    <w:rsid w:val="009C23A7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9C23A7"/>
    <w:pPr>
      <w:spacing w:after="240" w:line="240" w:lineRule="auto"/>
      <w:ind w:firstLine="567"/>
      <w:jc w:val="both"/>
    </w:pPr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9C23A7"/>
  </w:style>
  <w:style w:customStyle="1" w:styleId="Poetniodjeljak" w:type="paragraph">
    <w:name w:val="Početni_odjeljak"/>
    <w:basedOn w:val="NormaleSPIS"/>
    <w:next w:val="NormaleSPIS"/>
    <w:qFormat/>
    <w:rsid w:val="009C23A7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C23A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56B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B5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B56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B5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B5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  10.4.2018</izvorni_sadrzaj>
    <derivirana_varijabla naziv="DomainObject.Predmet.Opis_1">prijedlog za pokretanje st. postupka  10.4.2018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St-125/2018</izvorni_sadrzaj>
    <derivirana_varijabla naziv="DomainObject.Predmet.OznakaBroj_1">St-125/2018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PROTERM društvo s ograničenom odgovornošću za građevinarstvo, trgovinu i usluge u stečaju</izvorni_sadrzaj>
    <derivirana_varijabla naziv="DomainObject.Predmet.ProtustrankaFormated_1">  Stečajna masa iza PROTERM društvo s ograničenom odgovornošću za građevinarstvo, trgovinu i usluge u stečaju</derivirana_varijabla>
  </DomainObject.Predmet.ProtustrankaFormated>
  <DomainObject.Predmet.ProtustrankaFormatedOIB>
    <izvorni_sadrzaj>  Stečajna masa iza PROTERM društvo s ograničenom odgovornošću za građevinarstvo, trgovinu i usluge u stečaju, OIB 71645413193</izvorni_sadrzaj>
    <derivirana_varijabla naziv="DomainObject.Predmet.ProtustrankaFormatedOIB_1">  Stečajna masa iza PROTERM društvo s ograničenom odgovornošću za građevinarstvo, trgovinu i usluge u stečaju, OIB 71645413193</derivirana_varijabla>
  </DomainObject.Predmet.ProtustrankaFormatedOIB>
  <DomainObject.Predmet.ProtustrankaFormatedWithAdress>
    <izvorni_sadrzaj> Stečajna masa iza PROTERM društvo s ograničenom odgovornošću za građevinarstvo, trgovinu i usluge u stečaju, F. Prešerna 11 b, 40000 Čakovec</izvorni_sadrzaj>
    <derivirana_varijabla naziv="DomainObject.Predmet.ProtustrankaFormatedWithAdress_1"> Stečajna masa iza PROTERM društvo s ograničenom odgovornošću za građevinarstvo, trgovinu i usluge u stečaju, F. Prešerna 11 b, 40000 Čakovec</derivirana_varijabla>
  </DomainObject.Predmet.ProtustrankaFormatedWithAdress>
  <DomainObject.Predmet.ProtustrankaFormatedWithAdressOIB>
    <izvorni_sadrzaj> Stečajna masa iza PROTERM društvo s ograničenom odgovornošću za građevinarstvo, trgovinu i usluge u stečaju, OIB 71645413193, F. Prešerna 11 b, 40000 Čakovec</izvorni_sadrzaj>
    <derivirana_varijabla naziv="DomainObject.Predmet.ProtustrankaFormatedWithAdressOIB_1"> Stečajna masa iza PROTERM društvo s ograničenom odgovornošću za građevinarstvo, trgovinu i usluge u stečaju, OIB 71645413193, F. Prešerna 11 b, 40000 Čakovec</derivirana_varijabla>
  </DomainObject.Predmet.ProtustrankaFormatedWithAdressOIB>
  <DomainObject.Predmet.ProtustrankaWithAdress>
    <izvorni_sadrzaj>Stečajna masa iza PROTERM društvo s ograničenom odgovornošću za građevinarstvo, trgovinu i usluge u stečaju F. Prešerna 11 b, 40000 Čakovec</izvorni_sadrzaj>
    <derivirana_varijabla naziv="DomainObject.Predmet.ProtustrankaWithAdress_1">Stečajna masa iza PROTERM društvo s ograničenom odgovornošću za građevinarstvo, trgovinu i usluge u stečaju F. Prešerna 11 b, 40000 Čakovec</derivirana_varijabla>
  </DomainObject.Predmet.ProtustrankaWithAdress>
  <DomainObject.Predmet.ProtustrankaWithAdressOIB>
    <izvorni_sadrzaj>Stečajna masa iza PROTERM društvo s ograničenom odgovornošću za građevinarstvo, trgovinu i usluge u stečaju, OIB 71645413193, F. Prešerna 11 b, 40000 Čakovec</izvorni_sadrzaj>
    <derivirana_varijabla naziv="DomainObject.Predmet.ProtustrankaWithAdressOIB_1">Stečajna masa iza PROTERM društvo s ograničenom odgovornošću za građevinarstvo, trgovinu i usluge u stečaju, OIB 71645413193, F. Prešerna 11 b, 40000 Čakovec</derivirana_varijabla>
  </DomainObject.Predmet.ProtustrankaWithAdressOIB>
  <DomainObject.Predmet.ProtustrankaNazivFormated>
    <izvorni_sadrzaj>Stečajna masa iza PROTERM društvo s ograničenom odgovornošću za građevinarstvo, trgovinu i usluge u stečaju</izvorni_sadrzaj>
    <derivirana_varijabla naziv="DomainObject.Predmet.ProtustrankaNazivFormated_1">Stečajna masa iza PROTERM društvo s ograničenom odgovornošću za građevinarstvo, trgovinu i usluge u stečaju</derivirana_varijabla>
  </DomainObject.Predmet.ProtustrankaNazivFormated>
  <DomainObject.Predmet.ProtustrankaNazivFormatedOIB>
    <izvorni_sadrzaj>Stečajna masa iza PROTERM društvo s ograničenom odgovornošću za građevinarstvo, trgovinu i usluge u stečaju, OIB 71645413193</izvorni_sadrzaj>
    <derivirana_varijabla naziv="DomainObject.Predmet.ProtustrankaNazivFormatedOIB_1">Stečajna masa iza PROTERM društvo s ograničenom odgovornošću za građevinarstvo, trgovinu i usluge u stečaju, OIB 71645413193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PROTERM društvo s ograničenom odgovornošću za građevinarstvo, trgovinu i usluge u stečaju</item>
    </izvorni_sadrzaj>
    <derivirana_varijabla naziv="DomainObject.Predmet.ProtuStrankaListFormated_1">
      <item>Stečajna masa iza PROTERM društvo s ograničenom odgovornošću za građevinarstvo, trgovinu i usluge u stečaju</item>
    </derivirana_varijabla>
  </DomainObject.Predmet.ProtuStrankaListFormated>
  <DomainObject.Predmet.ProtuStrankaListFormatedOIB>
    <izvorni_sadrzaj>
      <item>Stečajna masa iza PROTERM društvo s ograničenom odgovornošću za građevinarstvo, trgovinu i usluge u stečaju, OIB 71645413193</item>
    </izvorni_sadrzaj>
    <derivirana_varijabla naziv="DomainObject.Predmet.ProtuStrankaListFormatedOIB_1">
      <item>Stečajna masa iza PROTERM društvo s ograničenom odgovornošću za građevinarstvo, trgovinu i usluge u stečaju, OIB 71645413193</item>
    </derivirana_varijabla>
  </DomainObject.Predmet.ProtuStrankaListFormatedOIB>
  <DomainObject.Predmet.ProtuStrankaListFormatedWithAdress>
    <izvorni_sadrzaj>
      <item>Stečajna masa iza PROTERM društvo s ograničenom odgovornošću za građevinarstvo, trgovinu i usluge u stečaju, F. Prešerna 11 b, 40000 Čakovec</item>
    </izvorni_sadrzaj>
    <derivirana_varijabla naziv="DomainObject.Predmet.ProtuStrankaListFormatedWithAdress_1">
      <item>Stečajna masa iza PROTERM društvo s ograničenom odgovornošću za građevinarstvo, trgovinu i usluge u stečaju, F. Prešerna 11 b, 40000 Čakovec</item>
    </derivirana_varijabla>
  </DomainObject.Predmet.ProtuStrankaListFormatedWithAdress>
  <DomainObject.Predmet.ProtuStrankaListFormatedWithAdressOIB>
    <izvorni_sadrzaj>
      <item>Stečajna masa iza PROTERM društvo s ograničenom odgovornošću za građevinarstvo, trgovinu i usluge u stečaju, OIB 71645413193, F. Prešerna 11 b, 40000 Čakovec</item>
    </izvorni_sadrzaj>
    <derivirana_varijabla naziv="DomainObject.Predmet.ProtuStrankaListFormatedWithAdressOIB_1">
      <item>Stečajna masa iza PROTERM društvo s ograničenom odgovornošću za građevinarstvo, trgovinu i usluge u stečaju, OIB 71645413193, F. Prešerna 11 b, 40000 Čakovec</item>
    </derivirana_varijabla>
  </DomainObject.Predmet.ProtuStrankaListFormatedWithAdressOIB>
  <DomainObject.Predmet.ProtuStrankaListNazivFormated>
    <izvorni_sadrzaj>
      <item>Stečajna masa iza PROTERM društvo s ograničenom odgovornošću za građevinarstvo, trgovinu i usluge u stečaju</item>
    </izvorni_sadrzaj>
    <derivirana_varijabla naziv="DomainObject.Predmet.ProtuStrankaListNazivFormated_1">
      <item>Stečajna masa iza PROTERM društvo s ograničenom odgovornošću za građevinarstvo, trgovinu i usluge u stečaju</item>
    </derivirana_varijabla>
  </DomainObject.Predmet.ProtuStrankaListNazivFormated>
  <DomainObject.Predmet.ProtuStrankaListNazivFormatedOIB>
    <izvorni_sadrzaj>
      <item>Stečajna masa iza PROTERM društvo s ograničenom odgovornošću za građevinarstvo, trgovinu i usluge u stečaju, OIB 71645413193</item>
    </izvorni_sadrzaj>
    <derivirana_varijabla naziv="DomainObject.Predmet.ProtuStrankaListNazivFormatedOIB_1">
      <item>Stečajna masa iza PROTERM društvo s ograničenom odgovornošću za građevinarstvo, trgovinu i usluge u stečaju, OIB 71645413193</item>
    </derivirana_varijabla>
  </DomainObject.Predmet.ProtuStrankaListNazivFormatedOIB>
  <DomainObject.Predmet.OstaliListFormated>
    <izvorni_sadrzaj>
      <item>Tomislav Šubić, direktor dužnika</item>
    </izvorni_sadrzaj>
    <derivirana_varijabla naziv="DomainObject.Predmet.OstaliListFormated_1">
      <item>Tomislav Šubić, direktor dužnika</item>
    </derivirana_varijabla>
  </DomainObject.Predmet.OstaliListFormated>
  <DomainObject.Predmet.OstaliListFormatedOIB>
    <izvorni_sadrzaj>
      <item>Tomislav Šubić, direktor dužnika</item>
    </izvorni_sadrzaj>
    <derivirana_varijabla naziv="DomainObject.Predmet.OstaliListFormatedOIB_1">
      <item>Tomislav Šubić, direktor dužnika</item>
    </derivirana_varijabla>
  </DomainObject.Predmet.OstaliListFormatedOIB>
  <DomainObject.Predmet.OstaliListFormatedWithAdress>
    <izvorni_sadrzaj>
      <item>Tomislav Šubić, direktor dužnika, Starogradska 10, 48000 Koprivnica</item>
    </izvorni_sadrzaj>
    <derivirana_varijabla naziv="DomainObject.Predmet.OstaliListFormatedWithAdress_1">
      <item>Tomislav Šubić, direktor dužnika, Starogradska 10, 48000 Koprivnica</item>
    </derivirana_varijabla>
  </DomainObject.Predmet.OstaliListFormatedWithAdress>
  <DomainObject.Predmet.OstaliListFormatedWithAdressOIB>
    <izvorni_sadrzaj>
      <item>Tomislav Šubić, direktor dužnika, Starogradska 10, 48000 Koprivnica</item>
    </izvorni_sadrzaj>
    <derivirana_varijabla naziv="DomainObject.Predmet.OstaliListFormatedWithAdressOIB_1">
      <item>Tomislav Šubić, direktor dužnika, Starogradska 10, 48000 Koprivnica</item>
    </derivirana_varijabla>
  </DomainObject.Predmet.OstaliListFormatedWithAdressOIB>
  <DomainObject.Predmet.OstaliListNazivFormated>
    <izvorni_sadrzaj>
      <item>Tomislav Šubić, direktor dužnika</item>
    </izvorni_sadrzaj>
    <derivirana_varijabla naziv="DomainObject.Predmet.OstaliListNazivFormated_1">
      <item>Tomislav Šubić, direktor dužnika</item>
    </derivirana_varijabla>
  </DomainObject.Predmet.OstaliListNazivFormated>
  <DomainObject.Predmet.OstaliListNazivFormatedOIB>
    <izvorni_sadrzaj>
      <item>Tomislav Šubić, direktor dužnika</item>
    </izvorni_sadrzaj>
    <derivirana_varijabla naziv="DomainObject.Predmet.OstaliListNazivFormatedOIB_1">
      <item>Tomislav Šubić, direktor dužnika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PROTERM društvo s ograničenom odgovornošću za građevinarstvo, trgovinu i usluge u stečaju</izvorni_sadrzaj>
    <derivirana_varijabla naziv="DomainObject.Predmet.ProtustrankaIDrugi_1">Stečajna masa iza PROTERM društvo s ograničenom odgovornošću za građevinarstvo, trgovinu i usluge u stečaju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Stečajna masa iza PROTERM društvo s ograničenom odgovornošću za građevinarstvo, trgovinu i usluge u stečaju, OIB 71645413193, F. Prešerna 11 b, 40000 Čakovec</izvorni_sadrzaj>
    <derivirana_varijabla naziv="DomainObject.Predmet.ProtustrankaIDrugiAdressOIB_1">Stečajna masa iza PROTERM društvo s ograničenom odgovornošću za građevinarstvo, trgovinu i usluge u stečaju, OIB 71645413193, F. Prešerna 11 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Tomislav Šubić, direktor dužnika</item>
      <item>Stečajna masa iza PROTERM društvo s ograničenom odgovornošću za građevinarstvo, trgovinu i usluge u stečaju</item>
    </izvorni_sadrzaj>
    <derivirana_varijabla naziv="DomainObject.Predmet.SudioniciListNaziv_1">
      <item>Financijska agencija</item>
      <item>Tomislav Šubić, direktor dužnika</item>
      <item>Stečajna masa iza PROTERM društvo s ograničenom odgovornošću za građevinarstvo, trgovinu i usluge u stečaju</item>
    </derivirana_varijabla>
  </DomainObject.Predmet.SudioniciListNaziv>
  <DomainObject.Predmet.SudioniciListAdressOIB>
    <izvorni_sadrzaj>
      <item>Financijska agencija, OIB 85821130368, Vrtni put 3,10000 Zagreb</item>
      <item>Tomislav Šubić, direktor dužnika, Starogradska 10,48000 Koprivnica</item>
      <item>Stečajna masa iza PROTERM društvo s ograničenom odgovornošću za građevinarstvo, trgovinu i usluge u stečaju, OIB 71645413193, F. Prešerna 11 b,40000 Čakovec</item>
    </izvorni_sadrzaj>
    <derivirana_varijabla naziv="DomainObject.Predmet.SudioniciListAdressOIB_1">
      <item>Financijska agencija, OIB 85821130368, Vrtni put 3,10000 Zagreb</item>
      <item>Tomislav Šubić, direktor dužnika, Starogradska 10,48000 Koprivnica</item>
      <item>Stečajna masa iza PROTERM društvo s ograničenom odgovornošću za građevinarstvo, trgovinu i usluge u stečaju, OIB 71645413193, F. Prešerna 11 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71645413193</item>
    </izvorni_sadrzaj>
    <derivirana_varijabla naziv="DomainObject.Predmet.SudioniciListNazivOIB_1">
      <item>, OIB 85821130368</item>
      <item>, OIB null</item>
      <item>, OIB 71645413193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4D53D6-D8C4-4637-9996-E0C7ABE150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801</properties:Characters>
  <properties:Lines>41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2018-09-04T13:06:00Z</dcterms:created>
  <dc:creator>Ksenija Flack Makitan</dc:creator>
  <cp:lastModifiedBy>Tihana Martinez</cp:lastModifiedBy>
  <cp:lastPrinted>2018-09-07T09:54:00Z</cp:lastPrinted>
  <dcterms:modified xmlns:xsi="http://www.w3.org/2001/XMLSchema-instance" xsi:type="dcterms:W3CDTF">2018-09-07T09:54:00Z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(St-125-18-4- Zaključak suglasnost za naknadnu diobu-5.9.18..docx)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