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37f2" w14:paraId="07237f2" w:rsidRDefault="00A96F8E" w:rsidP="00A96F8E" w:rsidR="00A96F8E">
      <w:pPr>
        <w15:collapsed w:val="false"/>
      </w:pPr>
      <w:bookmarkStart w:name="_GoBack" w:id="0"/>
      <w:bookmarkEnd w:id="0"/>
    </w:p>
    <w:p w:rsidRDefault="00A96F8E" w:rsidP="00A96F8E" w:rsidR="00A96F8E"/>
    <w:p w:rsidRDefault="00EB61E2" w:rsidP="00A96F8E" w:rsidR="00A96F8E"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6F8E" w:rsidP="00A96F8E" w:rsidR="00A96F8E"/>
    <w:p w:rsidRDefault="00A96F8E" w:rsidP="00A96F8E" w:rsidR="00A96F8E">
      <w:r>
        <w:t>REPUBLIKA HRVATSKA</w:t>
      </w:r>
    </w:p>
    <w:p w:rsidRDefault="00A96F8E" w:rsidP="00A96F8E" w:rsidR="00A96F8E">
      <w:r>
        <w:t>TRGOVAČKI SUD U  OSIJEKU</w:t>
      </w:r>
    </w:p>
    <w:p w:rsidRDefault="00A96F8E" w:rsidP="00A96F8E" w:rsidR="00A96F8E">
      <w:r>
        <w:t>STALNA SLUŽBA U SLAVONSKOM BRODU</w:t>
      </w:r>
    </w:p>
    <w:p w:rsidRDefault="00A96F8E" w:rsidP="00A96F8E" w:rsidR="00A96F8E">
      <w:r>
        <w:t>35000 Slavonski Brod</w:t>
      </w:r>
    </w:p>
    <w:p w:rsidRDefault="00A96F8E" w:rsidP="00A96F8E" w:rsidR="00A96F8E">
      <w:r>
        <w:t>Trg pobjede 13</w:t>
      </w:r>
    </w:p>
    <w:p w:rsidRDefault="00A96F8E" w:rsidP="00EB61E2" w:rsidR="00A96F8E">
      <w:pPr>
        <w:jc w:val="right"/>
      </w:pPr>
      <w:r>
        <w:t>Broj: 3 St-12/2011-674</w:t>
      </w:r>
    </w:p>
    <w:p w:rsidRDefault="00A96F8E" w:rsidP="00EB61E2" w:rsidR="00A96F8E">
      <w:pPr>
        <w:jc w:val="center"/>
      </w:pPr>
      <w:r>
        <w:t>Z A K LJ U Č A K</w:t>
      </w:r>
    </w:p>
    <w:p w:rsidRDefault="00A96F8E" w:rsidP="00A96F8E" w:rsidR="00A96F8E">
      <w:r>
        <w:t>TRGOVAČKI SUD U OSIJEKU STALNA SLUŽBA U SLAVONSKOM BRODU, po stečajnom sucu Danieli Martini Maoduš, u</w:t>
      </w:r>
      <w:r w:rsidR="006F3A70">
        <w:t xml:space="preserve"> stečajnom</w:t>
      </w:r>
      <w:r>
        <w:t xml:space="preserve"> postupku </w:t>
      </w:r>
      <w:r w:rsidR="006F3A70">
        <w:t xml:space="preserve">nad dužnikom </w:t>
      </w:r>
      <w:r>
        <w:t xml:space="preserve">DOMIN d.o.o. u stečaju, Slavonski Brod, uz odgovarajuću primjenu propisa o ovrsi, dana 11.   srpnja 2016. </w:t>
      </w:r>
    </w:p>
    <w:p w:rsidRDefault="00A96F8E" w:rsidP="00A96F8E" w:rsidR="00A96F8E">
      <w:r>
        <w:t xml:space="preserve">                                                            z a k </w:t>
      </w:r>
      <w:proofErr w:type="spellStart"/>
      <w:r>
        <w:t>lj</w:t>
      </w:r>
      <w:proofErr w:type="spellEnd"/>
      <w:r>
        <w:t xml:space="preserve"> u č  i o    j e</w:t>
      </w:r>
    </w:p>
    <w:p w:rsidRDefault="00A96F8E" w:rsidP="00A96F8E" w:rsidR="00A96F8E"/>
    <w:p w:rsidRDefault="00A96F8E" w:rsidP="00EB61E2" w:rsidR="00A96F8E">
      <w:pPr>
        <w:jc w:val="both"/>
      </w:pPr>
      <w:r>
        <w:t xml:space="preserve">I – Sud nastavlja rad u postupku dok se ne odluči o zahtjevu za izuzeće i unatoč podnesenom zahtjevu za izuzeće stečajne sutkinje od 08. srpnja. 2016. godine. </w:t>
      </w:r>
    </w:p>
    <w:p w:rsidRDefault="00A96F8E" w:rsidP="00EB61E2" w:rsidR="00A96F8E">
      <w:pPr>
        <w:jc w:val="both"/>
      </w:pPr>
      <w:r>
        <w:t> II  Ako se prihvati zahtjev za izuzećem suca, ukinut će se radnje koje je sudac poduzeo ili u čijem je poduzimanju sudjelovao.</w:t>
      </w:r>
    </w:p>
    <w:p w:rsidRDefault="00A96F8E" w:rsidP="00EB61E2" w:rsidR="00A96F8E">
      <w:pPr>
        <w:jc w:val="both"/>
      </w:pPr>
    </w:p>
    <w:p w:rsidRDefault="00A96F8E" w:rsidP="00EB61E2" w:rsidR="00A96F8E">
      <w:pPr>
        <w:jc w:val="center"/>
      </w:pPr>
      <w:r>
        <w:t>Obrazloženje</w:t>
      </w:r>
    </w:p>
    <w:p w:rsidRDefault="00A96F8E" w:rsidP="00EB61E2" w:rsidR="00A96F8E">
      <w:pPr>
        <w:jc w:val="both"/>
      </w:pPr>
    </w:p>
    <w:p w:rsidRDefault="00A96F8E" w:rsidP="00EB61E2" w:rsidR="00A96F8E">
      <w:pPr>
        <w:jc w:val="both"/>
      </w:pPr>
      <w:r>
        <w:t xml:space="preserve">U ovoj pravnoj stvari u tijeku je postupak povodom utvrđivanja procesnih pretpostavki  vezano za  prijedlog za usvajanje stečajnog plana, te je zaprimljeno očitovanje vjerovnika: Republike Hrvatske,Bribirskih parkova d. o . o.  i Slavice </w:t>
      </w:r>
      <w:proofErr w:type="spellStart"/>
      <w:r>
        <w:t>Zeman</w:t>
      </w:r>
      <w:proofErr w:type="spellEnd"/>
      <w:r>
        <w:t xml:space="preserve">. </w:t>
      </w:r>
    </w:p>
    <w:p w:rsidRDefault="00EB61E2" w:rsidP="00EB61E2" w:rsidR="00EB61E2">
      <w:pPr>
        <w:jc w:val="both"/>
      </w:pPr>
    </w:p>
    <w:p w:rsidRDefault="00EB61E2" w:rsidP="00EB61E2" w:rsidR="00EB61E2">
      <w:pPr>
        <w:jc w:val="both"/>
      </w:pPr>
    </w:p>
    <w:p w:rsidRDefault="00A96F8E" w:rsidP="00EB61E2" w:rsidR="00A96F8E">
      <w:pPr>
        <w:jc w:val="both"/>
      </w:pPr>
      <w:r>
        <w:lastRenderedPageBreak/>
        <w:t xml:space="preserve">Također je u ovoj fazi postupka  </w:t>
      </w:r>
      <w:proofErr w:type="spellStart"/>
      <w:r>
        <w:t>odlučivano</w:t>
      </w:r>
      <w:proofErr w:type="spellEnd"/>
      <w:r>
        <w:t xml:space="preserve"> i o  zahtjevu za razrješenje člana odbora vjerovnika Boška </w:t>
      </w:r>
      <w:proofErr w:type="spellStart"/>
      <w:r>
        <w:t>Jergić</w:t>
      </w:r>
      <w:proofErr w:type="spellEnd"/>
      <w:r>
        <w:t xml:space="preserve">, te o promjeni broja i članova odbora vjerovnika, o čemu je donesena nepravomoćna odluka.  </w:t>
      </w:r>
    </w:p>
    <w:p w:rsidRDefault="00A96F8E" w:rsidP="00EB61E2" w:rsidR="00A96F8E">
      <w:pPr>
        <w:jc w:val="both"/>
      </w:pPr>
      <w:r>
        <w:t xml:space="preserve">   Prije nego   je sud donio odluku o stečajnom planu, stečajni vjerovnici koji nemaju status </w:t>
      </w:r>
      <w:proofErr w:type="spellStart"/>
      <w:r>
        <w:t>razlučnih</w:t>
      </w:r>
      <w:proofErr w:type="spellEnd"/>
      <w:r>
        <w:t xml:space="preserve"> vjerovnika i to:  Bribirski parkovi d.o.o. Bribir,  i Slavica </w:t>
      </w:r>
      <w:proofErr w:type="spellStart"/>
      <w:r>
        <w:t>Zeman</w:t>
      </w:r>
      <w:proofErr w:type="spellEnd"/>
      <w:r>
        <w:t xml:space="preserve"> (koji su nepravomoćnom odlukom imenovani novim članovima odbora vjerovnika) stavili su  zahtjev za izuzeće stečajne sutkinje i predsjednika suda.</w:t>
      </w:r>
    </w:p>
    <w:p w:rsidRDefault="00A96F8E" w:rsidP="00EB61E2" w:rsidR="00A96F8E">
      <w:pPr>
        <w:jc w:val="both"/>
      </w:pPr>
      <w:r>
        <w:t xml:space="preserve">Odluka u izreci  donesena je, sukladno čl. 7.a Stečajnog zakona, (NN br. 44/96, 29/99, 129/00, 123/03, 82/06, dalje samo Stečajnog zakona, jer je sud ocijenio da postoje razlozi za nastavak rada na predmetu i odlučivanje o </w:t>
      </w:r>
      <w:proofErr w:type="spellStart"/>
      <w:r>
        <w:t>daljenjm</w:t>
      </w:r>
      <w:proofErr w:type="spellEnd"/>
      <w:r>
        <w:t xml:space="preserve"> tijeku postupka povodom predloženog stečajnog plana, unatoč uloženom zahtjevu za izuzeće sutkinje, obzirom da iz dotadašnjeg tijeka postupka proizlazi da stečajni ulažu zahtjeve za izuzeće suca neposredno prije odlučivanja o bitnim pitanjima u postupku , kao radnju s očitim ciljem  odugovlačenja ovog postupka. Ulaganje zahtjeva za izuzeće suca  i   radi odgode poduzimanja daljnjih radnji  s ciljem da se onemogući  postupak, je suprotno čl. 9 Zakona o parničnom postupku koji se supsidijarno primjenjuje u ovom postupku po čl. 6. Stečajnog zakona, jer su sudionici postupka dužni koristiti se savjesno pravima koja su im priznata u postupku.  </w:t>
      </w:r>
    </w:p>
    <w:p w:rsidRDefault="00A96F8E" w:rsidP="00EB61E2" w:rsidR="00A96F8E">
      <w:pPr>
        <w:jc w:val="both"/>
      </w:pPr>
      <w:r>
        <w:t> Odluka o nastavku poduzimanja radnji u postupku, je po svojoj pravnoj prirodi odluka o upravljani postupkom  na koju  sudionici postupka nemaju pravo žalbe, nego se na odluke suda mogu žaliti, nakon što sud donese neku od meritornih odluka koja se zasniva i na odlukama o upravljanju postupkom, a  na koje se sudionici u postupku imaju pravo  žaliti.</w:t>
      </w:r>
    </w:p>
    <w:p w:rsidRDefault="00A96F8E" w:rsidP="00A96F8E" w:rsidR="00A96F8E"/>
    <w:p w:rsidRDefault="00A96F8E" w:rsidP="00A96F8E" w:rsidR="00A96F8E">
      <w:r>
        <w:t xml:space="preserve">U Slavonskom Brodu 11.  Srpanj 2016. </w:t>
      </w:r>
    </w:p>
    <w:p w:rsidRDefault="00A96F8E" w:rsidP="00A96F8E" w:rsidR="00A96F8E"/>
    <w:p w:rsidRDefault="00A96F8E" w:rsidP="00B94451" w:rsidR="00A96F8E">
      <w:pPr>
        <w:ind w:firstLine="708" w:left="4956"/>
      </w:pPr>
      <w:r>
        <w:t>Sutkinja:</w:t>
      </w:r>
    </w:p>
    <w:p w:rsidRDefault="00A96F8E" w:rsidP="00A96F8E" w:rsidR="00A96F8E">
      <w:pPr>
        <w:ind w:firstLine="708" w:left="4248"/>
      </w:pPr>
      <w:r>
        <w:t>Daniela Martini Maoduš</w:t>
      </w:r>
    </w:p>
    <w:p w:rsidRDefault="00A96F8E" w:rsidP="00A96F8E" w:rsidR="00A96F8E"/>
    <w:p w:rsidRDefault="00A96F8E" w:rsidP="00A96F8E" w:rsidR="00A96F8E"/>
    <w:p w:rsidRDefault="00A96F8E" w:rsidP="00A96F8E" w:rsidR="00A96F8E"/>
    <w:p w:rsidRDefault="00A96F8E" w:rsidP="00A96F8E" w:rsidR="00A96F8E"/>
    <w:p w:rsidRDefault="00A96F8E" w:rsidP="00A96F8E" w:rsidR="00A96F8E"/>
    <w:p w:rsidRDefault="00A96F8E" w:rsidP="00A96F8E" w:rsidR="00A96F8E"/>
    <w:p w:rsidRDefault="00B94451" w:rsidP="00A96F8E" w:rsidR="00B94451"/>
    <w:p w:rsidRDefault="00B94451" w:rsidP="00A96F8E" w:rsidR="00B94451"/>
    <w:p w:rsidRDefault="00B94451" w:rsidP="00A96F8E" w:rsidR="00B94451"/>
    <w:p w:rsidRDefault="00B94451" w:rsidP="00A96F8E" w:rsidR="00B94451"/>
    <w:p w:rsidRDefault="00B94451" w:rsidP="00A96F8E" w:rsidR="00B94451"/>
    <w:p w:rsidRDefault="00B94451" w:rsidP="00A96F8E" w:rsidR="00B94451"/>
    <w:p w:rsidRDefault="00A96F8E" w:rsidP="00A96F8E" w:rsidR="00A96F8E">
      <w:r>
        <w:t xml:space="preserve">Dostaviti: putem E </w:t>
      </w:r>
      <w:proofErr w:type="spellStart"/>
      <w:r>
        <w:t>oglsne</w:t>
      </w:r>
      <w:proofErr w:type="spellEnd"/>
      <w:r>
        <w:t>  ploče</w:t>
      </w:r>
    </w:p>
    <w:p w:rsidRDefault="00A96F8E" w:rsidP="00A96F8E" w:rsidR="00A96F8E">
      <w:r>
        <w:t>1. stečajnom upravitelju  Milanu Nakić</w:t>
      </w:r>
    </w:p>
    <w:p w:rsidRDefault="00A96F8E" w:rsidP="00A96F8E" w:rsidR="00A96F8E">
      <w:r>
        <w:t>2. stečajnim vjerovnicima:</w:t>
      </w:r>
    </w:p>
    <w:p w:rsidRDefault="00A96F8E" w:rsidP="00A96F8E" w:rsidR="00A96F8E">
      <w:r>
        <w:t xml:space="preserve">-za Bribirski parkovi d.o.o. Bribir, </w:t>
      </w:r>
      <w:proofErr w:type="spellStart"/>
      <w:r>
        <w:t>Plančenik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22223 Skradin i Slavicu </w:t>
      </w:r>
      <w:proofErr w:type="spellStart"/>
      <w:r>
        <w:t>Zeman</w:t>
      </w:r>
      <w:proofErr w:type="spellEnd"/>
      <w:r>
        <w:t xml:space="preserve">,   punomoćniku Kristijanu Pelc, </w:t>
      </w:r>
    </w:p>
    <w:p w:rsidRDefault="00A96F8E" w:rsidP="00A96F8E" w:rsidR="00A96F8E">
      <w:r>
        <w:t> 3 -Nada Reljić, Slavonski Brod, Nas. Andrije Hebrang 7/9</w:t>
      </w:r>
    </w:p>
    <w:p w:rsidRDefault="00A96F8E" w:rsidP="00A96F8E" w:rsidR="00A96F8E">
      <w:r>
        <w:t xml:space="preserve">4. -Boško </w:t>
      </w:r>
      <w:proofErr w:type="spellStart"/>
      <w:r>
        <w:t>Jergić</w:t>
      </w:r>
      <w:proofErr w:type="spellEnd"/>
      <w:r>
        <w:t xml:space="preserve">,  i Katarina </w:t>
      </w:r>
      <w:proofErr w:type="spellStart"/>
      <w:r>
        <w:t>Jergić</w:t>
      </w:r>
      <w:proofErr w:type="spellEnd"/>
      <w:r>
        <w:t xml:space="preserve"> Zagreb, </w:t>
      </w:r>
      <w:proofErr w:type="spellStart"/>
      <w:r>
        <w:t>Berislavićeva</w:t>
      </w:r>
      <w:proofErr w:type="spellEnd"/>
      <w:r>
        <w:t xml:space="preserve"> 7</w:t>
      </w:r>
    </w:p>
    <w:p w:rsidRDefault="00A96F8E" w:rsidP="00A96F8E" w:rsidR="00A96F8E">
      <w:r>
        <w:t>5. Denis Šimunić, Zagreb</w:t>
      </w:r>
    </w:p>
    <w:p w:rsidRDefault="00A96F8E" w:rsidP="00A96F8E" w:rsidR="00A96F8E">
      <w:r>
        <w:t>, te ostalim neimenovanim, a  zainteresiranim strankama</w:t>
      </w:r>
    </w:p>
    <w:p w:rsidRDefault="00A96F8E" w:rsidP="00A96F8E" w:rsidR="00A96F8E"/>
    <w:p w:rsidRDefault="00A96F8E" w:rsidP="00A96F8E" w:rsidR="00A96F8E"/>
    <w:p w:rsidRDefault="00A96F8E" w:rsidP="00A96F8E" w:rsidR="00A96F8E">
      <w:pPr>
        <w:rPr>
          <w:rFonts w:hAnsi="Calibri" w:ascii="Calibri"/>
          <w:sz w:val="22"/>
          <w:szCs w:val="22"/>
        </w:rPr>
      </w:pPr>
    </w:p>
    <w:p w:rsidRDefault="00AE3D52" w:rsidR="00AE3D52"/>
    <w:sectPr w:rsidR="00AE3D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6F8E"/>
    <w:rsid w:val="006F3A70"/>
    <w:rsid w:val="0073436C"/>
    <w:rsid w:val="00A45C10"/>
    <w:rsid w:val="00A96F8E"/>
    <w:rsid w:val="00AE3D52"/>
    <w:rsid w:val="00B94451"/>
    <w:rsid w:val="00EB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6F8E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61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61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C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C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C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C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6F8E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61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61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C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C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C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C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65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489</properties:Words>
  <properties:Characters>2660</properties:Characters>
  <properties:Lines>78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2016-07-11T12:02:00Z</dcterms:created>
  <dc:creator>wsadmin</dc:creator>
  <cp:lastModifiedBy>wsadmin</cp:lastModifiedBy>
  <cp:lastPrinted>2016-07-11T12:07:00Z</cp:lastPrinted>
  <dcterms:modified xmlns:xsi="http://www.w3.org/2001/XMLSchema-instance" xsi:type="dcterms:W3CDTF">2016-07-11T12:51:00Z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