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7f23" w14:paraId="eb27f2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5881" w:rsidP="00C35881" w:rsidR="00C35881" w:rsidRPr="00C35881">
      <w:pPr>
        <w:spacing w:after="0"/>
        <w:rPr>
          <w:rFonts w:cs="Times New Roman" w:eastAsia="Times New Roman"/>
          <w:lang w:eastAsia="hr-HR"/>
        </w:rPr>
      </w:pPr>
      <w:r w:rsidRPr="00C35881">
        <w:rPr>
          <w:rFonts w:cs="Times New Roman" w:eastAsia="Times New Roman"/>
          <w:b/>
          <w:bCs/>
          <w:lang w:eastAsia="hr-HR"/>
        </w:rPr>
        <w:t xml:space="preserve">     </w:t>
      </w:r>
      <w:r w:rsidRPr="00C35881">
        <w:rPr>
          <w:rFonts w:cs="Times New Roman" w:eastAsia="Times New Roman"/>
          <w:bCs/>
          <w:lang w:eastAsia="hr-HR"/>
        </w:rPr>
        <w:t>REPUBLIKA HRVATSKA                                        Poslovni b</w:t>
      </w:r>
      <w:r w:rsidRPr="00C35881">
        <w:rPr>
          <w:rFonts w:cs="Times New Roman" w:eastAsia="Times New Roman"/>
          <w:lang w:eastAsia="hr-HR"/>
        </w:rPr>
        <w:t>roj: 14. St-830/2018-</w:t>
      </w:r>
      <w:r w:rsidR="006512F1">
        <w:rPr>
          <w:rFonts w:cs="Times New Roman" w:eastAsia="Times New Roman"/>
          <w:lang w:eastAsia="hr-HR"/>
        </w:rPr>
        <w:t>4</w:t>
      </w:r>
    </w:p>
    <w:p w:rsidRDefault="00C35881" w:rsidP="00C35881" w:rsidR="00C35881" w:rsidRPr="00C35881">
      <w:pPr>
        <w:spacing w:after="0"/>
        <w:rPr>
          <w:rFonts w:cs="Times New Roman" w:eastAsia="Times New Roman"/>
          <w:lang w:eastAsia="hr-HR"/>
        </w:rPr>
      </w:pPr>
      <w:r w:rsidRPr="00C35881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C35881" w:rsidP="00C35881" w:rsidR="00C35881" w:rsidRPr="00C35881">
      <w:pPr>
        <w:spacing w:after="0"/>
        <w:rPr>
          <w:rFonts w:cs="Times New Roman" w:eastAsia="Times New Roman"/>
          <w:lang w:eastAsia="hr-HR"/>
        </w:rPr>
      </w:pPr>
      <w:r w:rsidRPr="00C35881">
        <w:rPr>
          <w:rFonts w:cs="Times New Roman" w:eastAsia="Times New Roman"/>
          <w:lang w:eastAsia="hr-HR"/>
        </w:rPr>
        <w:t xml:space="preserve"> Sukoišanska 6. - 21 000  S P L I T</w:t>
      </w:r>
    </w:p>
    <w:p w:rsidRDefault="00C35881" w:rsidP="00C35881" w:rsidR="00C35881" w:rsidRPr="00C35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881" w:rsidP="00C35881" w:rsidR="00C35881" w:rsidRPr="00C35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881" w:rsidP="00C35881" w:rsidR="00C35881" w:rsidRPr="00C35881">
      <w:pPr>
        <w:spacing w:after="0"/>
        <w:jc w:val="both"/>
        <w:rPr>
          <w:rFonts w:cs="Times New Roman" w:eastAsia="Times New Roman"/>
          <w:lang w:eastAsia="hr-HR" w:val="en-US"/>
        </w:rPr>
      </w:pPr>
      <w:r w:rsidRPr="00C35881">
        <w:rPr>
          <w:rFonts w:cs="Times New Roman" w:eastAsia="Times New Roman"/>
          <w:lang w:eastAsia="hr-HR" w:val="en-US"/>
        </w:rPr>
        <w:tab/>
      </w:r>
      <w:r w:rsidRPr="00C35881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LORICA društvo s ograničenom odgovornošću za trgovinu, Omiš, Tice I/34, OIB: 31842314144, 20. studenog 2018. temeljem čl. 430. Stečajnog zakona (Narodne novine broj: 71/15) objavljuje slijedeći</w:t>
      </w:r>
    </w:p>
    <w:p w:rsidRDefault="00C35881" w:rsidP="00C35881" w:rsidR="00C35881" w:rsidRPr="00C35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881" w:rsidP="00C35881" w:rsidR="00C35881" w:rsidRPr="00C35881">
      <w:pPr>
        <w:spacing w:after="0"/>
        <w:jc w:val="center"/>
        <w:rPr>
          <w:rFonts w:cs="Times New Roman" w:eastAsia="Calibri"/>
        </w:rPr>
      </w:pPr>
      <w:r w:rsidRPr="00C35881">
        <w:rPr>
          <w:rFonts w:cs="Times New Roman" w:eastAsia="Calibri"/>
        </w:rPr>
        <w:t>O G L A S</w:t>
      </w:r>
    </w:p>
    <w:p w:rsidRDefault="00C35881" w:rsidP="00C35881" w:rsidR="00C35881" w:rsidRPr="00C35881">
      <w:pPr>
        <w:spacing w:after="0"/>
        <w:jc w:val="both"/>
        <w:rPr>
          <w:rFonts w:cs="Times New Roman" w:eastAsia="Calibri"/>
        </w:rPr>
      </w:pPr>
    </w:p>
    <w:p w:rsidRDefault="00C35881" w:rsidP="00C35881" w:rsidR="00C35881" w:rsidRPr="00C35881">
      <w:pPr>
        <w:spacing w:after="0"/>
        <w:ind w:firstLine="708"/>
        <w:jc w:val="both"/>
        <w:rPr>
          <w:rFonts w:cs="Times New Roman" w:eastAsia="Calibri"/>
        </w:rPr>
      </w:pPr>
      <w:r w:rsidRPr="00C35881">
        <w:rPr>
          <w:rFonts w:cs="Times New Roman" w:eastAsia="Calibri"/>
        </w:rPr>
        <w:t>1</w:t>
      </w:r>
      <w:r w:rsidRPr="00C35881">
        <w:rPr>
          <w:rFonts w:cs="Times New Roman" w:eastAsia="Calibri"/>
          <w:b/>
        </w:rPr>
        <w:t>)</w:t>
      </w:r>
      <w:r w:rsidRPr="00C35881">
        <w:rPr>
          <w:rFonts w:cs="Times New Roman" w:eastAsia="Calibri"/>
        </w:rPr>
        <w:t xml:space="preserve">  Dužnik: </w:t>
      </w:r>
      <w:r w:rsidRPr="00C35881">
        <w:rPr>
          <w:rFonts w:cs="Times New Roman" w:eastAsia="Calibri"/>
          <w:lang w:val="en-US"/>
        </w:rPr>
        <w:t xml:space="preserve">LORICA društvo s ograničenom odgovornošću za trgovinu, Omiš, Tice I/34, OIB: 31842314144, na dan 1. studenog 2018. u </w:t>
      </w:r>
      <w:r w:rsidRPr="00C3588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16.742,76 kuna. </w:t>
      </w:r>
    </w:p>
    <w:p w:rsidRDefault="00C35881" w:rsidP="00C35881" w:rsidR="00C35881" w:rsidRPr="00C35881">
      <w:pPr>
        <w:spacing w:after="0"/>
        <w:ind w:firstLine="708"/>
        <w:jc w:val="both"/>
        <w:rPr>
          <w:rFonts w:cs="Times New Roman" w:eastAsia="Calibri"/>
        </w:rPr>
      </w:pPr>
      <w:r w:rsidRPr="00C35881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35881" w:rsidP="00C35881" w:rsidR="00C35881" w:rsidRPr="00C35881">
      <w:pPr>
        <w:spacing w:after="0"/>
        <w:ind w:firstLine="708"/>
        <w:jc w:val="both"/>
        <w:rPr>
          <w:rFonts w:cs="Times New Roman" w:eastAsia="Calibri"/>
        </w:rPr>
      </w:pPr>
      <w:r w:rsidRPr="00C35881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35881" w:rsidP="00C35881" w:rsidR="00C35881" w:rsidRPr="00C35881">
      <w:pPr>
        <w:spacing w:after="0"/>
        <w:ind w:firstLine="708"/>
        <w:jc w:val="both"/>
        <w:rPr>
          <w:rFonts w:cs="Times New Roman" w:eastAsia="Calibri"/>
        </w:rPr>
      </w:pPr>
      <w:r w:rsidRPr="00C35881">
        <w:rPr>
          <w:rFonts w:cs="Times New Roman" w:eastAsia="Calibri"/>
        </w:rPr>
        <w:t>4</w:t>
      </w:r>
      <w:r w:rsidRPr="00C35881">
        <w:rPr>
          <w:rFonts w:cs="Times New Roman" w:eastAsia="Calibri"/>
          <w:b/>
        </w:rPr>
        <w:t>)</w:t>
      </w:r>
      <w:r w:rsidRPr="00C3588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35881" w:rsidP="00C35881" w:rsidR="00C35881" w:rsidRPr="00C35881">
      <w:pPr>
        <w:spacing w:after="0"/>
        <w:ind w:firstLine="708"/>
        <w:jc w:val="both"/>
        <w:rPr>
          <w:rFonts w:cs="Times New Roman" w:eastAsia="Calibri"/>
        </w:rPr>
      </w:pPr>
      <w:r w:rsidRPr="00C35881">
        <w:rPr>
          <w:rFonts w:cs="Times New Roman" w:eastAsia="Calibri"/>
          <w:b/>
        </w:rPr>
        <w:t>5)</w:t>
      </w:r>
      <w:r w:rsidRPr="00C3588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35881" w:rsidP="00C35881" w:rsidR="00C35881" w:rsidRPr="00C358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5881" w:rsidP="00C35881" w:rsidR="00C35881" w:rsidRPr="00C35881">
      <w:pPr>
        <w:spacing w:after="0"/>
        <w:jc w:val="center"/>
        <w:rPr>
          <w:rFonts w:cs="Times New Roman" w:eastAsia="Times New Roman"/>
          <w:lang w:eastAsia="hr-HR"/>
        </w:rPr>
      </w:pPr>
      <w:r w:rsidRPr="00C35881">
        <w:rPr>
          <w:rFonts w:cs="Times New Roman" w:eastAsia="Times New Roman"/>
          <w:lang w:eastAsia="hr-HR"/>
        </w:rPr>
        <w:t>(Oglas broj: 14. St-830/2018., od 20. studenog 2018.)</w:t>
      </w:r>
    </w:p>
    <w:p w:rsidRDefault="00C35881" w:rsidP="00C35881" w:rsidR="00C35881" w:rsidRPr="00C35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881" w:rsidP="00C35881" w:rsidR="00C35881" w:rsidRPr="00C35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5881" w:rsidP="00C35881" w:rsidR="00C35881" w:rsidRPr="00C3588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35881">
        <w:rPr>
          <w:rFonts w:cs="Times New Roman" w:eastAsia="Times New Roman"/>
          <w:lang w:val="en-US"/>
        </w:rPr>
        <w:t>SUDAC</w:t>
      </w:r>
    </w:p>
    <w:p w:rsidRDefault="00C35881" w:rsidP="00C35881" w:rsidR="00C35881" w:rsidRPr="00C3588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C35881" w:rsidP="00C35881" w:rsidR="00C35881" w:rsidRPr="00C3588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35881">
        <w:rPr>
          <w:rFonts w:cs="Times New Roman" w:eastAsia="Times New Roman"/>
          <w:lang w:val="en-US"/>
        </w:rPr>
        <w:t>Jozo Ćaleta, v.r.</w:t>
      </w:r>
    </w:p>
    <w:p w:rsidRDefault="00C35881" w:rsidP="00C35881" w:rsidR="00C35881" w:rsidRPr="00C3588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35881">
        <w:rPr>
          <w:rFonts w:cs="Times New Roman" w:eastAsia="Times New Roman"/>
          <w:lang w:val="en-US"/>
        </w:rPr>
        <w:t>za točnost otpravka-ovlašteni službenik</w:t>
      </w:r>
    </w:p>
    <w:p w:rsidRDefault="00C35881" w:rsidP="00C35881" w:rsidR="00AE649C" w:rsidRPr="00B76F3C">
      <w:pPr>
        <w:spacing w:after="0"/>
        <w:ind w:left="4248"/>
        <w:jc w:val="center"/>
      </w:pPr>
      <w:r w:rsidRPr="00C35881">
        <w:rPr>
          <w:rFonts w:cs="Times New Roman" w:eastAsia="Times New Roman"/>
          <w:lang w:val="en-US"/>
        </w:rPr>
        <w:t>Vesna Čargo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2F1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881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6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St-830/2018-4</izvorni_sadrzaj>
    <derivirana_varijabla naziv="DomainObject.Oznaka_1">St-830/2018-4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St-830/2018</izvorni_sadrzaj>
    <derivirana_varijabla naziv="DomainObject.Predmet.OznakaBroj_1">St-830/2018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LORICA društvo s ograničenom odgovornošću za trgovinu</izvorni_sadrzaj>
    <derivirana_varijabla naziv="DomainObject.Predmet.ProtustrankaFormated_1">  LORICA društvo s ograničenom odgovornošću za trgovinu</derivirana_varijabla>
  </DomainObject.Predmet.ProtustrankaFormated>
  <DomainObject.Predmet.ProtustrankaFormatedOIB>
    <izvorni_sadrzaj>  LORICA društvo s ograničenom odgovornošću za trgovinu, OIB 31842314144</izvorni_sadrzaj>
    <derivirana_varijabla naziv="DomainObject.Predmet.ProtustrankaFormatedOIB_1">  LORICA društvo s ograničenom odgovornošću za trgovinu, OIB 31842314144</derivirana_varijabla>
  </DomainObject.Predmet.ProtustrankaFormatedOIB>
  <DomainObject.Predmet.ProtustrankaFormatedWithAdress>
    <izvorni_sadrzaj> LORICA društvo s ograničenom odgovornošću za trgovinu, Tice I/34, 21310 Omiš</izvorni_sadrzaj>
    <derivirana_varijabla naziv="DomainObject.Predmet.ProtustrankaFormatedWithAdress_1"> LORICA društvo s ograničenom odgovornošću za trgovinu, Tice I/34, 21310 Omiš</derivirana_varijabla>
  </DomainObject.Predmet.ProtustrankaFormatedWithAdress>
  <DomainObject.Predmet.ProtustrankaFormatedWithAdressOIB>
    <izvorni_sadrzaj> LORICA društvo s ograničenom odgovornošću za trgovinu, OIB 31842314144, Tice I/34, 21310 Omiš</izvorni_sadrzaj>
    <derivirana_varijabla naziv="DomainObject.Predmet.ProtustrankaFormatedWithAdressOIB_1"> LORICA društvo s ograničenom odgovornošću za trgovinu, OIB 31842314144, Tice I/34, 21310 Omiš</derivirana_varijabla>
  </DomainObject.Predmet.ProtustrankaFormatedWithAdressOIB>
  <DomainObject.Predmet.ProtustrankaWithAdress>
    <izvorni_sadrzaj>LORICA društvo s ograničenom odgovornošću za trgovinu Tice I/34, 21310 Omiš</izvorni_sadrzaj>
    <derivirana_varijabla naziv="DomainObject.Predmet.ProtustrankaWithAdress_1">LORICA društvo s ograničenom odgovornošću za trgovinu Tice I/34, 21310 Omiš</derivirana_varijabla>
  </DomainObject.Predmet.ProtustrankaWithAdress>
  <DomainObject.Predmet.ProtustrankaWithAdressOIB>
    <izvorni_sadrzaj>LORICA društvo s ograničenom odgovornošću za trgovinu, OIB 31842314144, Tice I/34, 21310 Omiš</izvorni_sadrzaj>
    <derivirana_varijabla naziv="DomainObject.Predmet.ProtustrankaWithAdressOIB_1">LORICA društvo s ograničenom odgovornošću za trgovinu, OIB 31842314144, Tice I/34, 21310 Omiš</derivirana_varijabla>
  </DomainObject.Predmet.ProtustrankaWithAdressOIB>
  <DomainObject.Predmet.ProtustrankaNazivFormated>
    <izvorni_sadrzaj>LORICA društvo s ograničenom odgovornošću za trgovinu</izvorni_sadrzaj>
    <derivirana_varijabla naziv="DomainObject.Predmet.ProtustrankaNazivFormated_1">LORICA društvo s ograničenom odgovornošću za trgovinu</derivirana_varijabla>
  </DomainObject.Predmet.ProtustrankaNazivFormated>
  <DomainObject.Predmet.ProtustrankaNazivFormatedOIB>
    <izvorni_sadrzaj>LORICA društvo s ograničenom odgovornošću za trgovinu, OIB 31842314144</izvorni_sadrzaj>
    <derivirana_varijabla naziv="DomainObject.Predmet.ProtustrankaNazivFormatedOIB_1">LORICA društvo s ograničenom odgovornošću za trgovinu, OIB 31842314144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16742.76</izvorni_sadrzaj>
    <derivirana_varijabla naziv="DomainObject.Predmet.TrenutnaVrijednost_1">16742.76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LORICA društvo s ograničenom odgovornošću za trgovinu</item>
    </izvorni_sadrzaj>
    <derivirana_varijabla naziv="DomainObject.Predmet.ProtuStrankaListFormated_1">
      <item>LORICA društvo s ograničenom odgovornošću za trgovinu</item>
    </derivirana_varijabla>
  </DomainObject.Predmet.ProtuStrankaListFormated>
  <DomainObject.Predmet.ProtuStrankaListFormatedOIB>
    <izvorni_sadrzaj>
      <item>LORICA društvo s ograničenom odgovornošću za trgovinu, OIB 31842314144</item>
    </izvorni_sadrzaj>
    <derivirana_varijabla naziv="DomainObject.Predmet.ProtuStrankaListFormatedOIB_1">
      <item>LORICA društvo s ograničenom odgovornošću za trgovinu, OIB 31842314144</item>
    </derivirana_varijabla>
  </DomainObject.Predmet.ProtuStrankaListFormatedOIB>
  <DomainObject.Predmet.ProtuStrankaListFormatedWithAdress>
    <izvorni_sadrzaj>
      <item>LORICA društvo s ograničenom odgovornošću za trgovinu, Tice I/34, 21310 Omiš</item>
    </izvorni_sadrzaj>
    <derivirana_varijabla naziv="DomainObject.Predmet.ProtuStrankaListFormatedWithAdress_1">
      <item>LORICA društvo s ograničenom odgovornošću za trgovinu, Tice I/34, 21310 Omiš</item>
    </derivirana_varijabla>
  </DomainObject.Predmet.ProtuStrankaListFormatedWithAdress>
  <DomainObject.Predmet.ProtuStrankaListFormatedWithAdressOIB>
    <izvorni_sadrzaj>
      <item>LORICA društvo s ograničenom odgovornošću za trgovinu, OIB 31842314144, Tice I/34, 21310 Omiš</item>
    </izvorni_sadrzaj>
    <derivirana_varijabla naziv="DomainObject.Predmet.ProtuStrankaListFormatedWithAdressOIB_1">
      <item>LORICA društvo s ograničenom odgovornošću za trgovinu, OIB 31842314144, Tice I/34, 21310 Omiš</item>
    </derivirana_varijabla>
  </DomainObject.Predmet.ProtuStrankaListFormatedWithAdressOIB>
  <DomainObject.Predmet.ProtuStrankaListNazivFormated>
    <izvorni_sadrzaj>
      <item>LORICA društvo s ograničenom odgovornošću za trgovinu</item>
    </izvorni_sadrzaj>
    <derivirana_varijabla naziv="DomainObject.Predmet.ProtuStrankaListNazivFormated_1">
      <item>LORICA društvo s ograničenom odgovornošću za trgovinu</item>
    </derivirana_varijabla>
  </DomainObject.Predmet.ProtuStrankaListNazivFormated>
  <DomainObject.Predmet.ProtuStrankaListNazivFormatedOIB>
    <izvorni_sadrzaj>
      <item>LORICA društvo s ograničenom odgovornošću za trgovinu, OIB 31842314144</item>
    </izvorni_sadrzaj>
    <derivirana_varijabla naziv="DomainObject.Predmet.ProtuStrankaListNazivFormatedOIB_1">
      <item>LORICA društvo s ograničenom odgovornošću za trgovinu, OIB 31842314144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St-830/2018-4</izvorni_sadrzaj>
    <derivirana_varijabla naziv="DomainObject.PoslovniBrojDokumenta_1">St-830/2018-4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LORICA društvo s ograničenom odgovornošću za trgovinu</izvorni_sadrzaj>
    <derivirana_varijabla naziv="DomainObject.Predmet.ProtustrankaIDrugi_1">LORICA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LORICA društvo s ograničenom odgovornošću za trgovinu, OIB 31842314144, Tice I/34, 21310 Omiš</izvorni_sadrzaj>
    <derivirana_varijabla naziv="DomainObject.Predmet.ProtustrankaIDrugiAdressOIB_1">LORICA društvo s ograničenom odgovornošću za trgovinu, OIB 31842314144, Tice I/34,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LORICA društvo s ograničenom odgovornošću za trgovinu</item>
      <item>FINANCIJSKA AGENCIJA, RC SPLIT</item>
    </izvorni_sadrzaj>
    <derivirana_varijabla naziv="DomainObject.Predmet.SudioniciListNaziv_1">
      <item>LORICA društvo s ograničenom odgovornošću za trgovinu</item>
      <item>FINANCIJSKA AGENCIJA, RC SPLIT</item>
    </derivirana_varijabla>
  </DomainObject.Predmet.SudioniciListNaziv>
  <DomainObject.Predmet.SudioniciListAdressOIB>
    <izvorni_sadrzaj>
      <item>LORICA društvo s ograničenom odgovornošću za trgovinu, OIB 31842314144, Tice I/34,21310 Omiš</item>
      <item>FINANCIJSKA AGENCIJA, RC SPLIT, OIB 85821130368, Mažuranićevo šetalište 24 b,21000 Split</item>
    </izvorni_sadrzaj>
    <derivirana_varijabla naziv="DomainObject.Predmet.SudioniciListAdressOIB_1">
      <item>LORICA društvo s ograničenom odgovornošću za trgovinu, OIB 31842314144, Tice I/34,21310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221BB-4F96-4BAF-9A5C-9E89B3057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2108</properties:Characters>
  <properties:Lines>47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St-830/2018-4 / Odluka - Oglas (odluka_St-830_2018-4.docx)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