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F6636F" w:rsidR="00766031" w:rsidRPr="00F953C9">
        <w:trPr>
          <w:trHeight w:val="2231"/>
        </w:trPr>
        <w:tc>
          <w:tcPr>
            <w:tcW w:type="dxa" w:w="3369"/>
            <w:vAlign w:val="center"/>
          </w:tcPr>
          <w:p w:rsidRDefault="00766031" w:rsidP="00F6636F" w:rsidR="00766031" w:rsidRPr="00F953C9">
            <w:pPr>
              <w:spacing w:before="100"/>
              <w:jc w:val="center"/>
            </w:pPr>
            <w:bookmarkStart w:name="_GoBack" w:id="0"/>
            <w:bookmarkEnd w:id="0"/>
            <w:r w:rsidRPr="00F953C9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66031" w:rsidP="00F6636F" w:rsidR="00766031" w:rsidRPr="00F953C9">
            <w:pPr>
              <w:spacing w:before="100"/>
            </w:pPr>
            <w:r w:rsidRPr="00F953C9">
              <w:t>REPUBLIKA HRVATSKA</w:t>
            </w:r>
          </w:p>
          <w:p w:rsidRDefault="00766031" w:rsidP="00F6636F" w:rsidR="00766031" w:rsidRPr="00F953C9">
            <w:r w:rsidRPr="00F953C9">
              <w:t>TRGOVAČKI SUD U SPLITU</w:t>
            </w:r>
          </w:p>
          <w:p w:rsidRDefault="00766031" w:rsidP="00F6636F" w:rsidR="00766031" w:rsidRPr="00F953C9">
            <w:r w:rsidRPr="00F953C9">
              <w:t>Split, Sukoišanska 6</w:t>
            </w:r>
          </w:p>
        </w:tc>
        <w:tc>
          <w:tcPr>
            <w:tcW w:type="dxa" w:w="5811"/>
          </w:tcPr>
          <w:p w:rsidRDefault="00766031" w:rsidP="00F6636F" w:rsidR="00766031" w:rsidRPr="00F953C9">
            <w:pPr>
              <w:jc w:val="both"/>
            </w:pPr>
          </w:p>
          <w:p w:rsidRDefault="00766031" w:rsidP="00F6636F" w:rsidR="00766031" w:rsidRPr="00F953C9">
            <w:pPr>
              <w:jc w:val="both"/>
            </w:pPr>
          </w:p>
          <w:p w:rsidRDefault="00766031" w:rsidP="00F6636F" w:rsidR="00766031" w:rsidRPr="00F953C9">
            <w:pPr>
              <w:jc w:val="both"/>
            </w:pPr>
          </w:p>
          <w:p w:rsidRDefault="00766031" w:rsidP="00F6636F" w:rsidR="00766031" w:rsidRPr="00F953C9">
            <w:pPr>
              <w:jc w:val="right"/>
            </w:pPr>
          </w:p>
          <w:p w:rsidRDefault="00766031" w:rsidP="00F6636F" w:rsidR="00766031" w:rsidRPr="00F953C9">
            <w:pPr>
              <w:jc w:val="right"/>
            </w:pPr>
          </w:p>
          <w:p w:rsidRDefault="00766031" w:rsidP="00F6636F" w:rsidR="00766031" w:rsidRPr="00F953C9">
            <w:pPr>
              <w:jc w:val="right"/>
            </w:pPr>
          </w:p>
          <w:p w:rsidRDefault="00766031" w:rsidP="00F6636F" w:rsidR="00766031" w:rsidRPr="00F953C9">
            <w:pPr>
              <w:jc w:val="right"/>
            </w:pPr>
          </w:p>
          <w:p w:rsidRDefault="00766031" w:rsidP="00F6636F" w:rsidR="00766031" w:rsidRPr="00F953C9">
            <w:pPr>
              <w:jc w:val="right"/>
            </w:pPr>
          </w:p>
          <w:p w:rsidRDefault="00766031" w:rsidP="003C47C2" w:rsidR="00766031" w:rsidRPr="00F953C9">
            <w:pPr>
              <w:jc w:val="right"/>
            </w:pPr>
            <w:r w:rsidRPr="00F953C9">
              <w:t>Poslovni broj: 11.St-</w:t>
            </w:r>
            <w:r w:rsidR="003C47C2" w:rsidRPr="00F953C9">
              <w:t>440/2017</w:t>
            </w:r>
          </w:p>
        </w:tc>
      </w:tr>
    </w:tbl>
    <w:p w14:textId="20a02e1" w14:paraId="20a02e1" w:rsidRDefault="00507B4F" w:rsidP="00507B4F" w:rsidR="00507B4F" w:rsidRPr="00F953C9">
      <w:pPr>
        <w:jc w:val="both"/>
        <w15:collapsed w:val="false"/>
      </w:pPr>
      <w:r w:rsidRPr="00F953C9">
        <w:tab/>
      </w:r>
      <w:r w:rsidRPr="00F953C9">
        <w:tab/>
      </w:r>
      <w:r w:rsidRPr="00F953C9">
        <w:tab/>
      </w:r>
      <w:r w:rsidRPr="00F953C9">
        <w:tab/>
      </w:r>
      <w:r w:rsidRPr="00F953C9">
        <w:tab/>
      </w:r>
      <w:r w:rsidRPr="00F953C9">
        <w:tab/>
      </w:r>
    </w:p>
    <w:p w:rsidRDefault="00507B4F" w:rsidP="00A1447C" w:rsidR="00507B4F" w:rsidRPr="00F953C9">
      <w:pPr>
        <w:spacing w:before="160"/>
        <w:jc w:val="center"/>
      </w:pPr>
      <w:r w:rsidRPr="00F953C9">
        <w:t>R E P U B L I K A  H R V A T S K A</w:t>
      </w:r>
    </w:p>
    <w:p w:rsidRDefault="003C47C2" w:rsidP="00A1447C" w:rsidR="00507B4F" w:rsidRPr="00F953C9">
      <w:pPr>
        <w:spacing w:before="160"/>
        <w:jc w:val="center"/>
      </w:pPr>
      <w:r w:rsidRPr="00F953C9">
        <w:t>R J E Š E N J E</w:t>
      </w:r>
    </w:p>
    <w:p w:rsidRDefault="003C47C2" w:rsidP="00A1447C" w:rsidR="003C47C2" w:rsidRPr="00F953C9">
      <w:pPr>
        <w:spacing w:before="160"/>
        <w:jc w:val="center"/>
      </w:pPr>
      <w:r w:rsidRPr="00F953C9">
        <w:t>I</w:t>
      </w:r>
    </w:p>
    <w:p w:rsidRDefault="003C47C2" w:rsidP="00A1447C" w:rsidR="003C47C2" w:rsidRPr="00F953C9">
      <w:pPr>
        <w:spacing w:before="160"/>
        <w:jc w:val="center"/>
        <w:rPr>
          <w:spacing w:val="60"/>
        </w:rPr>
      </w:pPr>
      <w:r w:rsidRPr="00F953C9">
        <w:rPr>
          <w:spacing w:val="60"/>
        </w:rPr>
        <w:t>ZAKLJUČAK</w:t>
      </w:r>
    </w:p>
    <w:p w:rsidRDefault="00507B4F" w:rsidP="00A1447C" w:rsidR="00895511" w:rsidRPr="00F953C9">
      <w:pPr>
        <w:pStyle w:val="Tijeloteksta"/>
        <w:spacing w:before="160"/>
      </w:pPr>
      <w:r w:rsidRPr="00F953C9">
        <w:tab/>
        <w:t xml:space="preserve">Trgovački sud u Splitu, po sutkinji Ani Golub Gruić, </w:t>
      </w:r>
      <w:r w:rsidR="003C47C2" w:rsidRPr="00F953C9">
        <w:t>u stečajnom postupku koji se vodi nad stečajnom masom iza BUA d.o.o., OIB: 549452</w:t>
      </w:r>
      <w:r w:rsidR="00863B59" w:rsidRPr="00F953C9">
        <w:t>03503, Dubrovnik, Brdasta 12, 25</w:t>
      </w:r>
      <w:r w:rsidR="003C47C2" w:rsidRPr="00F953C9">
        <w:t>. travnja 2018.</w:t>
      </w:r>
    </w:p>
    <w:p w:rsidRDefault="007D3A7D" w:rsidP="00700033" w:rsidR="00113BD9" w:rsidRPr="00F953C9">
      <w:pPr>
        <w:spacing w:after="240" w:before="240"/>
        <w:jc w:val="center"/>
      </w:pPr>
      <w:r w:rsidRPr="00F953C9">
        <w:t>r i j e š i o  j e</w:t>
      </w:r>
    </w:p>
    <w:p w:rsidRDefault="00965633" w:rsidP="00965633" w:rsidR="003C47C2" w:rsidRPr="00F953C9">
      <w:pPr>
        <w:jc w:val="both"/>
      </w:pPr>
      <w:r w:rsidRPr="00F953C9">
        <w:tab/>
        <w:t>Odbacuj</w:t>
      </w:r>
      <w:r w:rsidR="003C47C2" w:rsidRPr="00F953C9">
        <w:t xml:space="preserve">u se </w:t>
      </w:r>
      <w:r w:rsidR="0077180E" w:rsidRPr="00F953C9">
        <w:rPr>
          <w:rFonts w:eastAsia="Calibri"/>
          <w:lang w:eastAsia="en-US"/>
        </w:rPr>
        <w:t>kao nedopuštene</w:t>
      </w:r>
      <w:r w:rsidR="0077180E" w:rsidRPr="00F953C9">
        <w:t xml:space="preserve"> </w:t>
      </w:r>
      <w:r w:rsidR="003C47C2" w:rsidRPr="00F953C9">
        <w:t>prijave</w:t>
      </w:r>
      <w:r w:rsidRPr="00F953C9">
        <w:t xml:space="preserve"> tražbin</w:t>
      </w:r>
      <w:r w:rsidR="0077180E" w:rsidRPr="00F953C9">
        <w:t>a</w:t>
      </w:r>
      <w:r w:rsidRPr="00F953C9">
        <w:t xml:space="preserve"> vjerovnika</w:t>
      </w:r>
      <w:r w:rsidR="0077180E" w:rsidRPr="00F953C9">
        <w:t xml:space="preserve"> koje su </w:t>
      </w:r>
      <w:r w:rsidR="0077180E" w:rsidRPr="00F953C9">
        <w:rPr>
          <w:rFonts w:eastAsia="Calibri"/>
          <w:lang w:eastAsia="en-US"/>
        </w:rPr>
        <w:t>podnesene kao tražbine nižeg isplatnog reda</w:t>
      </w:r>
      <w:r w:rsidR="0077180E" w:rsidRPr="00F953C9">
        <w:t xml:space="preserve"> i to</w:t>
      </w:r>
      <w:r w:rsidR="003C47C2" w:rsidRPr="00F953C9">
        <w:t>:</w:t>
      </w:r>
    </w:p>
    <w:p w:rsidRDefault="003C47C2" w:rsidP="003C47C2" w:rsidR="003C47C2" w:rsidRPr="00F953C9">
      <w:pPr>
        <w:spacing w:before="60"/>
        <w:jc w:val="both"/>
      </w:pPr>
      <w:r w:rsidRPr="00F953C9">
        <w:tab/>
        <w:t xml:space="preserve">- </w:t>
      </w:r>
      <w:r w:rsidR="0077180E" w:rsidRPr="00F953C9">
        <w:t xml:space="preserve">tražbina Lucia </w:t>
      </w:r>
      <w:r w:rsidRPr="00F953C9">
        <w:t>Vudafieri</w:t>
      </w:r>
      <w:r w:rsidR="0077180E" w:rsidRPr="00F953C9">
        <w:t>a</w:t>
      </w:r>
      <w:r w:rsidRPr="00F953C9">
        <w:t>, OIB: 72220985518, Lignano, Sabbia Doro (UD), ViaArco Dell Grecale 25, Republika Italija</w:t>
      </w:r>
    </w:p>
    <w:p w:rsidRDefault="003C47C2" w:rsidP="003C47C2" w:rsidR="003C47C2" w:rsidRPr="00F953C9">
      <w:pPr>
        <w:spacing w:before="60"/>
        <w:ind w:firstLine="708"/>
        <w:jc w:val="both"/>
      </w:pPr>
      <w:r w:rsidRPr="00F953C9">
        <w:t xml:space="preserve">- </w:t>
      </w:r>
      <w:r w:rsidR="008A5F4C" w:rsidRPr="00F953C9">
        <w:t xml:space="preserve">tražbina </w:t>
      </w:r>
      <w:r w:rsidRPr="00F953C9">
        <w:t>XERO S.R.L., OIB: 403062262226, CastelfrancoVeneto (TV), Via Delle Forche 2A, Republika Italija</w:t>
      </w:r>
    </w:p>
    <w:p w:rsidRDefault="003C47C2" w:rsidP="0077180E" w:rsidR="00965633" w:rsidRPr="00F953C9">
      <w:pPr>
        <w:spacing w:before="60"/>
        <w:ind w:firstLine="708"/>
        <w:jc w:val="both"/>
      </w:pPr>
      <w:r w:rsidRPr="00F953C9">
        <w:t xml:space="preserve">- </w:t>
      </w:r>
      <w:r w:rsidR="008A5F4C" w:rsidRPr="00F953C9">
        <w:t xml:space="preserve">tražbina </w:t>
      </w:r>
      <w:r w:rsidRPr="00F953C9">
        <w:t>Darka Cvitanića, vl. obrta za knjigovodstvene usluge ˝Bonaca˝, OIB: 98787913712, Maž</w:t>
      </w:r>
      <w:r w:rsidR="0077180E" w:rsidRPr="00F953C9">
        <w:t>uranićevo šetalište 30A, Split.</w:t>
      </w:r>
    </w:p>
    <w:p w:rsidRDefault="003C47C2" w:rsidP="00700033" w:rsidR="003C47C2" w:rsidRPr="00F953C9">
      <w:pPr>
        <w:spacing w:after="240" w:before="240"/>
        <w:jc w:val="center"/>
        <w:rPr>
          <w:spacing w:val="60"/>
        </w:rPr>
      </w:pPr>
      <w:r w:rsidRPr="00F953C9">
        <w:rPr>
          <w:spacing w:val="60"/>
        </w:rPr>
        <w:t>zaključio je</w:t>
      </w:r>
    </w:p>
    <w:p w:rsidRDefault="003C47C2" w:rsidP="003C47C2" w:rsidR="003C47C2" w:rsidRPr="00F953C9">
      <w:pPr>
        <w:spacing w:before="60"/>
        <w:jc w:val="both"/>
      </w:pPr>
      <w:r w:rsidRPr="00F953C9">
        <w:tab/>
        <w:t>Ročište za ispitivanje prijavljenih potraživanja vjerovnika nižih isplatnih redova, zakazano za 26. travnja 2018. sa početkom u 12:00 sati, neće se održati.</w:t>
      </w:r>
    </w:p>
    <w:p w:rsidRDefault="007D3A7D" w:rsidP="00A73C09" w:rsidR="007D3A7D" w:rsidRPr="00F953C9">
      <w:pPr>
        <w:spacing w:after="120" w:before="240"/>
        <w:jc w:val="center"/>
      </w:pPr>
      <w:r w:rsidRPr="00F953C9">
        <w:t>Obrazloženje</w:t>
      </w:r>
    </w:p>
    <w:p w:rsidRDefault="00D55FF8" w:rsidP="00D55FF8" w:rsidR="00D55FF8" w:rsidRPr="00F953C9">
      <w:pPr>
        <w:spacing w:before="200"/>
        <w:ind w:firstLine="709"/>
        <w:jc w:val="both"/>
        <w:rPr>
          <w:rFonts w:eastAsiaTheme="minorHAnsi"/>
          <w:lang w:eastAsia="en-US"/>
        </w:rPr>
      </w:pPr>
      <w:r w:rsidRPr="00F953C9">
        <w:rPr>
          <w:rFonts w:eastAsiaTheme="minorHAnsi"/>
          <w:lang w:eastAsia="en-US"/>
        </w:rPr>
        <w:t xml:space="preserve">Rješenjem ovog suda 11. St-1538/2015 od 11. siječnja 2017. otvoren je i zaključen skraćeni stečajni postupak nad dužnikom BUA d.o.o., OIB: 33191371305, Split, Mažuranićevo šetalište 30A. </w:t>
      </w:r>
    </w:p>
    <w:p w:rsidRDefault="00D55FF8" w:rsidP="00D55FF8" w:rsidR="00D55FF8" w:rsidRPr="00F953C9">
      <w:pPr>
        <w:spacing w:before="200"/>
        <w:ind w:firstLine="709"/>
        <w:jc w:val="both"/>
        <w:rPr>
          <w:rFonts w:eastAsiaTheme="minorHAnsi"/>
          <w:lang w:eastAsia="en-US"/>
        </w:rPr>
      </w:pPr>
      <w:r w:rsidRPr="00F953C9">
        <w:rPr>
          <w:rFonts w:eastAsiaTheme="minorHAnsi"/>
          <w:lang w:eastAsia="en-US"/>
        </w:rPr>
        <w:t xml:space="preserve">Na prijedlog stečajnog upravitelja, rješenjem ovog suda 11. St-440/2017 od 7. travnja 2017. određen nastavak postupka radi naknadne diobe stečajne mase stečajnog dužnika BUA d.o.o., OIB: 33191371305, Split (točka I. izreke rješenja) i </w:t>
      </w:r>
      <w:r w:rsidRPr="00F953C9">
        <w:t>pozvani su vjerovnici viših isplatnih redova stečajnog dužnika da u roku od 60 dana od dana objave tog rješenja prijave svoje tražbine stečajnom upravitelju na propisanom obrascu u dva primjerka, a sukladno odredbi čl. 257. Stečajnog zakona („Narodne novine“ 71/15) (točka IV. izreke rješenja).</w:t>
      </w:r>
    </w:p>
    <w:p w:rsidRDefault="00700033" w:rsidP="00D55FF8" w:rsidR="0077180E" w:rsidRPr="00F953C9">
      <w:pPr>
        <w:spacing w:before="200"/>
        <w:ind w:firstLine="709"/>
        <w:jc w:val="both"/>
        <w:rPr>
          <w:rFonts w:eastAsiaTheme="minorHAnsi"/>
          <w:lang w:eastAsia="en-US"/>
        </w:rPr>
      </w:pPr>
      <w:r w:rsidRPr="00F953C9">
        <w:rPr>
          <w:rFonts w:eastAsiaTheme="minorHAnsi"/>
          <w:lang w:eastAsia="en-US"/>
        </w:rPr>
        <w:lastRenderedPageBreak/>
        <w:t>Na ispitnom ročištu, održanom 10. srpnja 2017., ispitane su tražbine stečajnih vjerovnika II. višeg isplatnog reda koje su prijavljene u roku iz rješenja poslovni broj 11.St-440/2017 od 7. travnja 2017., nakon čega je sud rješenjem poslovni broj 11.St-440/2017 od 11. srpnja 2017.</w:t>
      </w:r>
      <w:r w:rsidR="00401207">
        <w:rPr>
          <w:rFonts w:eastAsiaTheme="minorHAnsi"/>
          <w:lang w:eastAsia="en-US"/>
        </w:rPr>
        <w:t xml:space="preserve"> (list 114-115 spisa)</w:t>
      </w:r>
      <w:r w:rsidRPr="00F953C9">
        <w:rPr>
          <w:rFonts w:eastAsiaTheme="minorHAnsi"/>
          <w:lang w:eastAsia="en-US"/>
        </w:rPr>
        <w:t xml:space="preserve"> utvrdio </w:t>
      </w:r>
      <w:r w:rsidR="0003049F">
        <w:rPr>
          <w:rFonts w:eastAsiaTheme="minorHAnsi"/>
          <w:lang w:eastAsia="en-US"/>
        </w:rPr>
        <w:t xml:space="preserve">(priznatim) </w:t>
      </w:r>
      <w:r w:rsidRPr="00F953C9">
        <w:rPr>
          <w:rFonts w:eastAsiaTheme="minorHAnsi"/>
          <w:lang w:eastAsia="en-US"/>
        </w:rPr>
        <w:t>dvije tražbine vjerovnika II. višeg isplatnog reda u ukupnom iznosu od 24.164,30 kn. O</w:t>
      </w:r>
      <w:r w:rsidR="0003049F">
        <w:rPr>
          <w:rFonts w:eastAsiaTheme="minorHAnsi"/>
          <w:lang w:eastAsia="en-US"/>
        </w:rPr>
        <w:t>sporenih</w:t>
      </w:r>
      <w:r w:rsidRPr="00F953C9">
        <w:rPr>
          <w:rFonts w:eastAsiaTheme="minorHAnsi"/>
          <w:lang w:eastAsia="en-US"/>
        </w:rPr>
        <w:t xml:space="preserve"> tražbina nije bilo. </w:t>
      </w:r>
    </w:p>
    <w:p w:rsidRDefault="00F953C9" w:rsidP="00EA2EF8" w:rsidR="00700033">
      <w:pPr>
        <w:spacing w:before="200"/>
        <w:ind w:firstLine="709"/>
        <w:jc w:val="both"/>
      </w:pPr>
      <w:r w:rsidRPr="00F953C9">
        <w:rPr>
          <w:rFonts w:eastAsiaTheme="minorHAnsi"/>
          <w:lang w:eastAsia="en-US"/>
        </w:rPr>
        <w:t xml:space="preserve">Rješenjem poslovni broj 11.St-440/2017 od </w:t>
      </w:r>
      <w:r w:rsidRPr="00F953C9">
        <w:t>6. studenog 2017.</w:t>
      </w:r>
      <w:r w:rsidR="00401207">
        <w:t xml:space="preserve"> (list 292-295 spisa)</w:t>
      </w:r>
      <w:r w:rsidRPr="00F953C9">
        <w:t xml:space="preserve"> odbačena je prijava tražbine vjerovnika XERO S.R.L., sa sjedišt</w:t>
      </w:r>
      <w:r w:rsidR="00401207">
        <w:t>em u 31033 Castefranco Veneto (</w:t>
      </w:r>
      <w:r w:rsidRPr="00F953C9">
        <w:t>Tv)- Via Delle Forche 2/A, Republika Italija od 17. listopada 2017. kao nepravodobna. Predmetnu odluku potvrdio je Visoki trgovački sud Republike Hrvatske rješenje poslovni broj Pž-7546/2017-3 od 19. prosinca 2017.</w:t>
      </w:r>
      <w:r w:rsidR="00401207">
        <w:t xml:space="preserve"> (list 312-314 spisa).</w:t>
      </w:r>
      <w:r w:rsidRPr="00F953C9">
        <w:t xml:space="preserve"> </w:t>
      </w:r>
    </w:p>
    <w:p w:rsidRDefault="00945162" w:rsidP="00EA2EF8" w:rsidR="007015DC" w:rsidRPr="00F953C9">
      <w:pPr>
        <w:spacing w:before="200"/>
        <w:ind w:firstLine="709"/>
        <w:jc w:val="both"/>
        <w:rPr>
          <w:rFonts w:eastAsiaTheme="minorHAnsi"/>
          <w:color w:val="FF0000"/>
          <w:lang w:eastAsia="en-US"/>
        </w:rPr>
      </w:pPr>
      <w:r>
        <w:t>Nadalje, r</w:t>
      </w:r>
      <w:r w:rsidR="007015DC">
        <w:t>ješenjem ovoga suda poslovni broj St-440/2017 od 15. veljače 2018. (list 352-353 spisa)</w:t>
      </w:r>
      <w:r w:rsidR="007015DC" w:rsidRPr="007015DC">
        <w:t xml:space="preserve"> </w:t>
      </w:r>
      <w:r w:rsidR="007015DC">
        <w:t>dana je</w:t>
      </w:r>
      <w:r w:rsidR="007015DC" w:rsidRPr="007015DC">
        <w:t xml:space="preserve"> suglasnost stečajnom upravitelju na I. djelomičnu diobu raspoložive stečajne mase u skladu s diobenim popisom prema kojem će stečajni vjerovnici II. višeg isplatnog reda u cijelosti (100%) namiriti svoj</w:t>
      </w:r>
      <w:r w:rsidR="007015DC">
        <w:t>e</w:t>
      </w:r>
      <w:r w:rsidR="007015DC" w:rsidRPr="007015DC">
        <w:t xml:space="preserve"> utvrđen</w:t>
      </w:r>
      <w:r w:rsidR="007015DC">
        <w:t>e</w:t>
      </w:r>
      <w:r w:rsidR="007015DC" w:rsidRPr="007015DC">
        <w:t xml:space="preserve"> tražbin</w:t>
      </w:r>
      <w:r w:rsidR="007015DC">
        <w:t>e</w:t>
      </w:r>
      <w:r w:rsidR="007015DC" w:rsidRPr="007015DC">
        <w:t>.</w:t>
      </w:r>
    </w:p>
    <w:p w:rsidRDefault="007015DC" w:rsidP="00EA2EF8" w:rsidR="00EA2EF8" w:rsidRPr="00F953C9">
      <w:pPr>
        <w:spacing w:before="20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Na</w:t>
      </w:r>
      <w:r w:rsidR="00D55FF8" w:rsidRPr="00F953C9">
        <w:rPr>
          <w:rFonts w:eastAsiaTheme="minorHAnsi"/>
          <w:lang w:eastAsia="en-US"/>
        </w:rPr>
        <w:t xml:space="preserve"> prijedlog stečajnog upravitelja</w:t>
      </w:r>
      <w:r w:rsidR="003C47C2" w:rsidRPr="00F953C9">
        <w:rPr>
          <w:rFonts w:eastAsiaTheme="minorHAnsi"/>
          <w:lang w:eastAsia="en-US"/>
        </w:rPr>
        <w:t xml:space="preserve"> </w:t>
      </w:r>
      <w:r w:rsidR="0077180E" w:rsidRPr="00F953C9">
        <w:rPr>
          <w:rFonts w:eastAsiaTheme="minorHAnsi"/>
          <w:lang w:eastAsia="en-US"/>
        </w:rPr>
        <w:t xml:space="preserve">(budući je nakon namirenja </w:t>
      </w:r>
      <w:r w:rsidR="00945162">
        <w:rPr>
          <w:rFonts w:eastAsiaTheme="minorHAnsi"/>
          <w:lang w:eastAsia="en-US"/>
        </w:rPr>
        <w:t xml:space="preserve">svih </w:t>
      </w:r>
      <w:r w:rsidR="0077180E" w:rsidRPr="00F953C9">
        <w:rPr>
          <w:rFonts w:eastAsiaTheme="minorHAnsi"/>
          <w:lang w:eastAsia="en-US"/>
        </w:rPr>
        <w:t xml:space="preserve">vjerovnika </w:t>
      </w:r>
      <w:r w:rsidR="00945162">
        <w:rPr>
          <w:rFonts w:eastAsiaTheme="minorHAnsi"/>
          <w:lang w:eastAsia="en-US"/>
        </w:rPr>
        <w:t>II. višeg isplatnog reda</w:t>
      </w:r>
      <w:r w:rsidR="0077180E" w:rsidRPr="00F953C9">
        <w:rPr>
          <w:rFonts w:eastAsiaTheme="minorHAnsi"/>
          <w:lang w:eastAsia="en-US"/>
        </w:rPr>
        <w:t xml:space="preserve"> preostalo viška sredstava</w:t>
      </w:r>
      <w:r w:rsidR="00762939" w:rsidRPr="00F953C9">
        <w:rPr>
          <w:rFonts w:eastAsiaTheme="minorHAnsi"/>
          <w:lang w:eastAsia="en-US"/>
        </w:rPr>
        <w:t xml:space="preserve">) </w:t>
      </w:r>
      <w:r w:rsidRPr="00F953C9">
        <w:rPr>
          <w:rFonts w:eastAsiaTheme="minorHAnsi"/>
          <w:lang w:eastAsia="en-US"/>
        </w:rPr>
        <w:t xml:space="preserve">rješenjem ovoga suda poslovni broj 11.St-440/2017 od 28. veljače 2018. </w:t>
      </w:r>
      <w:r w:rsidR="003C47C2" w:rsidRPr="00F953C9">
        <w:rPr>
          <w:rFonts w:eastAsiaTheme="minorHAnsi"/>
          <w:lang w:eastAsia="en-US"/>
        </w:rPr>
        <w:t>pozvani su vjerovnici nižih isplatnih redova da, sukladno čl. 257. Stečajnog zakona („Narodne novine“ 71/15 i 104/17; dalje SZ), prijave svoje tražbine stečajnom upravitelju (točka I. izreke rješenja) te je određeno posebno ročište za ispitivanje prijavljenih potraživanja vjerovnika nižih isplatnih redova za 5. travnja 2018.</w:t>
      </w:r>
    </w:p>
    <w:p w:rsidRDefault="00021EBE" w:rsidP="003C47C2" w:rsidR="003C47C2" w:rsidRPr="00F953C9">
      <w:pPr>
        <w:spacing w:before="200"/>
        <w:ind w:firstLine="709"/>
        <w:jc w:val="both"/>
        <w:rPr>
          <w:rFonts w:eastAsiaTheme="minorHAnsi"/>
          <w:lang w:eastAsia="en-US"/>
        </w:rPr>
      </w:pPr>
      <w:r w:rsidRPr="00F953C9">
        <w:rPr>
          <w:rFonts w:eastAsiaTheme="minorHAnsi"/>
          <w:lang w:eastAsia="en-US"/>
        </w:rPr>
        <w:t>Podnescima od 11. travnja 2018. (list 386-422 spisa) i 16. travnja 2018. (list 423-446 spisa) stečajni upravitelj dostavio je tablice ispitanih tražbina vjerovnika nižih isplatnih redova zajedno sa njihovim prijavama tražbina.</w:t>
      </w:r>
    </w:p>
    <w:p w:rsidRDefault="00021EBE" w:rsidP="00021EBE" w:rsidR="00021EBE" w:rsidRPr="00F953C9">
      <w:pPr>
        <w:spacing w:before="200"/>
        <w:ind w:firstLine="709"/>
        <w:jc w:val="both"/>
        <w:rPr>
          <w:rFonts w:eastAsiaTheme="minorHAnsi"/>
          <w:lang w:eastAsia="en-US"/>
        </w:rPr>
      </w:pPr>
      <w:r w:rsidRPr="00F953C9">
        <w:rPr>
          <w:rFonts w:eastAsiaTheme="minorHAnsi"/>
          <w:lang w:eastAsia="en-US"/>
        </w:rPr>
        <w:t>Pregledom predmetnih isprava, ovaj sud utvrđuje da je stečajni upravitelj zaprimio tri prijave tražbina i to:</w:t>
      </w:r>
      <w:r w:rsidR="0077180E" w:rsidRPr="00F953C9">
        <w:rPr>
          <w:rFonts w:eastAsiaTheme="minorHAnsi"/>
          <w:lang w:eastAsia="en-US"/>
        </w:rPr>
        <w:t xml:space="preserve"> </w:t>
      </w:r>
      <w:r w:rsidRPr="00F953C9">
        <w:rPr>
          <w:rFonts w:eastAsiaTheme="minorHAnsi"/>
          <w:lang w:eastAsia="en-US"/>
        </w:rPr>
        <w:t>Lucio</w:t>
      </w:r>
      <w:r w:rsidR="00F953C9">
        <w:rPr>
          <w:rFonts w:eastAsiaTheme="minorHAnsi"/>
          <w:lang w:eastAsia="en-US"/>
        </w:rPr>
        <w:t xml:space="preserve"> </w:t>
      </w:r>
      <w:r w:rsidRPr="00F953C9">
        <w:rPr>
          <w:rFonts w:eastAsiaTheme="minorHAnsi"/>
          <w:lang w:eastAsia="en-US"/>
        </w:rPr>
        <w:t>Vudafieri u iznosu od 340.130,00 kn,</w:t>
      </w:r>
      <w:r w:rsidR="00F953C9">
        <w:rPr>
          <w:rFonts w:eastAsiaTheme="minorHAnsi"/>
          <w:lang w:eastAsia="en-US"/>
        </w:rPr>
        <w:t xml:space="preserve"> </w:t>
      </w:r>
      <w:r w:rsidRPr="00F953C9">
        <w:rPr>
          <w:rFonts w:eastAsiaTheme="minorHAnsi"/>
          <w:lang w:eastAsia="en-US"/>
        </w:rPr>
        <w:t>XERO S.R.L. u iznosu od 496.023,00 kn i Darka Cvitanića, vl. obrta za knjigovodstvene usluge ˝Bonaca˝ u iznosu od 27.500,00 kn te da je sve tri tražbine osporio uz obrazloženje da ne spadaju u tražbine nižih isplatnih redova, sukladno čl. 139. SZ-a.</w:t>
      </w:r>
    </w:p>
    <w:p w:rsidRDefault="00021EBE" w:rsidP="00021EBE" w:rsidR="00021EBE" w:rsidRPr="00F953C9">
      <w:pPr>
        <w:spacing w:before="200"/>
        <w:ind w:firstLine="709"/>
        <w:jc w:val="both"/>
        <w:rPr>
          <w:rFonts w:eastAsiaTheme="minorHAnsi"/>
          <w:lang w:eastAsia="en-US"/>
        </w:rPr>
      </w:pPr>
      <w:r w:rsidRPr="00F953C9">
        <w:rPr>
          <w:rFonts w:eastAsiaTheme="minorHAnsi"/>
          <w:lang w:eastAsia="en-US"/>
        </w:rPr>
        <w:t>Odredbom čl. 139. st. 1. SZ-a propisano je da se, nakon tražbina viših isplatnih redova, kao tražbine nižih isplatnih redova namiruju prema navedenom redoslijedu:</w:t>
      </w:r>
    </w:p>
    <w:p w:rsidRDefault="00021EBE" w:rsidP="00021EBE" w:rsidR="00021EBE" w:rsidRPr="00F953C9">
      <w:pPr>
        <w:spacing w:before="40"/>
        <w:ind w:firstLine="709"/>
        <w:jc w:val="both"/>
        <w:rPr>
          <w:rFonts w:eastAsiaTheme="minorHAnsi"/>
          <w:lang w:eastAsia="en-US"/>
        </w:rPr>
      </w:pPr>
      <w:r w:rsidRPr="00F953C9">
        <w:rPr>
          <w:rFonts w:eastAsiaTheme="minorHAnsi"/>
          <w:lang w:eastAsia="en-US"/>
        </w:rPr>
        <w:t>1. kamate na tražbine stečajnih vjerovnika od otvaranja stečajnoga postupka</w:t>
      </w:r>
    </w:p>
    <w:p w:rsidRDefault="00021EBE" w:rsidP="00021EBE" w:rsidR="00021EBE" w:rsidRPr="00F953C9">
      <w:pPr>
        <w:spacing w:before="40"/>
        <w:ind w:firstLine="709"/>
        <w:jc w:val="both"/>
        <w:rPr>
          <w:rFonts w:eastAsiaTheme="minorHAnsi"/>
          <w:lang w:eastAsia="en-US"/>
        </w:rPr>
      </w:pPr>
      <w:r w:rsidRPr="00F953C9">
        <w:rPr>
          <w:rFonts w:eastAsiaTheme="minorHAnsi"/>
          <w:lang w:eastAsia="en-US"/>
        </w:rPr>
        <w:t>2. troškovi koji za pojedine vjerovnike nastanu njihovim sudjelovanjem u postupku</w:t>
      </w:r>
    </w:p>
    <w:p w:rsidRDefault="00021EBE" w:rsidP="00021EBE" w:rsidR="00021EBE" w:rsidRPr="00F953C9">
      <w:pPr>
        <w:spacing w:before="40"/>
        <w:ind w:firstLine="709"/>
        <w:jc w:val="both"/>
        <w:rPr>
          <w:rFonts w:eastAsiaTheme="minorHAnsi"/>
          <w:lang w:eastAsia="en-US"/>
        </w:rPr>
      </w:pPr>
      <w:r w:rsidRPr="00F953C9">
        <w:rPr>
          <w:rFonts w:eastAsiaTheme="minorHAnsi"/>
          <w:lang w:eastAsia="en-US"/>
        </w:rPr>
        <w:t>3. novčane kazne izrečene za kazneno ili prekršajno djelo i troškovi kaznenoga ili prekršajnoga postupka</w:t>
      </w:r>
    </w:p>
    <w:p w:rsidRDefault="00021EBE" w:rsidP="00021EBE" w:rsidR="00021EBE" w:rsidRPr="00F953C9">
      <w:pPr>
        <w:spacing w:before="40"/>
        <w:ind w:firstLine="709"/>
        <w:jc w:val="both"/>
        <w:rPr>
          <w:rFonts w:eastAsiaTheme="minorHAnsi"/>
          <w:lang w:eastAsia="en-US"/>
        </w:rPr>
      </w:pPr>
      <w:r w:rsidRPr="00F953C9">
        <w:rPr>
          <w:rFonts w:eastAsiaTheme="minorHAnsi"/>
          <w:lang w:eastAsia="en-US"/>
        </w:rPr>
        <w:t>4. tražbine za besplatnu činidbu dužnika</w:t>
      </w:r>
    </w:p>
    <w:p w:rsidRDefault="00021EBE" w:rsidP="001F4F7A" w:rsidR="00021EBE" w:rsidRPr="00F953C9">
      <w:pPr>
        <w:spacing w:before="40"/>
        <w:ind w:firstLine="709"/>
        <w:jc w:val="both"/>
        <w:rPr>
          <w:rFonts w:eastAsiaTheme="minorHAnsi"/>
          <w:lang w:eastAsia="en-US"/>
        </w:rPr>
      </w:pPr>
      <w:r w:rsidRPr="00F953C9">
        <w:rPr>
          <w:rFonts w:eastAsiaTheme="minorHAnsi"/>
          <w:lang w:eastAsia="en-US"/>
        </w:rPr>
        <w:t>5. tražbine za povrat zajma kojim se nadomješta kapital nekoga člana društva ili odgovarajuće tražbine.</w:t>
      </w:r>
    </w:p>
    <w:p w:rsidRDefault="004607DB" w:rsidP="00BF7A08" w:rsidR="006B14C6" w:rsidRPr="00F953C9">
      <w:pPr>
        <w:spacing w:before="200"/>
        <w:ind w:firstLine="709"/>
        <w:jc w:val="both"/>
        <w:rPr>
          <w:rFonts w:eastAsiaTheme="minorHAnsi"/>
          <w:lang w:eastAsia="en-US"/>
        </w:rPr>
      </w:pPr>
      <w:r w:rsidRPr="00F953C9">
        <w:rPr>
          <w:rFonts w:eastAsiaTheme="minorHAnsi"/>
          <w:lang w:eastAsia="en-US"/>
        </w:rPr>
        <w:t>Pregledom prijave tražbine vjerovnika Lucio</w:t>
      </w:r>
      <w:r w:rsidR="00F953C9">
        <w:rPr>
          <w:rFonts w:eastAsiaTheme="minorHAnsi"/>
          <w:lang w:eastAsia="en-US"/>
        </w:rPr>
        <w:t xml:space="preserve"> </w:t>
      </w:r>
      <w:r w:rsidRPr="00F953C9">
        <w:rPr>
          <w:rFonts w:eastAsiaTheme="minorHAnsi"/>
          <w:lang w:eastAsia="en-US"/>
        </w:rPr>
        <w:t>Vudafieri, OIB: 72220985518, Lignano, Sabbia Doro (UD), Via</w:t>
      </w:r>
      <w:r w:rsidR="00F953C9">
        <w:rPr>
          <w:rFonts w:eastAsiaTheme="minorHAnsi"/>
          <w:lang w:eastAsia="en-US"/>
        </w:rPr>
        <w:t xml:space="preserve"> </w:t>
      </w:r>
      <w:r w:rsidRPr="00F953C9">
        <w:rPr>
          <w:rFonts w:eastAsiaTheme="minorHAnsi"/>
          <w:lang w:eastAsia="en-US"/>
        </w:rPr>
        <w:t xml:space="preserve">Arco Dell Grecale 25, Republika Italija u iznosu od 340.130,00 kn (list 388-402 spisa), a koju tražbinu </w:t>
      </w:r>
      <w:r w:rsidR="00F6636F" w:rsidRPr="00F953C9">
        <w:rPr>
          <w:rFonts w:eastAsiaTheme="minorHAnsi"/>
          <w:lang w:eastAsia="en-US"/>
        </w:rPr>
        <w:t xml:space="preserve">temelji i </w:t>
      </w:r>
      <w:r w:rsidRPr="00F953C9">
        <w:rPr>
          <w:rFonts w:eastAsiaTheme="minorHAnsi"/>
          <w:lang w:eastAsia="en-US"/>
        </w:rPr>
        <w:t>dokumentira priloženim menadžerskim ugovorom od 3. svibnja 2007., prijedlogom za osiguranje (određivanjem privremene mjere radi osiguranja novčane tražbine) predanom Općinskom sudu u Splitu 6. prosinca 2016. i popisom članova osnivača dužnika</w:t>
      </w:r>
      <w:r w:rsidR="00A3498F" w:rsidRPr="00F953C9">
        <w:rPr>
          <w:rFonts w:eastAsiaTheme="minorHAnsi"/>
          <w:lang w:eastAsia="en-US"/>
        </w:rPr>
        <w:t xml:space="preserve"> i koju tražbinu prijavljuje kao tražbinu nižih isplatnih redova s pozivom </w:t>
      </w:r>
      <w:r w:rsidR="009A43D4" w:rsidRPr="00F953C9">
        <w:rPr>
          <w:rFonts w:eastAsiaTheme="minorHAnsi"/>
          <w:lang w:eastAsia="en-US"/>
        </w:rPr>
        <w:t xml:space="preserve">na </w:t>
      </w:r>
      <w:r w:rsidR="00A3498F" w:rsidRPr="00F953C9">
        <w:rPr>
          <w:rFonts w:eastAsiaTheme="minorHAnsi"/>
          <w:lang w:eastAsia="en-US"/>
        </w:rPr>
        <w:t>čl. 139. st. 1. (5.</w:t>
      </w:r>
      <w:r w:rsidR="006B14C6" w:rsidRPr="00F953C9">
        <w:rPr>
          <w:rFonts w:eastAsiaTheme="minorHAnsi"/>
          <w:lang w:eastAsia="en-US"/>
        </w:rPr>
        <w:t xml:space="preserve"> </w:t>
      </w:r>
      <w:r w:rsidR="00A3498F" w:rsidRPr="00F953C9">
        <w:rPr>
          <w:rFonts w:eastAsiaTheme="minorHAnsi"/>
          <w:lang w:eastAsia="en-US"/>
        </w:rPr>
        <w:t>ili 2</w:t>
      </w:r>
      <w:r w:rsidR="006B14C6" w:rsidRPr="00F953C9">
        <w:rPr>
          <w:rFonts w:eastAsiaTheme="minorHAnsi"/>
          <w:lang w:eastAsia="en-US"/>
        </w:rPr>
        <w:t>. reda</w:t>
      </w:r>
      <w:r w:rsidR="00A3498F" w:rsidRPr="00F953C9">
        <w:rPr>
          <w:rFonts w:eastAsiaTheme="minorHAnsi"/>
          <w:lang w:eastAsia="en-US"/>
        </w:rPr>
        <w:t xml:space="preserve">) SZ-a (kao tražbinu za povrat zajma kojim se nadomješta kapital nekoga člana društva ili odgovarajuće tražbine </w:t>
      </w:r>
      <w:r w:rsidR="009A43D4" w:rsidRPr="00F953C9">
        <w:rPr>
          <w:rFonts w:eastAsiaTheme="minorHAnsi"/>
          <w:lang w:eastAsia="en-US"/>
        </w:rPr>
        <w:t xml:space="preserve">ili kao troškove koji za pojedine vjerovnike nastanu njihovim sudjelovanjem u </w:t>
      </w:r>
      <w:r w:rsidR="001F4F7A" w:rsidRPr="00F953C9">
        <w:rPr>
          <w:rFonts w:eastAsiaTheme="minorHAnsi"/>
          <w:lang w:eastAsia="en-US"/>
        </w:rPr>
        <w:t>stečajn</w:t>
      </w:r>
      <w:r w:rsidR="009A43D4" w:rsidRPr="00F953C9">
        <w:rPr>
          <w:rFonts w:eastAsiaTheme="minorHAnsi"/>
          <w:lang w:eastAsia="en-US"/>
        </w:rPr>
        <w:t>om postupku</w:t>
      </w:r>
      <w:r w:rsidR="00A3498F" w:rsidRPr="00F953C9">
        <w:rPr>
          <w:rFonts w:eastAsiaTheme="minorHAnsi"/>
          <w:lang w:eastAsia="en-US"/>
        </w:rPr>
        <w:t>)</w:t>
      </w:r>
      <w:r w:rsidR="009A43D4" w:rsidRPr="00F953C9">
        <w:rPr>
          <w:rFonts w:eastAsiaTheme="minorHAnsi"/>
          <w:lang w:eastAsia="en-US"/>
        </w:rPr>
        <w:t>, o</w:t>
      </w:r>
      <w:r w:rsidR="006B14C6" w:rsidRPr="00F953C9">
        <w:rPr>
          <w:rFonts w:eastAsiaTheme="minorHAnsi"/>
          <w:lang w:eastAsia="en-US"/>
        </w:rPr>
        <w:t>v</w:t>
      </w:r>
      <w:r w:rsidR="009A43D4" w:rsidRPr="00F953C9">
        <w:rPr>
          <w:rFonts w:eastAsiaTheme="minorHAnsi"/>
          <w:lang w:eastAsia="en-US"/>
        </w:rPr>
        <w:t>aj sud utvrđuje da prijavljena tražbina nema svojstva tražbine nižeg isplatnog reda (niti po jedn</w:t>
      </w:r>
      <w:r w:rsidR="001F4F7A" w:rsidRPr="00F953C9">
        <w:rPr>
          <w:rFonts w:eastAsiaTheme="minorHAnsi"/>
          <w:lang w:eastAsia="en-US"/>
        </w:rPr>
        <w:t>o</w:t>
      </w:r>
      <w:r w:rsidR="006B14C6" w:rsidRPr="00F953C9">
        <w:rPr>
          <w:rFonts w:eastAsiaTheme="minorHAnsi"/>
          <w:lang w:eastAsia="en-US"/>
        </w:rPr>
        <w:t xml:space="preserve">m od 5 redova) kako su oni opisani u </w:t>
      </w:r>
      <w:r w:rsidR="009A43D4" w:rsidRPr="00F953C9">
        <w:rPr>
          <w:rFonts w:eastAsiaTheme="minorHAnsi"/>
          <w:lang w:eastAsia="en-US"/>
        </w:rPr>
        <w:t>citiranim član</w:t>
      </w:r>
      <w:r w:rsidR="008F79F2" w:rsidRPr="00F953C9">
        <w:rPr>
          <w:rFonts w:eastAsiaTheme="minorHAnsi"/>
          <w:lang w:eastAsia="en-US"/>
        </w:rPr>
        <w:t>k</w:t>
      </w:r>
      <w:r w:rsidR="009A43D4" w:rsidRPr="00F953C9">
        <w:rPr>
          <w:rFonts w:eastAsiaTheme="minorHAnsi"/>
          <w:lang w:eastAsia="en-US"/>
        </w:rPr>
        <w:t>om</w:t>
      </w:r>
      <w:r w:rsidR="008F79F2" w:rsidRPr="00F953C9">
        <w:rPr>
          <w:rFonts w:eastAsiaTheme="minorHAnsi"/>
          <w:lang w:eastAsia="en-US"/>
        </w:rPr>
        <w:t xml:space="preserve"> </w:t>
      </w:r>
      <w:r w:rsidR="009A43D4" w:rsidRPr="00F953C9">
        <w:rPr>
          <w:rFonts w:eastAsiaTheme="minorHAnsi"/>
          <w:lang w:eastAsia="en-US"/>
        </w:rPr>
        <w:t xml:space="preserve">139. st. 1. SZ-a, već </w:t>
      </w:r>
      <w:r w:rsidR="006B14C6" w:rsidRPr="00F953C9">
        <w:rPr>
          <w:rFonts w:eastAsiaTheme="minorHAnsi"/>
          <w:lang w:eastAsia="en-US"/>
        </w:rPr>
        <w:t xml:space="preserve">bi ona po svojem karakteru spadala u </w:t>
      </w:r>
      <w:r w:rsidRPr="00F953C9">
        <w:rPr>
          <w:rFonts w:eastAsiaTheme="minorHAnsi"/>
          <w:lang w:eastAsia="en-US"/>
        </w:rPr>
        <w:t>tražbinu II. višeg isplatnog reda u smislu odredbe čl. 137. i 138. SZ-a</w:t>
      </w:r>
      <w:r w:rsidR="006B14C6" w:rsidRPr="00F953C9">
        <w:rPr>
          <w:rFonts w:eastAsiaTheme="minorHAnsi"/>
          <w:color w:val="FF0000"/>
          <w:lang w:eastAsia="en-US"/>
        </w:rPr>
        <w:t xml:space="preserve">. </w:t>
      </w:r>
    </w:p>
    <w:p w:rsidRDefault="00F6636F" w:rsidP="00BF7A08" w:rsidR="00F6636F" w:rsidRPr="00F953C9">
      <w:pPr>
        <w:spacing w:before="200"/>
        <w:ind w:firstLine="709"/>
        <w:jc w:val="both"/>
        <w:rPr>
          <w:rFonts w:eastAsiaTheme="minorHAnsi"/>
          <w:lang w:eastAsia="en-US"/>
        </w:rPr>
      </w:pPr>
      <w:r w:rsidRPr="00F953C9">
        <w:rPr>
          <w:rFonts w:eastAsiaTheme="minorHAnsi"/>
          <w:lang w:eastAsia="en-US"/>
        </w:rPr>
        <w:t>Pregledom prijave tražbine vjerovnika XERO S.R.L., OIB: 403062262226, Castelfranco</w:t>
      </w:r>
      <w:r w:rsidR="00F953C9">
        <w:rPr>
          <w:rFonts w:eastAsiaTheme="minorHAnsi"/>
          <w:lang w:eastAsia="en-US"/>
        </w:rPr>
        <w:t xml:space="preserve"> </w:t>
      </w:r>
      <w:r w:rsidRPr="00F953C9">
        <w:rPr>
          <w:rFonts w:eastAsiaTheme="minorHAnsi"/>
          <w:lang w:eastAsia="en-US"/>
        </w:rPr>
        <w:t>Veneto (TV), Via Delle Forche 2A, Republika Italija</w:t>
      </w:r>
      <w:r w:rsidR="00F045B6" w:rsidRPr="00F953C9">
        <w:rPr>
          <w:rFonts w:eastAsiaTheme="minorHAnsi"/>
          <w:lang w:eastAsia="en-US"/>
        </w:rPr>
        <w:t xml:space="preserve"> </w:t>
      </w:r>
      <w:r w:rsidRPr="00F953C9">
        <w:rPr>
          <w:rFonts w:eastAsiaTheme="minorHAnsi"/>
          <w:lang w:eastAsia="en-US"/>
        </w:rPr>
        <w:t>u iznosu od 496.023,00 kn (list 403-422 spisa)</w:t>
      </w:r>
      <w:r w:rsidR="001F4F7A" w:rsidRPr="00F953C9">
        <w:rPr>
          <w:rFonts w:eastAsiaTheme="minorHAnsi"/>
          <w:lang w:eastAsia="en-US"/>
        </w:rPr>
        <w:t>,</w:t>
      </w:r>
      <w:r w:rsidRPr="00F953C9">
        <w:rPr>
          <w:rFonts w:eastAsiaTheme="minorHAnsi"/>
          <w:lang w:eastAsia="en-US"/>
        </w:rPr>
        <w:t xml:space="preserve"> a koju tražbinu temelji i dokumentira priloženim računima br. 57-BIS/2016/C i br. 56-BIS/2016/C od 1. listopada 2016., prijedlogom za osiguranje (određivanjem privremene mjere radi osiguranja novčane tražbine) podnesenim protiv stečajnog dužnika podnesenom ovom sudu 2. siječnja 2017. i tužbi protiv stečajnog dužnika podnesenoj ovom sudu 16. ožujka 2017., i koju tražbinu prijavljuje kao tražbinu nižih isplatnih redova s pozivom na čl. 139. st. 1. (5. ili 2. reda) SZ-a (kao tražbinu za povrat zajma kojim se nadomješta kapital nekoga člana društva ili odgovarajuće tražbine ili kao troškove koji za pojedine vjerovnike nastanu njihovim sudjelovanjem u </w:t>
      </w:r>
      <w:r w:rsidR="001F4F7A" w:rsidRPr="00F953C9">
        <w:rPr>
          <w:rFonts w:eastAsiaTheme="minorHAnsi"/>
          <w:lang w:eastAsia="en-US"/>
        </w:rPr>
        <w:t>stečajn</w:t>
      </w:r>
      <w:r w:rsidRPr="00F953C9">
        <w:rPr>
          <w:rFonts w:eastAsiaTheme="minorHAnsi"/>
          <w:lang w:eastAsia="en-US"/>
        </w:rPr>
        <w:t xml:space="preserve">om postupku), ovaj sud utvrđuje da prijavljena tražbina nema svojstva tražbine nižeg isplatnog reda (niti po </w:t>
      </w:r>
      <w:r w:rsidR="00AB59C7">
        <w:rPr>
          <w:rFonts w:eastAsiaTheme="minorHAnsi"/>
          <w:lang w:eastAsia="en-US"/>
        </w:rPr>
        <w:t>jedno</w:t>
      </w:r>
      <w:r w:rsidR="00F953C9" w:rsidRPr="00F953C9">
        <w:rPr>
          <w:rFonts w:eastAsiaTheme="minorHAnsi"/>
          <w:lang w:eastAsia="en-US"/>
        </w:rPr>
        <w:t>m</w:t>
      </w:r>
      <w:r w:rsidRPr="00F953C9">
        <w:rPr>
          <w:rFonts w:eastAsiaTheme="minorHAnsi"/>
          <w:lang w:eastAsia="en-US"/>
        </w:rPr>
        <w:t xml:space="preserve"> </w:t>
      </w:r>
      <w:r w:rsidRPr="00945162">
        <w:rPr>
          <w:rFonts w:eastAsiaTheme="minorHAnsi"/>
          <w:lang w:eastAsia="en-US"/>
        </w:rPr>
        <w:t>od 5 redova) kako su oni opisani u citiranim član</w:t>
      </w:r>
      <w:r w:rsidR="008F79F2" w:rsidRPr="00945162">
        <w:rPr>
          <w:rFonts w:eastAsiaTheme="minorHAnsi"/>
          <w:lang w:eastAsia="en-US"/>
        </w:rPr>
        <w:t>k</w:t>
      </w:r>
      <w:r w:rsidRPr="00945162">
        <w:rPr>
          <w:rFonts w:eastAsiaTheme="minorHAnsi"/>
          <w:lang w:eastAsia="en-US"/>
        </w:rPr>
        <w:t xml:space="preserve">om 139. st. 1. SZ-a, već bi ona po svojem karakteru spadala u tražbinu II. višeg isplatnog reda u smislu odredbe čl. 137. i 138. SZ-a. </w:t>
      </w:r>
      <w:r w:rsidR="00945162" w:rsidRPr="00945162">
        <w:rPr>
          <w:rFonts w:eastAsiaTheme="minorHAnsi"/>
          <w:lang w:eastAsia="en-US"/>
        </w:rPr>
        <w:t xml:space="preserve">Pri tom ovaj sud primjećuje da je vjerovnik XERO S.R.L. predmetnu tražbinu dijelom već prijavio 17. listopada 2017. (list 250-258 spisa) i da je ta tražbina rješenjem ovoga suda poslovni broj 11.St-440/2017 od 6. studenog 2017. (list 292-295 spisa) pravomoćno (list 312-314 spisa) </w:t>
      </w:r>
      <w:r w:rsidR="00427BAF">
        <w:rPr>
          <w:rFonts w:eastAsiaTheme="minorHAnsi"/>
          <w:lang w:eastAsia="en-US"/>
        </w:rPr>
        <w:t>odbačena</w:t>
      </w:r>
      <w:r w:rsidR="00945162" w:rsidRPr="00945162">
        <w:rPr>
          <w:rFonts w:eastAsiaTheme="minorHAnsi"/>
          <w:lang w:eastAsia="en-US"/>
        </w:rPr>
        <w:t xml:space="preserve">. </w:t>
      </w:r>
    </w:p>
    <w:p w:rsidRDefault="008F79F2" w:rsidP="008F79F2" w:rsidR="008F79F2" w:rsidRPr="00F953C9">
      <w:pPr>
        <w:spacing w:before="200"/>
        <w:ind w:firstLine="709"/>
        <w:jc w:val="both"/>
        <w:rPr>
          <w:rFonts w:eastAsiaTheme="minorHAnsi"/>
          <w:lang w:eastAsia="en-US"/>
        </w:rPr>
      </w:pPr>
      <w:r w:rsidRPr="00F953C9">
        <w:rPr>
          <w:rFonts w:eastAsiaTheme="minorHAnsi"/>
          <w:lang w:eastAsia="en-US"/>
        </w:rPr>
        <w:t>Pregledom prijave tražbine vjerovnika Darka Cvitanića, vl. obrta za knjigovodstvene usluge ˝Bonaca˝, OIB: 98787913712, Mažuranićevo šetalište 30A, Split u iznosu od 27.500,00 kn (list spisa)</w:t>
      </w:r>
      <w:r w:rsidR="001F4F7A" w:rsidRPr="00F953C9">
        <w:rPr>
          <w:rFonts w:eastAsiaTheme="minorHAnsi"/>
          <w:lang w:eastAsia="en-US"/>
        </w:rPr>
        <w:t>,</w:t>
      </w:r>
      <w:r w:rsidRPr="00F953C9">
        <w:rPr>
          <w:rFonts w:eastAsiaTheme="minorHAnsi"/>
          <w:lang w:eastAsia="en-US"/>
        </w:rPr>
        <w:t xml:space="preserve"> a koju tražbinu temelji i dokumentira priloženom konto karticom od 2. siječnja 2016. do 31. prosinca 2016., izvještajem otvorenih stavki za 2016., računima (R-2) br. F-28/FIN/1 od 31. siječnja 2016., F-56/FIN/1 od 29. veljače 2016., F-86/FIN/1 od 31. ožujka 2016., F-113/FIN/1 od 30. travnja 2016., F-140/FIN/1 od 31. svibnja 2016., F-165/FIN/1 od 30. lipnja 2016., F-141/FIN/1 od 30. lipnja 2015., F-189/FIN/1 od 31. srpnja 2016., F-213/FIN/1 od 31. kolovoza 2016., F-237/FIN/1 od 30. rujna 2016., F-261/FIN/1 od 31. listopada 2016., F-285/FIN/1 od 30. studenog 2016. i F-309/FIN/1 od 31. prosinca 2016., i koju tražbinu prijavljuje kao tražbinu nižih isplatnih redova s pozivom na čl. 139. st. 1. (5. ili 2. reda) SZ-a (kao tražbinu za povrat zajma kojim se nadomješta kapital nekoga člana društva ili odgovarajuće tražbine ili kao troškove koji za pojedine vjerovnike nastanu njihovim sudjelovanjem u </w:t>
      </w:r>
      <w:r w:rsidR="001F4F7A" w:rsidRPr="00F953C9">
        <w:rPr>
          <w:rFonts w:eastAsiaTheme="minorHAnsi"/>
          <w:lang w:eastAsia="en-US"/>
        </w:rPr>
        <w:t>stečajn</w:t>
      </w:r>
      <w:r w:rsidRPr="00F953C9">
        <w:rPr>
          <w:rFonts w:eastAsiaTheme="minorHAnsi"/>
          <w:lang w:eastAsia="en-US"/>
        </w:rPr>
        <w:t xml:space="preserve">om postupku), ovaj sud utvrđuje da prijavljena tražbina nema svojstva tražbine nižeg isplatnog reda (niti po </w:t>
      </w:r>
      <w:r w:rsidR="00AB59C7" w:rsidRPr="00F953C9">
        <w:rPr>
          <w:rFonts w:eastAsiaTheme="minorHAnsi"/>
          <w:lang w:eastAsia="en-US"/>
        </w:rPr>
        <w:t>jednom</w:t>
      </w:r>
      <w:r w:rsidRPr="00F953C9">
        <w:rPr>
          <w:rFonts w:eastAsiaTheme="minorHAnsi"/>
          <w:lang w:eastAsia="en-US"/>
        </w:rPr>
        <w:t xml:space="preserve"> od 5 redova) kako su oni opisani u citiranim člankom 139. st. 1. SZ-a, već bi ona po svojem karakteru spadala u tražbinu II. višeg isplatnog reda u smislu odredbe čl. 137. i 138. SZ-a. </w:t>
      </w:r>
    </w:p>
    <w:p w:rsidRDefault="0013132D" w:rsidP="0013132D" w:rsidR="0013132D" w:rsidRPr="00F953C9">
      <w:pPr>
        <w:spacing w:before="200"/>
        <w:ind w:firstLine="709"/>
        <w:jc w:val="both"/>
      </w:pPr>
      <w:r w:rsidRPr="00F953C9">
        <w:rPr>
          <w:rFonts w:eastAsiaTheme="minorHAnsi"/>
          <w:lang w:eastAsia="en-US"/>
        </w:rPr>
        <w:t>Unatoč tome što iz dostavljene tablice tražbina nižih isplatnih redova proizlazi da je stečajni upravitelj te tražbine ispitao (osporivši ih uz obrazloženje da ne spadaju u tražbine nižih isplatnih redova), ovaj sud utvrđuje da navedene tražbine vjerovnika Luci</w:t>
      </w:r>
      <w:r w:rsidR="001F4F7A" w:rsidRPr="00F953C9">
        <w:rPr>
          <w:rFonts w:eastAsiaTheme="minorHAnsi"/>
          <w:lang w:eastAsia="en-US"/>
        </w:rPr>
        <w:t xml:space="preserve">a </w:t>
      </w:r>
      <w:r w:rsidRPr="00F953C9">
        <w:rPr>
          <w:rFonts w:eastAsiaTheme="minorHAnsi"/>
          <w:lang w:eastAsia="en-US"/>
        </w:rPr>
        <w:t>Vudafieri</w:t>
      </w:r>
      <w:r w:rsidR="001F4F7A" w:rsidRPr="00F953C9">
        <w:rPr>
          <w:rFonts w:eastAsiaTheme="minorHAnsi"/>
          <w:lang w:eastAsia="en-US"/>
        </w:rPr>
        <w:t>a</w:t>
      </w:r>
      <w:r w:rsidRPr="00F953C9">
        <w:rPr>
          <w:rFonts w:eastAsiaTheme="minorHAnsi"/>
          <w:lang w:eastAsia="en-US"/>
        </w:rPr>
        <w:t>, XERO S.R.L. i Dark</w:t>
      </w:r>
      <w:r w:rsidR="00863B59" w:rsidRPr="00F953C9">
        <w:rPr>
          <w:rFonts w:eastAsiaTheme="minorHAnsi"/>
          <w:lang w:eastAsia="en-US"/>
        </w:rPr>
        <w:t>a</w:t>
      </w:r>
      <w:r w:rsidRPr="00F953C9">
        <w:rPr>
          <w:rFonts w:eastAsiaTheme="minorHAnsi"/>
          <w:lang w:eastAsia="en-US"/>
        </w:rPr>
        <w:t xml:space="preserve"> Cvitanić</w:t>
      </w:r>
      <w:r w:rsidR="00863B59" w:rsidRPr="00F953C9">
        <w:rPr>
          <w:rFonts w:eastAsiaTheme="minorHAnsi"/>
          <w:lang w:eastAsia="en-US"/>
        </w:rPr>
        <w:t>a</w:t>
      </w:r>
      <w:r w:rsidRPr="00F953C9">
        <w:rPr>
          <w:rFonts w:eastAsiaTheme="minorHAnsi"/>
          <w:lang w:eastAsia="en-US"/>
        </w:rPr>
        <w:t xml:space="preserve"> nisu tražbine nižeg isplatnog reda </w:t>
      </w:r>
      <w:r w:rsidR="00641FEF" w:rsidRPr="00F953C9">
        <w:rPr>
          <w:rFonts w:eastAsiaTheme="minorHAnsi"/>
          <w:lang w:eastAsia="en-US"/>
        </w:rPr>
        <w:t xml:space="preserve">u smislu čl. 139. st. 1. SZ-a </w:t>
      </w:r>
      <w:r w:rsidRPr="00F953C9">
        <w:rPr>
          <w:rFonts w:eastAsiaTheme="minorHAnsi"/>
          <w:lang w:eastAsia="en-US"/>
        </w:rPr>
        <w:t xml:space="preserve">te </w:t>
      </w:r>
      <w:r w:rsidR="00641FEF" w:rsidRPr="00F953C9">
        <w:rPr>
          <w:rFonts w:eastAsiaTheme="minorHAnsi"/>
          <w:lang w:eastAsia="en-US"/>
        </w:rPr>
        <w:t xml:space="preserve">kao takve i </w:t>
      </w:r>
      <w:r w:rsidRPr="00F953C9">
        <w:rPr>
          <w:rFonts w:eastAsiaTheme="minorHAnsi"/>
          <w:lang w:eastAsia="en-US"/>
        </w:rPr>
        <w:t>ne mogu biti predmetom ispitivanja na posebnom ispitnom ročištu (na kojem bi se trebale ispitivati prijave tražbina nižih isplatnih redova</w:t>
      </w:r>
      <w:r w:rsidR="00641FEF" w:rsidRPr="00F953C9">
        <w:rPr>
          <w:rFonts w:eastAsiaTheme="minorHAnsi"/>
          <w:lang w:eastAsia="en-US"/>
        </w:rPr>
        <w:t>)</w:t>
      </w:r>
      <w:r w:rsidRPr="00F953C9">
        <w:rPr>
          <w:rFonts w:eastAsiaTheme="minorHAnsi"/>
          <w:lang w:eastAsia="en-US"/>
        </w:rPr>
        <w:t>, radi čega je njihove prijave tražbina valjalo odbaciti kao nedopuštene (odnosno</w:t>
      </w:r>
      <w:r w:rsidR="00762939" w:rsidRPr="00F953C9">
        <w:rPr>
          <w:rFonts w:eastAsiaTheme="minorHAnsi"/>
          <w:lang w:eastAsia="en-US"/>
        </w:rPr>
        <w:t xml:space="preserve"> podredno</w:t>
      </w:r>
      <w:r w:rsidRPr="00F953C9">
        <w:rPr>
          <w:rFonts w:eastAsiaTheme="minorHAnsi"/>
          <w:lang w:eastAsia="en-US"/>
        </w:rPr>
        <w:t xml:space="preserve">, kao tražbine viših isplatnih redova temeljem odredbe čl. 257. st. 6. SZ-a </w:t>
      </w:r>
      <w:r w:rsidR="006F2C14" w:rsidRPr="00F953C9">
        <w:rPr>
          <w:rFonts w:eastAsiaTheme="minorHAnsi"/>
          <w:lang w:eastAsia="en-US"/>
        </w:rPr>
        <w:t xml:space="preserve">odbaciti </w:t>
      </w:r>
      <w:r w:rsidR="00F0095F" w:rsidRPr="00F953C9">
        <w:rPr>
          <w:rFonts w:eastAsiaTheme="minorHAnsi"/>
          <w:lang w:eastAsia="en-US"/>
        </w:rPr>
        <w:t xml:space="preserve">kao nepravovremene), te je </w:t>
      </w:r>
      <w:r w:rsidRPr="00F953C9">
        <w:rPr>
          <w:rFonts w:eastAsiaTheme="minorHAnsi"/>
          <w:lang w:eastAsia="en-US"/>
        </w:rPr>
        <w:t>odlučeno</w:t>
      </w:r>
      <w:r w:rsidRPr="00F953C9">
        <w:t xml:space="preserve"> kao u izreci ovog rješenja.</w:t>
      </w:r>
    </w:p>
    <w:p w:rsidRDefault="001852AF" w:rsidP="001852AF" w:rsidR="001852AF" w:rsidRPr="00F953C9">
      <w:pPr>
        <w:spacing w:before="200"/>
        <w:ind w:firstLine="709"/>
        <w:jc w:val="both"/>
      </w:pPr>
      <w:r w:rsidRPr="00F953C9">
        <w:t>Posljedično, a budući su sve prijave tražbine koje su prijavljene kao tražbine nižeg isplatnog reda odbačene, odlučeno je kao u izreci ovog zaključka.</w:t>
      </w:r>
    </w:p>
    <w:p w:rsidRDefault="002A1EAB" w:rsidP="00F02593" w:rsidR="00A1447C" w:rsidRPr="00F953C9">
      <w:pPr>
        <w:spacing w:before="260"/>
        <w:jc w:val="center"/>
      </w:pPr>
      <w:r w:rsidRPr="00F953C9">
        <w:t xml:space="preserve">U </w:t>
      </w:r>
      <w:r w:rsidR="00D40BE5" w:rsidRPr="00F953C9">
        <w:t>Split</w:t>
      </w:r>
      <w:r w:rsidRPr="00F953C9">
        <w:t>u</w:t>
      </w:r>
      <w:r w:rsidR="00863B59" w:rsidRPr="00F953C9">
        <w:t xml:space="preserve"> </w:t>
      </w:r>
      <w:r w:rsidR="00EA2EF8" w:rsidRPr="00F953C9">
        <w:t>2</w:t>
      </w:r>
      <w:r w:rsidR="00863B59" w:rsidRPr="00F953C9">
        <w:t>5</w:t>
      </w:r>
      <w:r w:rsidR="00EA2EF8" w:rsidRPr="00F953C9">
        <w:t>. travnja</w:t>
      </w:r>
      <w:r w:rsidR="001A0B32" w:rsidRPr="00F953C9">
        <w:t xml:space="preserve"> 2018.</w:t>
      </w:r>
    </w:p>
    <w:p w:rsidRDefault="001A0B32" w:rsidP="00F02593" w:rsidR="007D3A7D" w:rsidRPr="00F953C9">
      <w:pPr>
        <w:pStyle w:val="Bezproreda"/>
        <w:spacing w:before="26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F953C9">
        <w:rPr>
          <w:rFonts w:cs="Times New Roman" w:hAnsi="Times New Roman" w:ascii="Times New Roman"/>
          <w:sz w:val="24"/>
          <w:szCs w:val="24"/>
        </w:rPr>
        <w:t>Sutkinja</w:t>
      </w:r>
    </w:p>
    <w:p w:rsidRDefault="001A0B32" w:rsidP="00CB1322" w:rsidR="00863B59" w:rsidRPr="00CB1322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F953C9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1A0B32" w:rsidP="001A0B32" w:rsidR="00C60385" w:rsidRPr="00F953C9">
      <w:pPr>
        <w:spacing w:before="240"/>
        <w:jc w:val="both"/>
      </w:pPr>
      <w:r w:rsidRPr="00F953C9">
        <w:t>Pouka o pravnom lijeku</w:t>
      </w:r>
      <w:r w:rsidR="00C60385" w:rsidRPr="00F953C9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1A0B32" w:rsidP="001A0B32" w:rsidR="007D3A7D" w:rsidRPr="00F953C9">
      <w:pPr>
        <w:spacing w:before="240"/>
      </w:pPr>
      <w:r w:rsidRPr="00F953C9">
        <w:t>Dna</w:t>
      </w:r>
      <w:r w:rsidR="007D3A7D" w:rsidRPr="00F953C9">
        <w:t>:</w:t>
      </w:r>
    </w:p>
    <w:p w:rsidRDefault="00A1447C" w:rsidP="00CB1322" w:rsidR="004B3C1A" w:rsidRPr="00F953C9">
      <w:r w:rsidRPr="00F953C9">
        <w:t xml:space="preserve">- </w:t>
      </w:r>
      <w:r w:rsidR="00EA2EF8" w:rsidRPr="00F953C9">
        <w:t>stečajnom</w:t>
      </w:r>
      <w:r w:rsidR="00F02593" w:rsidRPr="00F953C9">
        <w:t xml:space="preserve"> upravitelj</w:t>
      </w:r>
      <w:r w:rsidR="00EA2EF8" w:rsidRPr="00F953C9">
        <w:t>u</w:t>
      </w:r>
    </w:p>
    <w:p w:rsidRDefault="008E2AE9" w:rsidP="00CB1322" w:rsidR="00C60385" w:rsidRPr="00AB59C7">
      <w:r w:rsidRPr="00AB59C7">
        <w:t xml:space="preserve">- </w:t>
      </w:r>
      <w:r w:rsidR="00CC3A17" w:rsidRPr="00AB59C7">
        <w:t>vjerovniku</w:t>
      </w:r>
      <w:r w:rsidR="00AB59C7">
        <w:t xml:space="preserve"> Luciu Vudafieriu </w:t>
      </w:r>
      <w:r w:rsidR="00A24155" w:rsidRPr="00AB59C7">
        <w:t>po punomoćniku</w:t>
      </w:r>
      <w:r w:rsidR="00AB59C7">
        <w:t xml:space="preserve"> Mariju Vukoviću, odvjetniku u Splitu</w:t>
      </w:r>
    </w:p>
    <w:p w:rsidRDefault="00CC3A17" w:rsidP="00CB1322" w:rsidR="00CC3A17" w:rsidRPr="00F953C9">
      <w:r w:rsidRPr="00AB59C7">
        <w:t>- vjerovniku</w:t>
      </w:r>
      <w:r w:rsidR="00AB59C7">
        <w:t xml:space="preserve"> XERO S.R.L.</w:t>
      </w:r>
      <w:r w:rsidR="00AB59C7" w:rsidRPr="00AB59C7">
        <w:t xml:space="preserve"> po punomoćniku Mariju Vukoviću, odvjetniku u Splitu</w:t>
      </w:r>
    </w:p>
    <w:p w:rsidRDefault="00CC3A17" w:rsidP="00CB1322" w:rsidR="00AB59C7">
      <w:r w:rsidRPr="00F953C9">
        <w:t>- Darku Cvitaniću</w:t>
      </w:r>
      <w:r w:rsidR="00AB59C7">
        <w:t xml:space="preserve">, </w:t>
      </w:r>
      <w:r w:rsidR="00A24155" w:rsidRPr="00F953C9">
        <w:t xml:space="preserve">vl. obrta za knjigovodstvene usluge ˝Bonaca˝ </w:t>
      </w:r>
      <w:r w:rsidR="00AB59C7" w:rsidRPr="00AB59C7">
        <w:t xml:space="preserve">po punomoćniku Mariju </w:t>
      </w:r>
      <w:r w:rsidR="00AB59C7">
        <w:t xml:space="preserve">   </w:t>
      </w:r>
    </w:p>
    <w:p w:rsidRDefault="00AB59C7" w:rsidP="00CB1322" w:rsidR="00AB59C7">
      <w:r>
        <w:t xml:space="preserve">  </w:t>
      </w:r>
      <w:r w:rsidRPr="00AB59C7">
        <w:t xml:space="preserve">Vukoviću, odvjetniku u Splitu </w:t>
      </w:r>
    </w:p>
    <w:p w:rsidRDefault="00C60385" w:rsidP="00CB1322" w:rsidR="00C60385" w:rsidRPr="00F953C9">
      <w:r w:rsidRPr="00F953C9">
        <w:t>- mrežna stranica e-Oglasna ploča sudova</w:t>
      </w:r>
    </w:p>
    <w:p w:rsidRDefault="00A1447C" w:rsidP="00CB1322" w:rsidR="00A1447C" w:rsidRPr="00F953C9">
      <w:pPr>
        <w:rPr>
          <w:b/>
        </w:rPr>
      </w:pPr>
      <w:r w:rsidRPr="00F953C9">
        <w:t>- u spis</w:t>
      </w:r>
    </w:p>
    <w:p w:rsidRDefault="007D3A7D" w:rsidP="00CB1322" w:rsidR="007D3A7D" w:rsidRPr="00F953C9">
      <w:pPr>
        <w:rPr>
          <w:b/>
        </w:rPr>
      </w:pPr>
    </w:p>
    <w:p w:rsidRDefault="00965633" w:rsidP="00D40BE5" w:rsidR="00965633" w:rsidRPr="00F953C9">
      <w:pPr>
        <w:jc w:val="right"/>
        <w:rPr>
          <w:b/>
        </w:rPr>
      </w:pPr>
    </w:p>
    <w:p w:rsidRDefault="00965633" w:rsidP="00D40BE5" w:rsidR="00965633" w:rsidRPr="00F953C9">
      <w:pPr>
        <w:jc w:val="right"/>
        <w:rPr>
          <w:b/>
        </w:rPr>
      </w:pPr>
    </w:p>
    <w:p w:rsidRDefault="00965633" w:rsidP="00D40BE5" w:rsidR="00965633" w:rsidRPr="00F953C9">
      <w:pPr>
        <w:jc w:val="right"/>
        <w:rPr>
          <w:b/>
        </w:rPr>
      </w:pPr>
    </w:p>
    <w:p w:rsidRDefault="00965633" w:rsidP="00D40BE5" w:rsidR="00965633" w:rsidRPr="00F953C9">
      <w:pPr>
        <w:jc w:val="right"/>
        <w:rPr>
          <w:b/>
        </w:rPr>
      </w:pPr>
    </w:p>
    <w:sectPr w:rsidSect="00507B4F" w:rsidR="00965633" w:rsidRPr="00F953C9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7E5E" w:rsidP="007D3A7D" w:rsidR="00617E5E">
      <w:r>
        <w:separator/>
      </w:r>
    </w:p>
  </w:endnote>
  <w:endnote w:id="0" w:type="continuationSeparator">
    <w:p w:rsidRDefault="00617E5E" w:rsidP="007D3A7D" w:rsidR="00617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7E5E" w:rsidP="007D3A7D" w:rsidR="00617E5E">
      <w:r>
        <w:separator/>
      </w:r>
    </w:p>
  </w:footnote>
  <w:footnote w:id="0" w:type="continuationSeparator">
    <w:p w:rsidRDefault="00617E5E" w:rsidP="007D3A7D" w:rsidR="00617E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64DE" w:rsidP="00766031" w:rsidR="00F6636F">
    <w:pPr>
      <w:pStyle w:val="Zaglavlje"/>
      <w:ind w:firstLine="1416"/>
      <w:jc w:val="right"/>
    </w:pPr>
    <w:sdt>
      <w:sdtPr>
        <w:id w:val="-1964648151"/>
        <w:docPartObj>
          <w:docPartGallery w:val="Page Numbers (Top of Page)"/>
          <w:docPartUnique/>
        </w:docPartObj>
      </w:sdtPr>
      <w:sdtEndPr/>
      <w:sdtContent>
        <w:r w:rsidR="00D875DA">
          <w:fldChar w:fldCharType="begin"/>
        </w:r>
        <w:r w:rsidR="00D875DA">
          <w:instrText>PAGE   \* MERGEFORMAT</w:instrText>
        </w:r>
        <w:r w:rsidR="00D875DA">
          <w:fldChar w:fldCharType="separate"/>
        </w:r>
        <w:r>
          <w:rPr>
            <w:noProof/>
          </w:rPr>
          <w:t>4</w:t>
        </w:r>
        <w:r w:rsidR="00D875DA">
          <w:rPr>
            <w:noProof/>
          </w:rPr>
          <w:fldChar w:fldCharType="end"/>
        </w:r>
      </w:sdtContent>
    </w:sdt>
    <w:r w:rsidR="00F6636F">
      <w:tab/>
      <w:t xml:space="preserve">Poslovni broj: </w:t>
    </w:r>
    <w:r w:rsidR="00F6636F" w:rsidRPr="00507B4F">
      <w:t>11.St</w:t>
    </w:r>
    <w:r w:rsidR="00F6636F">
      <w:t>-440/2017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36F" w:rsidP="00507B4F" w:rsidR="00F6636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21AB7"/>
    <w:multiLevelType w:val="hybridMultilevel"/>
    <w:tmpl w:val="E1B8F41A"/>
    <w:lvl w:tplc="99560FF8" w:ilvl="0">
      <w:start w:val="1"/>
      <w:numFmt w:val="lowerLetter"/>
      <w:lvlText w:val="%1)"/>
      <w:lvlJc w:val="left"/>
      <w:pPr>
        <w:tabs>
          <w:tab w:pos="795" w:val="num"/>
        </w:tabs>
        <w:ind w:hanging="435" w:left="795"/>
      </w:pPr>
      <w:rPr>
        <w:b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54F346E"/>
    <w:multiLevelType w:val="hybridMultilevel"/>
    <w:tmpl w:val="16F2B92C"/>
    <w:lvl w:tplc="0658BF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C50F1"/>
    <w:multiLevelType w:val="hybridMultilevel"/>
    <w:tmpl w:val="61CE96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62EDE"/>
    <w:multiLevelType w:val="hybridMultilevel"/>
    <w:tmpl w:val="4A7A7D62"/>
    <w:lvl w:tplc="935A5778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49B2ED0"/>
    <w:multiLevelType w:val="hybridMultilevel"/>
    <w:tmpl w:val="368AA6BE"/>
    <w:lvl w:tplc="B426BCB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D78"/>
    <w:rsid w:val="00017F73"/>
    <w:rsid w:val="00021EBE"/>
    <w:rsid w:val="0003049F"/>
    <w:rsid w:val="00051910"/>
    <w:rsid w:val="00082C06"/>
    <w:rsid w:val="0008669B"/>
    <w:rsid w:val="000F6984"/>
    <w:rsid w:val="00113BD9"/>
    <w:rsid w:val="0013132D"/>
    <w:rsid w:val="00136D78"/>
    <w:rsid w:val="00144498"/>
    <w:rsid w:val="00156A35"/>
    <w:rsid w:val="001852AF"/>
    <w:rsid w:val="001A0B32"/>
    <w:rsid w:val="001F346C"/>
    <w:rsid w:val="001F4F7A"/>
    <w:rsid w:val="00200B54"/>
    <w:rsid w:val="002817C5"/>
    <w:rsid w:val="002A1EAB"/>
    <w:rsid w:val="002C64DA"/>
    <w:rsid w:val="002D768E"/>
    <w:rsid w:val="003070ED"/>
    <w:rsid w:val="003416A4"/>
    <w:rsid w:val="00341D55"/>
    <w:rsid w:val="00364A0B"/>
    <w:rsid w:val="003B40D7"/>
    <w:rsid w:val="003C47C2"/>
    <w:rsid w:val="00401207"/>
    <w:rsid w:val="00427BAF"/>
    <w:rsid w:val="00432597"/>
    <w:rsid w:val="00437598"/>
    <w:rsid w:val="00445BD9"/>
    <w:rsid w:val="00457E9C"/>
    <w:rsid w:val="004607DB"/>
    <w:rsid w:val="00472C38"/>
    <w:rsid w:val="00475FB5"/>
    <w:rsid w:val="004B3C1A"/>
    <w:rsid w:val="004C64DE"/>
    <w:rsid w:val="004E7D44"/>
    <w:rsid w:val="00507B4F"/>
    <w:rsid w:val="0053197A"/>
    <w:rsid w:val="00534117"/>
    <w:rsid w:val="00536CF5"/>
    <w:rsid w:val="00574813"/>
    <w:rsid w:val="005A2EA3"/>
    <w:rsid w:val="005D18BC"/>
    <w:rsid w:val="005D3909"/>
    <w:rsid w:val="00617E5E"/>
    <w:rsid w:val="00641FEF"/>
    <w:rsid w:val="00650139"/>
    <w:rsid w:val="006633E9"/>
    <w:rsid w:val="006A4151"/>
    <w:rsid w:val="006B14C6"/>
    <w:rsid w:val="006D50B3"/>
    <w:rsid w:val="006E5F64"/>
    <w:rsid w:val="006F2C14"/>
    <w:rsid w:val="00700033"/>
    <w:rsid w:val="007015DC"/>
    <w:rsid w:val="0075550D"/>
    <w:rsid w:val="00762939"/>
    <w:rsid w:val="00766031"/>
    <w:rsid w:val="0077180E"/>
    <w:rsid w:val="007721ED"/>
    <w:rsid w:val="00780955"/>
    <w:rsid w:val="00793C11"/>
    <w:rsid w:val="007A699A"/>
    <w:rsid w:val="007D3A7D"/>
    <w:rsid w:val="00832672"/>
    <w:rsid w:val="00853A85"/>
    <w:rsid w:val="00863B59"/>
    <w:rsid w:val="00877B5F"/>
    <w:rsid w:val="00895511"/>
    <w:rsid w:val="008A5F4C"/>
    <w:rsid w:val="008B1F97"/>
    <w:rsid w:val="008E2AE9"/>
    <w:rsid w:val="008F41F3"/>
    <w:rsid w:val="008F79F2"/>
    <w:rsid w:val="0093088F"/>
    <w:rsid w:val="00945162"/>
    <w:rsid w:val="00965633"/>
    <w:rsid w:val="009A401E"/>
    <w:rsid w:val="009A43D4"/>
    <w:rsid w:val="009D584B"/>
    <w:rsid w:val="009F03F5"/>
    <w:rsid w:val="00A1447C"/>
    <w:rsid w:val="00A24155"/>
    <w:rsid w:val="00A3498F"/>
    <w:rsid w:val="00A67890"/>
    <w:rsid w:val="00A73C09"/>
    <w:rsid w:val="00A915FD"/>
    <w:rsid w:val="00AB59C7"/>
    <w:rsid w:val="00AC3128"/>
    <w:rsid w:val="00B31FC8"/>
    <w:rsid w:val="00B605FB"/>
    <w:rsid w:val="00B80DC3"/>
    <w:rsid w:val="00B855BA"/>
    <w:rsid w:val="00BE33DF"/>
    <w:rsid w:val="00BF4CB6"/>
    <w:rsid w:val="00BF7A08"/>
    <w:rsid w:val="00C60385"/>
    <w:rsid w:val="00CA407D"/>
    <w:rsid w:val="00CB1322"/>
    <w:rsid w:val="00CC3A17"/>
    <w:rsid w:val="00CC6775"/>
    <w:rsid w:val="00D33683"/>
    <w:rsid w:val="00D40BE5"/>
    <w:rsid w:val="00D55FF8"/>
    <w:rsid w:val="00D56C91"/>
    <w:rsid w:val="00D875DA"/>
    <w:rsid w:val="00E1643D"/>
    <w:rsid w:val="00E32726"/>
    <w:rsid w:val="00E7443D"/>
    <w:rsid w:val="00E758C6"/>
    <w:rsid w:val="00EA2EF8"/>
    <w:rsid w:val="00ED4565"/>
    <w:rsid w:val="00EF0F4A"/>
    <w:rsid w:val="00F0095F"/>
    <w:rsid w:val="00F02593"/>
    <w:rsid w:val="00F045B6"/>
    <w:rsid w:val="00F6636F"/>
    <w:rsid w:val="00F77DDF"/>
    <w:rsid w:val="00F953C9"/>
    <w:rsid w:val="00FB0B9B"/>
    <w:rsid w:val="00FD1D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BE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40BE5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D40BE5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40BE5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D40BE5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D40BE5"/>
    <w:pPr>
      <w:jc w:val="both"/>
    </w:p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D40BE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D3A7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D3A7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3A7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3A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3A7D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7D3A7D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D3A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3A7D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rsid w:val="00766031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C64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4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64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4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4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BE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40BE5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D40BE5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40BE5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D40BE5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D40BE5"/>
    <w:pPr>
      <w:jc w:val="both"/>
    </w:p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D40BE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D3A7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D3A7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3A7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3A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3A7D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7D3A7D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D3A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3A7D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rsid w:val="00766031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C64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4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64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4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4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884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263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St-440/2017</izvorni_sadrzaj>
    <derivirana_varijabla naziv="DomainObject.Predmet.OznakaBroj_1">St-440/2017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BUA d.o.o. za poslovanje nekretninama u stečaju</izvorni_sadrzaj>
    <derivirana_varijabla naziv="DomainObject.Predmet.ProtustrankaFormated_1">  Stečajna masa iza BUA d.o.o. za poslovanje nekretninama u stečaju</derivirana_varijabla>
  </DomainObject.Predmet.ProtustrankaFormated>
  <DomainObject.Predmet.ProtustrankaFormatedOIB>
    <izvorni_sadrzaj>  Stečajna masa iza BUA d.o.o. za poslovanje nekretninama u stečaju, OIB 54945203503</izvorni_sadrzaj>
    <derivirana_varijabla naziv="DomainObject.Predmet.ProtustrankaFormatedOIB_1">  Stečajna masa iza BUA d.o.o. za poslovanje nekretninama u stečaju, OIB 54945203503</derivirana_varijabla>
  </DomainObject.Predmet.ProtustrankaFormatedOIB>
  <DomainObject.Predmet.ProtustrankaFormatedWithAdress>
    <izvorni_sadrzaj> Stečajna masa iza BUA d.o.o. za poslovanje nekretninama u stečaju, Brdasta 12, 20000 Dubrovnik</izvorni_sadrzaj>
    <derivirana_varijabla naziv="DomainObject.Predmet.ProtustrankaFormatedWithAdress_1"> Stečajna masa iza BUA d.o.o. za poslovanje nekretninama u stečaju, Brdasta 12, 20000 Dubrovnik</derivirana_varijabla>
  </DomainObject.Predmet.ProtustrankaFormatedWithAdress>
  <DomainObject.Predmet.ProtustrankaFormatedWithAdressOIB>
    <izvorni_sadrzaj> Stečajna masa iza BUA d.o.o. za poslovanje nekretninama u stečaju, OIB 54945203503, Brdasta 12, 20000 Dubrovnik</izvorni_sadrzaj>
    <derivirana_varijabla naziv="DomainObject.Predmet.ProtustrankaFormatedWithAdressOIB_1"> Stečajna masa iza BUA d.o.o. za poslovanje nekretninama u stečaju, OIB 54945203503, Brdasta 12, 20000 Dubrovnik</derivirana_varijabla>
  </DomainObject.Predmet.ProtustrankaFormatedWithAdressOIB>
  <DomainObject.Predmet.ProtustrankaWithAdress>
    <izvorni_sadrzaj>Stečajna masa iza BUA d.o.o. za poslovanje nekretninama u stečaju Brdasta 12, 20000 Dubrovnik</izvorni_sadrzaj>
    <derivirana_varijabla naziv="DomainObject.Predmet.ProtustrankaWithAdress_1">Stečajna masa iza BUA d.o.o. za poslovanje nekretninama u stečaju Brdasta 12, 20000 Dubrovnik</derivirana_varijabla>
  </DomainObject.Predmet.ProtustrankaWithAdress>
  <DomainObject.Predmet.ProtustrankaWithAdressOIB>
    <izvorni_sadrzaj>Stečajna masa iza BUA d.o.o. za poslovanje nekretninama u stečaju, OIB 54945203503, Brdasta 12, 20000 Dubrovnik</izvorni_sadrzaj>
    <derivirana_varijabla naziv="DomainObject.Predmet.ProtustrankaWithAdressOIB_1">Stečajna masa iza BUA d.o.o. za poslovanje nekretninama u stečaju, OIB 54945203503, Brdasta 12, 20000 Dubrovnik</derivirana_varijabla>
  </DomainObject.Predmet.ProtustrankaWithAdressOIB>
  <DomainObject.Predmet.ProtustrankaNazivFormated>
    <izvorni_sadrzaj>Stečajna masa iza BUA d.o.o. za poslovanje nekretninama u stečaju</izvorni_sadrzaj>
    <derivirana_varijabla naziv="DomainObject.Predmet.ProtustrankaNazivFormated_1">Stečajna masa iza BUA d.o.o. za poslovanje nekretninama u stečaju</derivirana_varijabla>
  </DomainObject.Predmet.ProtustrankaNazivFormated>
  <DomainObject.Predmet.ProtustrankaNazivFormatedOIB>
    <izvorni_sadrzaj>Stečajna masa iza BUA d.o.o. za poslovanje nekretninama u stečaju, OIB 54945203503</izvorni_sadrzaj>
    <derivirana_varijabla naziv="DomainObject.Predmet.ProtustrankaNazivFormatedOIB_1">Stečajna masa iza BUA d.o.o. za poslovanje nekretninama u stečaju, OIB 54945203503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Stečajna masa iza BUA d.o.o. za poslovanje nekretninama u stečaju</item>
    </izvorni_sadrzaj>
    <derivirana_varijabla naziv="DomainObject.Predmet.ProtuStrankaListFormated_1">
      <item>Stečajna masa iza BUA d.o.o. za poslovanje nekretninama u stečaju</item>
    </derivirana_varijabla>
  </DomainObject.Predmet.ProtuStrankaListFormated>
  <DomainObject.Predmet.ProtuStrankaListFormatedOIB>
    <izvorni_sadrzaj>
      <item>Stečajna masa iza BUA d.o.o. za poslovanje nekretninama u stečaju, OIB 54945203503</item>
    </izvorni_sadrzaj>
    <derivirana_varijabla naziv="DomainObject.Predmet.ProtuStrankaListFormatedOIB_1">
      <item>Stečajna masa iza BUA d.o.o. za poslovanje nekretninama u stečaju, OIB 54945203503</item>
    </derivirana_varijabla>
  </DomainObject.Predmet.ProtuStrankaListFormatedOIB>
  <DomainObject.Predmet.ProtuStrankaListFormatedWithAdress>
    <izvorni_sadrzaj>
      <item>Stečajna masa iza BUA d.o.o. za poslovanje nekretninama u stečaju, Brdasta 12, 20000 Dubrovnik</item>
    </izvorni_sadrzaj>
    <derivirana_varijabla naziv="DomainObject.Predmet.ProtuStrankaListFormatedWithAdress_1">
      <item>Stečajna masa iza BUA d.o.o. za poslovanje nekretninama u stečaju, Brdasta 12, 20000 Dubrovnik</item>
    </derivirana_varijabla>
  </DomainObject.Predmet.ProtuStrankaListFormatedWithAdress>
  <DomainObject.Predmet.ProtuStrankaListFormatedWithAdressOIB>
    <izvorni_sadrzaj>
      <item>Stečajna masa iza BUA d.o.o. za poslovanje nekretninama u stečaju, OIB 54945203503, Brdasta 12, 20000 Dubrovnik</item>
    </izvorni_sadrzaj>
    <derivirana_varijabla naziv="DomainObject.Predmet.ProtuStrankaListFormatedWithAdressOIB_1">
      <item>Stečajna masa iza BUA d.o.o. za poslovanje nekretninama u stečaju, OIB 54945203503, Brdasta 12, 20000 Dubrovnik</item>
    </derivirana_varijabla>
  </DomainObject.Predmet.ProtuStrankaListFormatedWithAdressOIB>
  <DomainObject.Predmet.ProtuStrankaListNazivFormated>
    <izvorni_sadrzaj>
      <item>Stečajna masa iza BUA d.o.o. za poslovanje nekretninama u stečaju</item>
    </izvorni_sadrzaj>
    <derivirana_varijabla naziv="DomainObject.Predmet.ProtuStrankaListNazivFormated_1">
      <item>Stečajna masa iza BUA d.o.o. za poslovanje nekretninama u stečaju</item>
    </derivirana_varijabla>
  </DomainObject.Predmet.ProtuStrankaListNazivFormated>
  <DomainObject.Predmet.ProtuStrankaListNazivFormatedOIB>
    <izvorni_sadrzaj>
      <item>Stečajna masa iza BUA d.o.o. za poslovanje nekretninama u stečaju, OIB 54945203503</item>
    </izvorni_sadrzaj>
    <derivirana_varijabla naziv="DomainObject.Predmet.ProtuStrankaListNazivFormatedOIB_1">
      <item>Stečajna masa iza BUA d.o.o. za poslovanje nekretninama u stečaju, OIB 54945203503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Stečajna masa iza BUA d.o.o. za poslovanje nekretninama u stečaju</izvorni_sadrzaj>
    <derivirana_varijabla naziv="DomainObject.Predmet.ProtustrankaIDrugi_1">Stečajna masa iza BUA d.o.o. za poslovanje nekretninama u stečaju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Stečajna masa iza BUA d.o.o. za poslovanje nekretninama u stečaju, OIB 54945203503, Brdasta 12, 20000 Dubrovnik</izvorni_sadrzaj>
    <derivirana_varijabla naziv="DomainObject.Predmet.ProtustrankaIDrugiAdressOIB_1">Stečajna masa iza BUA d.o.o. za poslovanje nekretninama u stečaju, OIB 54945203503, Brdasta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BUA d.o.o. za poslovanje nekretninama u stečaju</item>
      <item>FINANCIJSKA AGENCIJA RC SPLIT</item>
    </izvorni_sadrzaj>
    <derivirana_varijabla naziv="DomainObject.Predmet.SudioniciListNaziv_1">
      <item>Stečajna masa iza BUA d.o.o. za poslovanje nekretninama u stečaju</item>
      <item>FINANCIJSKA AGENCIJA RC SPLIT</item>
    </derivirana_varijabla>
  </DomainObject.Predmet.SudioniciListNaziv>
  <DomainObject.Predmet.SudioniciListAdressOIB>
    <izvorni_sadrzaj>
      <item>Stečajna masa iza BUA d.o.o. za poslovanje nekretninama u stečaju, OIB 54945203503, Brdasta 12,20000 Dubrovnik</item>
      <item>FINANCIJSKA AGENCIJA RC SPLIT, OIB 85821130368, Mažuranićeva 24b,21000 Split</item>
    </izvorni_sadrzaj>
    <derivirana_varijabla naziv="DomainObject.Predmet.SudioniciListAdressOIB_1">
      <item>Stečajna masa iza BUA d.o.o. za poslovanje nekretninama u stečaju, OIB 54945203503, Brdasta 12,20000 Dubrovnik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54945203503</item>
      <item>, OIB 85821130368</item>
    </izvorni_sadrzaj>
    <derivirana_varijabla naziv="DomainObject.Predmet.SudioniciListNazivOIB_1">
      <item>, OIB 54945203503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F33402-4881-4962-AEE7-36E8D4D23F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4</properties:Pages>
  <properties:Words>1538</properties:Words>
  <properties:Characters>8705</properties:Characters>
  <properties:Lines>156</properties:Lines>
  <properties:Paragraphs>48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2018-04-25T07:05:00Z</dcterms:created>
  <dc:creator>wsadmin</dc:creator>
  <cp:lastModifiedBy>Ana Golub Gruić</cp:lastModifiedBy>
  <cp:lastPrinted>2018-04-25T08:16:00Z</cp:lastPrinted>
  <dcterms:modified xmlns:xsi="http://www.w3.org/2001/XMLSchema-instance" xsi:type="dcterms:W3CDTF">2018-04-25T10:02:00Z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(St-440-2017 rješenje o odbačaju prijava tražbina nižeg reda - nepravovremene.docx)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