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85f2" w14:paraId="36685f2" w:rsidRDefault="00AE649C" w:rsidP="004F27AE" w:rsidR="00AE649C" w:rsidRPr="00B76F3C">
      <w:pPr>
        <w:pStyle w:val="NormaleSPIS"/>
        <w15:collapsed w:val="false"/>
      </w:pPr>
    </w:p>
    <w:p w:rsidRDefault="00C27217" w:rsidP="00C27217" w:rsidR="00C27217">
      <w:pPr>
        <w:pStyle w:val="NormaleSPIS"/>
        <w:spacing w:after="0"/>
        <w:ind w:firstLine="0"/>
      </w:pPr>
      <w:r>
        <w:t>REPUBLIKA HRVATSKA</w:t>
      </w:r>
    </w:p>
    <w:p w:rsidRDefault="00C27217" w:rsidP="00C27217" w:rsidR="00C27217">
      <w:pPr>
        <w:pStyle w:val="NormaleSPIS"/>
        <w:spacing w:after="0"/>
        <w:ind w:firstLine="0"/>
      </w:pPr>
      <w:r>
        <w:t>Trgovački sud u Varaždinu</w:t>
      </w:r>
    </w:p>
    <w:p w:rsidRDefault="00C27217" w:rsidP="00C27217" w:rsidR="00C27217">
      <w:pPr>
        <w:pStyle w:val="NormaleSPIS"/>
        <w:spacing w:after="0"/>
        <w:ind w:firstLine="0"/>
      </w:pPr>
      <w:r>
        <w:t>Varaždin, Braće Radić br. 2.</w:t>
      </w:r>
    </w:p>
    <w:p w:rsidRDefault="003C477D" w:rsidP="00C27217" w:rsidR="003C477D">
      <w:pPr>
        <w:pStyle w:val="NormaleSPIS"/>
        <w:ind w:firstLine="0"/>
      </w:pPr>
    </w:p>
    <w:p w:rsidRDefault="003C477D" w:rsidP="003C477D" w:rsidR="003C477D">
      <w:pPr>
        <w:pStyle w:val="Poetniodjeljak"/>
        <w:spacing w:after="0" w:before="0"/>
        <w:jc w:val="center"/>
      </w:pPr>
      <w:r>
        <w:t>R E P U B L I K A     H R V A T S K A</w:t>
      </w:r>
    </w:p>
    <w:p w:rsidRDefault="003C477D" w:rsidP="003C477D" w:rsidR="003C477D">
      <w:pPr>
        <w:pStyle w:val="NormaleSPIS"/>
      </w:pPr>
    </w:p>
    <w:p w:rsidRDefault="003C477D" w:rsidP="003C477D" w:rsidR="003C477D">
      <w:pPr>
        <w:spacing w:after="0"/>
        <w:jc w:val="center"/>
      </w:pPr>
      <w:r>
        <w:t>R    J    E   Š    E    N   J   E</w:t>
      </w:r>
    </w:p>
    <w:p w:rsidRDefault="00AB4602" w:rsidP="00C27217" w:rsidR="00AE649C" w:rsidRPr="00B76F3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7217" w:rsidP="003C477D" w:rsidR="003C477D">
      <w:pPr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IZI PROM d.o.o. za trgovinu i graditeljstvo, ”u stečaju”, iz Murskog Središća, Josipa Broza-Tita br. 10, OIB: 18080695014, kojeg zastupa stečajni upravitelj Antun </w:t>
      </w:r>
      <w:proofErr w:type="spellStart"/>
      <w:r>
        <w:t>Mišanović</w:t>
      </w:r>
      <w:proofErr w:type="spellEnd"/>
      <w:r>
        <w:t>, iz Varaždina, Brać</w:t>
      </w:r>
      <w:r w:rsidR="004A651C">
        <w:t>e Radić br. 24,  izvan ročišta 6</w:t>
      </w:r>
      <w:r w:rsidR="003C61F0">
        <w:t xml:space="preserve">. lipnja 2017., </w:t>
      </w:r>
      <w:r>
        <w:tab/>
      </w:r>
    </w:p>
    <w:p w:rsidRDefault="003C477D" w:rsidP="003C477D" w:rsidR="003C477D">
      <w:pPr>
        <w:spacing w:after="0"/>
        <w:jc w:val="center"/>
      </w:pPr>
      <w:r>
        <w:t>r  i  j  e  š  i  o          j  e</w:t>
      </w: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 w:rsidRPr="003C477D">
        <w:t>I/</w:t>
      </w:r>
      <w:r>
        <w:rPr>
          <w:b/>
        </w:rPr>
        <w:t xml:space="preserve"> </w:t>
      </w:r>
      <w:r>
        <w:t>U k i d a      s e</w:t>
      </w:r>
      <w:r>
        <w:rPr>
          <w:b/>
        </w:rPr>
        <w:t xml:space="preserve">     </w:t>
      </w:r>
      <w:r>
        <w:t xml:space="preserve"> točka IV izreke rješenja o</w:t>
      </w:r>
      <w:r w:rsidR="0029387F">
        <w:t>voga suda poslovni broj 6 St-400/16-3 od 3</w:t>
      </w:r>
      <w:r>
        <w:t>. listopada 2016.</w:t>
      </w:r>
    </w:p>
    <w:p w:rsidRDefault="008040EE" w:rsidP="003C477D" w:rsidR="008040EE">
      <w:pPr>
        <w:spacing w:after="0"/>
        <w:jc w:val="both"/>
      </w:pPr>
    </w:p>
    <w:p w:rsidRDefault="003C477D" w:rsidP="00C27217" w:rsidR="003C477D">
      <w:pPr>
        <w:ind w:firstLine="708"/>
        <w:jc w:val="both"/>
      </w:pPr>
      <w:r>
        <w:t xml:space="preserve">II/ </w:t>
      </w:r>
      <w:r w:rsidR="00C27217">
        <w:t xml:space="preserve">Nalaže se Financijskoj agenciji, Podružnici Čakovec, iz Čakovca, </w:t>
      </w:r>
      <w:proofErr w:type="spellStart"/>
      <w:r w:rsidR="00C27217">
        <w:t>Otokara</w:t>
      </w:r>
      <w:proofErr w:type="spellEnd"/>
      <w:r w:rsidR="00C27217">
        <w:t xml:space="preserve"> </w:t>
      </w:r>
      <w:proofErr w:type="spellStart"/>
      <w:r w:rsidR="00C27217">
        <w:t>Keršovanija</w:t>
      </w:r>
      <w:proofErr w:type="spellEnd"/>
      <w:r w:rsidR="00C27217">
        <w:t xml:space="preserve"> br. 9, da zaplijenjena financijska sredstva u iznosu od 5.000,00 kuna </w:t>
      </w:r>
      <w:r w:rsidR="004325D2">
        <w:t xml:space="preserve">koja se nalaze </w:t>
      </w:r>
      <w:r w:rsidR="00C27217">
        <w:t>na privremenom računu  prebac</w:t>
      </w:r>
      <w:r w:rsidR="004325D2">
        <w:t xml:space="preserve">i </w:t>
      </w:r>
      <w:r w:rsidR="00C27217">
        <w:t>na žiro-račun stečajnog dužnika IZI PROM d.o.o. za trgovinu i graditeljstvo, ”u stečaju”, iz Murskog Središća, Josipa Broza-Tita br. 10, OIB: 18080695014,  broj računa :  HR6523860021119016611 otvoren kod Podravske banke d.d.</w:t>
      </w:r>
    </w:p>
    <w:p w:rsidRDefault="003C477D" w:rsidP="00C27217" w:rsidR="003C477D">
      <w:pPr>
        <w:ind w:firstLine="708"/>
        <w:jc w:val="both"/>
      </w:pPr>
    </w:p>
    <w:p w:rsidRDefault="003C477D" w:rsidP="003C477D" w:rsidR="003C477D">
      <w:pPr>
        <w:spacing w:after="0"/>
        <w:jc w:val="center"/>
      </w:pPr>
      <w:r>
        <w:t>Obrazloženje</w:t>
      </w:r>
    </w:p>
    <w:p w:rsidRDefault="00C27217" w:rsidP="003C477D" w:rsidR="00C27217">
      <w:pPr>
        <w:ind w:firstLine="708"/>
        <w:jc w:val="center"/>
      </w:pPr>
    </w:p>
    <w:p w:rsidRDefault="003C477D" w:rsidP="00C77959" w:rsidR="00C77959">
      <w:pPr>
        <w:spacing w:after="0"/>
        <w:ind w:firstLine="708"/>
        <w:jc w:val="both"/>
      </w:pPr>
      <w:r>
        <w:t xml:space="preserve">Sud je na prijedlog predlagatelja za otvaranje stečajnog postupka nad dužnikom IZI </w:t>
      </w:r>
      <w:r w:rsidR="00AF2091">
        <w:t xml:space="preserve">PROM </w:t>
      </w:r>
      <w:r>
        <w:t>d.o.o. za trgovinu i graditeljstvo, iz Murskog Središća, Josipa Broza-Tita br. 10, OIB: 18080695014, rješenjem poslovni broj 6 St-400/16-3 od 3. listopada 2016. pokrenuo prethodni postupak, te je, između ostalog, točkom IV izreke tog rješenja temeljem odredbe čl. 118. st. 1. i st. 2. t. 2., t. 3. i t. 4. Stečajnog zakona (Narodne novine br. 71/15., dalje : SZ-a) odredio mjere osiguranja i to privremenu odgodu provedbe ovrhe, odnosno, osiguranja protiv stečajnog dužnika, te zabranu isplate s računa dužnika, kao i raspolaganje imovinom dužnika.</w:t>
      </w:r>
    </w:p>
    <w:p w:rsidRDefault="003C477D" w:rsidP="00C77959" w:rsidR="003C477D">
      <w:pPr>
        <w:spacing w:after="0"/>
        <w:jc w:val="both"/>
      </w:pPr>
      <w:r>
        <w:t xml:space="preserve"> </w:t>
      </w:r>
      <w:r w:rsidR="00C77959">
        <w:t xml:space="preserve">        </w:t>
      </w:r>
      <w:r w:rsidR="005540CC">
        <w:t xml:space="preserve"> </w:t>
      </w:r>
      <w:r w:rsidR="00C77959">
        <w:t xml:space="preserve"> </w:t>
      </w:r>
      <w:r>
        <w:t xml:space="preserve">Navedeno je rješenje </w:t>
      </w:r>
      <w:r w:rsidR="00AF2091">
        <w:t>postalo pravomoćno 20. listopada</w:t>
      </w:r>
      <w:r>
        <w:t xml:space="preserve"> 2016.</w:t>
      </w:r>
    </w:p>
    <w:p w:rsidRDefault="003C477D" w:rsidP="003C477D" w:rsidR="00485FCC">
      <w:pPr>
        <w:spacing w:after="0"/>
        <w:jc w:val="both"/>
      </w:pPr>
      <w:r>
        <w:tab/>
        <w:t>Na održanom ročištu radi očitovanja o prijedlogu za otvaran</w:t>
      </w:r>
      <w:r w:rsidR="00485FCC">
        <w:t>je stečajnog postupka direktor</w:t>
      </w:r>
      <w:r>
        <w:t xml:space="preserve"> dužnika, između ostalog, naveo je da</w:t>
      </w:r>
      <w:r w:rsidR="00485FCC">
        <w:t xml:space="preserve"> društvo ima u vlasništvu nekretnine i pokretnine, da je račun društva već dulje vrijeme u blokadi, da se predmetno dugovanje ne može otplatiti, pa da se ne protivi da se nad društvom otvori stečajni postupak.</w:t>
      </w:r>
    </w:p>
    <w:p w:rsidRDefault="00DB0FA5" w:rsidP="003C477D" w:rsidR="00DB0FA5">
      <w:pPr>
        <w:spacing w:after="0"/>
        <w:jc w:val="both"/>
      </w:pPr>
      <w:r>
        <w:tab/>
        <w:t xml:space="preserve">Zbog iznijetog sud je rješenjem poslovni broj 6 St-400/16-8 od 23. ožujka 2017. otvorio stečajni postupak nad stečajnim dužnikom, te je za stečajnog upravitelja imenovan </w:t>
      </w:r>
      <w:r>
        <w:lastRenderedPageBreak/>
        <w:t xml:space="preserve">Antun </w:t>
      </w:r>
      <w:proofErr w:type="spellStart"/>
      <w:r>
        <w:t>Mišanović</w:t>
      </w:r>
      <w:proofErr w:type="spellEnd"/>
      <w:r>
        <w:t xml:space="preserve"> iz Varaždina. Navedeni je stečajni upravitelj predložio podneskom od 19. travnja 2017. da sud naloži Financijskoj agenciji da zaplijenjena financijska sredstva u iznosu od 5.000,00 kuna, a koja se nalaze na privremenom računu, prebaci na račun stečajnog dužnika.</w:t>
      </w:r>
    </w:p>
    <w:p w:rsidRDefault="00911AFF" w:rsidP="003C477D" w:rsidR="00911AFF">
      <w:pPr>
        <w:spacing w:after="0"/>
        <w:jc w:val="both"/>
      </w:pPr>
      <w:r>
        <w:tab/>
        <w:t>Radi navedenog, a iz razloga kako bi Financijska agencija predmetna novčana sredstva mogla prebaciti na račun stečajnog dužnika sud je temeljem odredbe čl. 122. st. 1. SZ-a ukinuo točku IV izreke rješenja ovoga suda poslovni broj St-400/16-3 od 3. listopada 2016. iz razloga što je prestala potreba z</w:t>
      </w:r>
      <w:r w:rsidR="000857C5">
        <w:t>a navedenom mjerom osiguranja, a ujedno je naloženo Financijskoj agenciji da navedena novčana sredstva prebaci na račun stečajnog dužnika, a kako je to odlučeno pod točkom I i II izreke ovog rješenja.</w:t>
      </w:r>
    </w:p>
    <w:p w:rsidRDefault="003C477D" w:rsidP="003C477D" w:rsidR="003C477D">
      <w:pPr>
        <w:spacing w:after="0"/>
        <w:jc w:val="both"/>
      </w:pPr>
      <w:r>
        <w:tab/>
      </w:r>
    </w:p>
    <w:p w:rsidRDefault="003C477D" w:rsidP="003C477D" w:rsidR="003C477D">
      <w:pPr>
        <w:pStyle w:val="Tijeloteksta"/>
        <w:spacing w:after="0"/>
        <w:jc w:val="both"/>
      </w:pPr>
    </w:p>
    <w:p w:rsidRDefault="003C477D" w:rsidP="003C477D" w:rsidR="003C477D">
      <w:pPr>
        <w:pStyle w:val="Tijeloteksta"/>
        <w:spacing w:after="0"/>
        <w:jc w:val="center"/>
      </w:pPr>
      <w:r>
        <w:t xml:space="preserve">U Varaždinu, </w:t>
      </w:r>
      <w:r w:rsidR="004A651C">
        <w:t>6</w:t>
      </w:r>
      <w:r>
        <w:t>. lipnja 2017.</w:t>
      </w: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  <w:r>
        <w:t xml:space="preserve">                                                                                                                             </w:t>
      </w:r>
    </w:p>
    <w:p w:rsidRDefault="003C477D" w:rsidP="003C477D" w:rsidR="003C477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 :</w:t>
      </w: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</w:t>
      </w:r>
      <w:proofErr w:type="spellStart"/>
      <w:r>
        <w:t>Wedemeyer</w:t>
      </w:r>
      <w:proofErr w:type="spellEnd"/>
      <w:r>
        <w:t>, v.r.</w:t>
      </w: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3C477D" w:rsidP="003C477D" w:rsidR="003C477D" w:rsidRPr="003C477D">
      <w:pPr>
        <w:tabs>
          <w:tab w:pos="0" w:val="left"/>
        </w:tabs>
        <w:spacing w:after="0"/>
        <w:jc w:val="both"/>
      </w:pPr>
      <w:r>
        <w:rPr>
          <w:u w:val="single"/>
        </w:rPr>
        <w:t>UPUTA   O   PRAVNOM   LIJEKU  :</w:t>
      </w:r>
    </w:p>
    <w:p w:rsidRDefault="003C477D" w:rsidP="003C477D" w:rsidR="003C477D">
      <w:pPr>
        <w:spacing w:after="0"/>
        <w:jc w:val="both"/>
        <w:rPr>
          <w:b/>
          <w:u w:val="single"/>
        </w:rPr>
      </w:pPr>
    </w:p>
    <w:p w:rsidRDefault="003C477D" w:rsidP="003C477D" w:rsidR="003C477D">
      <w:pPr>
        <w:spacing w:after="0"/>
        <w:ind w:firstLine="720"/>
        <w:jc w:val="both"/>
      </w:pPr>
      <w:r>
        <w:t>Protiv ovoga rješenja dopuštena je žalba u roku od osam (8) dana nakon isteka</w:t>
      </w:r>
      <w:r w:rsidR="00641709">
        <w:t xml:space="preserve"> osmog dana od njegove objave na e-O</w:t>
      </w:r>
      <w:r>
        <w:t>glasnoj ploči suda. Žalba se podnosi u tri (3) primjerka ovome sudu, a o žalbi odlučuje Visoki trgovački sud Republike Hrvatske u Zagrebu.</w:t>
      </w: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  <w:r>
        <w:t>DNA:</w:t>
      </w: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  <w:r>
        <w:t xml:space="preserve">Stečajni upravitelj Antun </w:t>
      </w:r>
      <w:proofErr w:type="spellStart"/>
      <w:r>
        <w:t>Mišanović</w:t>
      </w:r>
      <w:proofErr w:type="spellEnd"/>
      <w:r>
        <w:t>, iz Varaždina, Braće Radić br. 24,</w:t>
      </w: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  <w:r>
        <w:t xml:space="preserve">Financijska agencija, Podružnica Čakovec,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br. 9,</w:t>
      </w: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  <w:r>
        <w:t>e-Oglasna ploča ovoga suda,</w:t>
      </w: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</w:p>
    <w:p w:rsidRDefault="00641709" w:rsidP="003C477D" w:rsidR="00641709">
      <w:pPr>
        <w:spacing w:after="0"/>
        <w:jc w:val="both"/>
      </w:pPr>
    </w:p>
    <w:p w:rsidRDefault="003C477D" w:rsidP="003C477D" w:rsidR="003C477D">
      <w:pPr>
        <w:spacing w:after="0"/>
        <w:jc w:val="both"/>
      </w:pPr>
      <w:r>
        <w:t>Pisarnica - kal. pravomoćnosti – 8 dana,</w:t>
      </w: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jc w:val="both"/>
      </w:pPr>
    </w:p>
    <w:p w:rsidRDefault="003C477D" w:rsidP="003C477D" w:rsidR="003C477D">
      <w:pPr>
        <w:spacing w:after="0"/>
        <w:ind w:left="960"/>
        <w:jc w:val="center"/>
      </w:pPr>
      <w:r>
        <w:t xml:space="preserve">U Varaždinu, </w:t>
      </w:r>
      <w:r w:rsidR="004A651C">
        <w:t>6</w:t>
      </w:r>
      <w:r>
        <w:t>. lipnja 2017.</w:t>
      </w:r>
    </w:p>
    <w:p w:rsidRDefault="003C477D" w:rsidP="003C477D" w:rsidR="00AE649C" w:rsidRPr="00B76F3C">
      <w:pPr>
        <w:spacing w:after="0"/>
        <w:ind w:left="96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89D" w:rsidP="00537B78" w:rsidR="0058489D">
      <w:r>
        <w:separator/>
      </w:r>
    </w:p>
  </w:endnote>
  <w:endnote w:id="0" w:type="continuationSeparator">
    <w:p w:rsidRDefault="0058489D" w:rsidP="00537B78" w:rsidR="00584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8232143"/>
      <w:docPartObj>
        <w:docPartGallery w:val="Page Numbers (Bottom of Page)"/>
        <w:docPartUnique/>
      </w:docPartObj>
    </w:sdtPr>
    <w:sdtEndPr/>
    <w:sdtContent>
      <w:p w:rsidRDefault="00C27217" w:rsidR="00C2721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64D">
          <w:t>2</w:t>
        </w:r>
        <w:r>
          <w:fldChar w:fldCharType="end"/>
        </w:r>
      </w:p>
    </w:sdtContent>
  </w:sdt>
  <w:p w:rsidRDefault="00C27217" w:rsidR="00C272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89D" w:rsidP="00537B78" w:rsidR="0058489D">
      <w:r>
        <w:separator/>
      </w:r>
    </w:p>
  </w:footnote>
  <w:footnote w:id="0" w:type="continuationSeparator">
    <w:p w:rsidRDefault="0058489D" w:rsidP="00537B78" w:rsidR="005848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217" w:rsidR="008333A9">
    <w:pPr>
      <w:pStyle w:val="Zaglavlje"/>
    </w:pPr>
    <w:r>
      <w:rPr>
        <w:rStyle w:val="PozadinaSvijetloCrvena"/>
        <w:shd w:fill="auto" w:color="auto" w:val="clear"/>
      </w:rPr>
      <w:t>POSL. BROJ : 6 St-400/16-15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9B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7C5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A38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87F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D"/>
    <w:rsid w:val="003C61F0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5D2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FCC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51C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020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0CC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89D"/>
    <w:rsid w:val="00585F22"/>
    <w:rsid w:val="00590296"/>
    <w:rsid w:val="005906F9"/>
    <w:rsid w:val="00592216"/>
    <w:rsid w:val="005961F5"/>
    <w:rsid w:val="00596279"/>
    <w:rsid w:val="005A00B8"/>
    <w:rsid w:val="005A0C14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709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E2E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64D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0EE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AFF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181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9F7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091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217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959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AD9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FA5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389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E44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56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71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315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6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684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St-400/2016-15</izvorni_sadrzaj>
    <derivirana_varijabla naziv="DomainObject.Oznaka_1">St-400/2016-15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 PROM d.o.o. za trgovinu i graditeljstvo u stečaju zastupanog po punomoćniku Nenad Mikulić; Valentina Pugar</izvorni_sadrzaj>
    <derivirana_varijabla naziv="DomainObject.Predmet.ProtustrankaFormated_1">  IZI PROM d.o.o. za trgovinu i graditeljstvo u stečaju zastupanog po punomoćniku Nenad Mikulić; Valentina Pugar</derivirana_varijabla>
  </DomainObject.Predmet.ProtustrankaFormated>
  <DomainObject.Predmet.ProtustrankaFormatedOIB>
    <izvorni_sadrzaj>  IZI PROM d.o.o. za trgovinu i graditeljstvo u stečaju, OIB 18080695014 zastupanog po punomoćniku Nenad Mikulić; Valentina Pugar</izvorni_sadrzaj>
    <derivirana_varijabla naziv="DomainObject.Predmet.ProtustrankaFormatedOIB_1">  IZI PROM d.o.o. za trgovinu i graditeljstvo u stečaju, OIB 18080695014 zastupanog po punomoćniku Nenad Mikulić; Valentina Pugar</derivirana_varijabla>
  </DomainObject.Predmet.ProtustrankaFormatedOIB>
  <DomainObject.Predmet.ProtustrankaFormatedWithAdress>
    <izvorni_sadrzaj> IZI PROM d.o.o. za trgovinu i graditeljstvo u stečaju, Josipa Broza-Tita 10, 40315 Mursko Središće zastupanog po punomoćniku Nenad Mikulić; Valentina Pugar</izvorni_sadrzaj>
    <derivirana_varijabla naziv="DomainObject.Predmet.ProtustrankaFormatedWithAdress_1"> IZI PROM d.o.o. za trgovinu i graditeljstvo u stečaju, Josipa Broza-Tita 10, 40315 Mursko Središće zastupanog po punomoćniku Nenad Mikulić; Valentina Pugar</derivirana_varijabla>
  </DomainObject.Predmet.ProtustrankaFormatedWithAdress>
  <DomainObject.Predmet.ProtustrankaFormatedWithAdressOIB>
    <izvorni_sadrzaj> IZI PROM d.o.o. za trgovinu i graditeljstvo u stečaju, OIB 18080695014, Josipa Broza-Tita 10, 40315 Mursko Središće zastupanog po punomoćniku Nenad Mikulić; Valentina Pugar</izvorni_sadrzaj>
    <derivirana_varijabla naziv="DomainObject.Predmet.ProtustrankaFormatedWithAdressOIB_1"> IZI PROM d.o.o. za trgovinu i graditeljstvo u stečaju, OIB 18080695014, Josipa Broza-Tita 10, 40315 Mursko Središće zastupanog po punomoćniku Nenad Mikulić; Valentina Pugar</derivirana_varijabla>
  </DomainObject.Predmet.ProtustrankaFormatedWithAdressOIB>
  <DomainObject.Predmet.ProtustrankaWithAdress>
    <izvorni_sadrzaj>IZI PROM d.o.o. za trgovinu i graditeljstvo u stečaju Josipa Broza-Tita 10, 40315 Mursko Središće</izvorni_sadrzaj>
    <derivirana_varijabla naziv="DomainObject.Predmet.ProtustrankaWithAdress_1">IZI PROM d.o.o. za trgovinu i graditeljstvo u stečaju Josipa Broza-Tita 10, 40315 Mursko Središće</derivirana_varijabla>
  </DomainObject.Predmet.ProtustrankaWithAdress>
  <DomainObject.Predmet.ProtustrankaWithAdressOIB>
    <izvorni_sadrzaj>IZI PROM d.o.o. za trgovinu i graditeljstvo u stečaju, OIB 18080695014, Josipa Broza-Tita 10, 40315 Mursko Središće</izvorni_sadrzaj>
    <derivirana_varijabla naziv="DomainObject.Predmet.ProtustrankaWithAdressOIB_1">IZI PROM d.o.o. za trgovinu i graditeljstvo u stečaju, OIB 18080695014, Josipa Broza-Tita 10, 40315 Mursko Središće</derivirana_varijabla>
  </DomainObject.Predmet.ProtustrankaWithAdressOIB>
  <DomainObject.Predmet.ProtustrankaNazivFormated>
    <izvorni_sadrzaj>IZI PROM d.o.o. za trgovinu i graditeljstvo u stečaju</izvorni_sadrzaj>
    <derivirana_varijabla naziv="DomainObject.Predmet.ProtustrankaNazivFormated_1">IZI PROM d.o.o. za trgovinu i graditeljstvo u stečaju</derivirana_varijabla>
  </DomainObject.Predmet.ProtustrankaNazivFormated>
  <DomainObject.Predmet.ProtustrankaNazivFormatedOIB>
    <izvorni_sadrzaj>IZI PROM d.o.o. za trgovinu i graditeljstvo u stečaju, OIB 18080695014</izvorni_sadrzaj>
    <derivirana_varijabla naziv="DomainObject.Predmet.ProtustrankaNazivFormatedOIB_1">IZI PROM d.o.o. za trgovinu i graditeljstvo u stečaju, OIB 18080695014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212322.89</izvorni_sadrzaj>
    <derivirana_varijabla naziv="DomainObject.Predmet.TrenutnaVrijednost_1">212322.89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IZI PROM d.o.o. za trgovinu i graditeljstvo u stečaju zastupanog po punomoćniku Nenad Mikulić; Valentina Pugar</item>
    </izvorni_sadrzaj>
    <derivirana_varijabla naziv="DomainObject.Predmet.ProtuStrankaListFormated_1">
      <item>IZI PROM d.o.o. za trgovinu i graditeljstvo u stečaju zastupanog po punomoćniku Nenad Mikulić; Valentina Pugar</item>
    </derivirana_varijabla>
  </DomainObject.Predmet.ProtuStrankaListFormated>
  <DomainObject.Predmet.ProtuStrankaListFormatedOIB>
    <izvorni_sadrzaj>
      <item>IZI PROM d.o.o. za trgovinu i graditeljstvo u stečaju, OIB 18080695014 zastupanog po punomoćniku Nenad Mikulić; Valentina Pugar</item>
    </izvorni_sadrzaj>
    <derivirana_varijabla naziv="DomainObject.Predmet.ProtuStrankaListFormatedOIB_1">
      <item>IZI PROM d.o.o. za trgovinu i graditeljstvo u stečaju, OIB 18080695014 zastupanog po punomoćniku Nenad Mikulić; Valentina Pugar</item>
    </derivirana_varijabla>
  </DomainObject.Predmet.ProtuStrankaListFormatedOIB>
  <DomainObject.Predmet.ProtuStrankaListFormatedWithAdress>
    <izvorni_sadrzaj>
      <item>IZI PROM d.o.o. za trgovinu i graditeljstvo u stečaju, Josipa Broza-Tita 10, 40315 Mursko Središće zastupanog po punomoćniku Nenad Mikulić; Valentina Pugar</item>
    </izvorni_sadrzaj>
    <derivirana_varijabla naziv="DomainObject.Predmet.ProtuStrankaListFormatedWithAdress_1">
      <item>IZI PROM d.o.o. za trgovinu i graditeljstvo u stečaju, Josipa Broza-Tita 10, 40315 Mursko Središće zastupanog po punomoćniku Nenad Mikulić; Valentina Pugar</item>
    </derivirana_varijabla>
  </DomainObject.Predmet.ProtuStrankaListFormatedWithAdress>
  <DomainObject.Predmet.ProtuStrankaListFormatedWithAdressOIB>
    <izvorni_sadrzaj>
      <item>IZI PROM d.o.o. za trgovinu i graditeljstvo u stečaju, OIB 18080695014, Josipa Broza-Tita 10, 40315 Mursko Središće zastupanog po punomoćniku Nenad Mikulić; Valentina Pugar</item>
    </izvorni_sadrzaj>
    <derivirana_varijabla naziv="DomainObject.Predmet.ProtuStrankaListFormatedWithAdressOIB_1">
      <item>IZI PROM d.o.o. za trgovinu i graditeljstvo u stečaju, OIB 18080695014, Josipa Broza-Tita 10, 40315 Mursko Središće zastupanog po punomoćniku Nenad Mikulić; Valentina Pugar</item>
    </derivirana_varijabla>
  </DomainObject.Predmet.ProtuStrankaListFormatedWithAdressOIB>
  <DomainObject.Predmet.ProtuStrankaListNazivFormated>
    <izvorni_sadrzaj>
      <item>IZI PROM d.o.o. za trgovinu i graditeljstvo u stečaju</item>
    </izvorni_sadrzaj>
    <derivirana_varijabla naziv="DomainObject.Predmet.ProtuStrankaListNazivFormated_1">
      <item>IZI PROM d.o.o. za trgovinu i graditeljstvo u stečaju</item>
    </derivirana_varijabla>
  </DomainObject.Predmet.ProtuStrankaListNazivFormated>
  <DomainObject.Predmet.ProtuStrankaListNazivFormatedOIB>
    <izvorni_sadrzaj>
      <item>IZI PROM d.o.o. za trgovinu i graditeljstvo u stečaju, OIB 18080695014</item>
    </izvorni_sadrzaj>
    <derivirana_varijabla naziv="DomainObject.Predmet.ProtuStrankaListNazivFormatedOIB_1">
      <item>IZI PROM d.o.o. za trgovinu i graditeljstvo u stečaju, OIB 18080695014</item>
    </derivirana_varijabla>
  </DomainObject.Predmet.ProtuStrankaListNazivFormatedOIB>
  <DomainObject.Predmet.OstaliListFormated>
    <izvorni_sadrzaj>
      <item>Sudski registar</item>
      <item>Nenad Mikulić punomoćnik sudionika u postupku IZI PROM d.o.o. za trgovinu i graditeljstvo u stečaju</item>
      <item>Valentina Pugar punomoćnik sudionika u postupku IZI PROM d.o.o. za trgovinu i graditeljstvo u stečaju</item>
      <item>Odvjetnik Krešimir Golubić</item>
      <item>Antun Mišanović, stečajni upravitelj</item>
    </izvorni_sadrzaj>
    <derivirana_varijabla naziv="DomainObject.Predmet.OstaliListFormated_1">
      <item>Sudski registar</item>
      <item>Nenad Mikulić punomoćnik sudionika u postupku IZI PROM d.o.o. za trgovinu i graditeljstvo u stečaju</item>
      <item>Valentina Pugar punomoćnik sudionika u postupku IZI PROM d.o.o. za trgovinu i graditeljstvo u stečaju</item>
      <item>Odvjetnik Krešimir Golubić</item>
      <item>Antun Mišanović, stečajni upravitelj</item>
    </derivirana_varijabla>
  </DomainObject.Predmet.OstaliListFormated>
  <DomainObject.Predmet.OstaliListFormatedOIB>
    <izvorni_sadrzaj>
      <item>Sudski registar</item>
      <item>Nenad Mikulić, OIB 01513666489 punomoćnik sudionika u postupku IZI PROM d.o.o. za trgovinu i graditeljstvo u stečaju</item>
      <item>Valentina Pugar, OIB 61056687129 punomoćnik sudionika u postupku IZI PROM d.o.o. za trgovinu i graditeljstvo u stečaju</item>
      <item>Odvjetnik Krešimir Golubić</item>
      <item>Antun Mišanović, stečajni upravitelj</item>
    </izvorni_sadrzaj>
    <derivirana_varijabla naziv="DomainObject.Predmet.OstaliListFormatedOIB_1">
      <item>Sudski registar</item>
      <item>Nenad Mikulić, OIB 01513666489 punomoćnik sudionika u postupku IZI PROM d.o.o. za trgovinu i graditeljstvo u stečaju</item>
      <item>Valentina Pugar, OIB 61056687129 punomoćnik sudionika u postupku IZI PROM d.o.o. za trgovinu i graditeljstvo u stečaju</item>
      <item>Odvjetnik Krešimir Golubić</item>
      <item>Antun Mišanović, stečajni upravitelj</item>
    </derivirana_varijabla>
  </DomainObject.Predmet.OstaliListFormatedOIB>
  <DomainObject.Predmet.OstaliListFormatedWithAdress>
    <izvorni_sadrzaj>
      <item>Sudski registar</item>
      <item>Nenad Mikulić, Frankopanska 39, 40315 Peklenica punomoćnik sudionika u postupku IZI PROM d.o.o. za trgovinu i graditeljstvo u stečaju</item>
      <item>Valentina Pugar, Vladimira Nazora 29, 40000 Novo Selo Rok punomoćnik sudionika u postupku IZI PROM d.o.o. za trgovinu i graditeljstvo u stečaju</item>
      <item>Odvjetnik Krešimir Golubić</item>
      <item>Antun Mišanović, stečajni upravitelj</item>
    </izvorni_sadrzaj>
    <derivirana_varijabla naziv="DomainObject.Predmet.OstaliListFormatedWithAdress_1">
      <item>Sudski registar</item>
      <item>Nenad Mikulić, Frankopanska 39, 40315 Peklenica punomoćnik sudionika u postupku IZI PROM d.o.o. za trgovinu i graditeljstvo u stečaju</item>
      <item>Valentina Pugar, Vladimira Nazora 29, 40000 Novo Selo Rok punomoćnik sudionika u postupku IZI PROM d.o.o. za trgovinu i graditeljstvo u stečaju</item>
      <item>Odvjetnik Krešimir Golubić</item>
      <item>Antun Mišanović, stečajni upravitelj</item>
    </derivirana_varijabla>
  </DomainObject.Predmet.OstaliListFormatedWithAdress>
  <DomainObject.Predmet.OstaliListFormatedWithAdressOIB>
    <izvorni_sadrzaj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punomoćnik sudionika u postupku IZI PROM d.o.o. za trgovinu i graditeljstvo u stečaju</item>
      <item>Odvjetnik Krešimir Golubić</item>
      <item>Antun Mišanović, stečajni upravitelj</item>
    </izvorni_sadrzaj>
    <derivirana_varijabla naziv="DomainObject.Predmet.OstaliListFormatedWithAdressOIB_1"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punomoćnik sudionika u postupku IZI PROM d.o.o. za trgovinu i graditeljstvo u stečaju</item>
      <item>Odvjetnik Krešimir Golubić</item>
      <item>Antun Mišanović, stečajni upravitelj</item>
    </derivirana_varijabla>
  </DomainObject.Predmet.OstaliListFormatedWithAdressOIB>
  <DomainObject.Predmet.OstaliListNazivFormated>
    <izvorni_sadrzaj>
      <item>Sudski registar</item>
      <item>Nenad Mikulić</item>
      <item>Valentina Pugar</item>
      <item>Odvjetnik Krešimir Golubić</item>
      <item>Antun Mišanović, stečajni upravitelj</item>
    </izvorni_sadrzaj>
    <derivirana_varijabla naziv="DomainObject.Predmet.OstaliListNazivFormated_1">
      <item>Sudski registar</item>
      <item>Nenad Mikulić</item>
      <item>Valentina Pugar</item>
      <item>Odvjetnik Krešimir Golubić</item>
      <item>Antun Mišanović, stečajni upravitelj</item>
    </derivirana_varijabla>
  </DomainObject.Predmet.OstaliListNazivFormated>
  <DomainObject.Predmet.OstaliListNazivFormatedOIB>
    <izvorni_sadrzaj>
      <item>Sudski registar</item>
      <item>Nenad Mikulić, OIB 01513666489</item>
      <item>Valentina Pugar, OIB 61056687129</item>
      <item>Odvjetnik Krešimir Golubić</item>
      <item>Antun Mišanović, stečajni upravitelj</item>
    </izvorni_sadrzaj>
    <derivirana_varijabla naziv="DomainObject.Predmet.OstaliListNazivFormatedOIB_1">
      <item>Sudski registar</item>
      <item>Nenad Mikulić, OIB 01513666489</item>
      <item>Valentina Pugar, OIB 61056687129</item>
      <item>Odvjetnik Krešimir Golubić</item>
      <item>Antun Mišanović,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St-400/2016-15</izvorni_sadrzaj>
    <derivirana_varijabla naziv="DomainObject.PoslovniBrojDokumenta_1">St-400/2016-15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IZI PROM d.o.o. za trgovinu i graditeljstvo u stečaju</izvorni_sadrzaj>
    <derivirana_varijabla naziv="DomainObject.Predmet.ProtustrankaIDrugi_1">IZI PROM d.o.o. za trgovinu i graditeljstvo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IZI PROM d.o.o. za trgovinu i graditeljstvo u stečaju, OIB 18080695014, Josipa Broza-Tita 10, 40315 Mursko Središće</izvorni_sadrzaj>
    <derivirana_varijabla naziv="DomainObject.Predmet.ProtustrankaIDrugiAdressOIB_1">IZI PROM d.o.o. za trgovinu i graditeljstvo u stečaju, OIB 18080695014, Josipa Broza-Tita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</izvorni_sadrzaj>
    <derivirana_varijabla naziv="DomainObject.Predmet.SudioniciListNaziv_1"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</derivirana_varijabla>
  </DomainObject.Predmet.SudioniciListNaziv>
  <DomainObject.Predmet.SudioniciListAdressOIB>
    <izvorni_sadrzaj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</izvorni_sadrzaj>
    <derivirana_varijabla naziv="DomainObject.Predmet.SudioniciListAdressOIB_1"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BBA39-65ED-4454-806F-6408D2DF9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3023</properties:Characters>
  <properties:Lines>85</properties:Lines>
  <properties:Paragraphs>27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2017-06-06T12:36:00Z</cp:lastPrinted>
  <dcterms:modified xmlns:xsi="http://www.w3.org/2001/XMLSchema-instance" xsi:type="dcterms:W3CDTF">2017-06-06T12:37:00Z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