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5bba7" w14:paraId="115bba7" w:rsidRDefault="00941567" w:rsidP="008E775B" w:rsidR="00482933" w:rsidRPr="00E974B3">
      <w:pPr>
        <w15:collapsed w:val="false"/>
        <w:rPr>
          <w:sz w:val="24"/>
        </w:rPr>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EC1564" w:rsidRPr="00E974B3">
        <w:rPr>
          <w:sz w:val="24"/>
        </w:rPr>
        <w:t xml:space="preserve"> </w:t>
      </w:r>
      <w:r w:rsidR="00482933" w:rsidRPr="00E974B3">
        <w:rPr>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2C3115">
        <w:rPr>
          <w:sz w:val="24"/>
          <w:szCs w:val="24"/>
        </w:rPr>
        <w:t>2877</w:t>
      </w:r>
      <w:r w:rsidR="00450676" w:rsidRPr="00E974B3">
        <w:rPr>
          <w:sz w:val="24"/>
          <w:szCs w:val="24"/>
        </w:rPr>
        <w:t>/1</w:t>
      </w:r>
      <w:r w:rsidR="0001233A">
        <w:rPr>
          <w:sz w:val="24"/>
          <w:szCs w:val="24"/>
        </w:rPr>
        <w:t>6</w:t>
      </w:r>
      <w:r w:rsidR="008E775B">
        <w:rPr>
          <w:sz w:val="24"/>
          <w:szCs w:val="24"/>
        </w:rPr>
        <w:t>-2</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FA1855">
        <w:rPr>
          <w:sz w:val="24"/>
          <w:szCs w:val="24"/>
          <w:lang w:val="pt-BR"/>
        </w:rPr>
        <w:t>BERTIĆ PROMET d.o.o., Zagreb, D. Vrapče 49, OIB: 47300772387</w:t>
      </w:r>
      <w:r w:rsidR="007669AF">
        <w:rPr>
          <w:sz w:val="24"/>
          <w:szCs w:val="24"/>
          <w:lang w:val="pt-BR"/>
        </w:rPr>
        <w:t xml:space="preserve">, </w:t>
      </w:r>
      <w:r w:rsidR="006A5E09">
        <w:rPr>
          <w:sz w:val="24"/>
          <w:szCs w:val="24"/>
          <w:lang w:val="pt-BR"/>
        </w:rPr>
        <w:t>3</w:t>
      </w:r>
      <w:r w:rsidR="008E775B">
        <w:rPr>
          <w:sz w:val="24"/>
          <w:szCs w:val="24"/>
          <w:lang w:val="pt-BR"/>
        </w:rPr>
        <w:t>1</w:t>
      </w:r>
      <w:r w:rsidR="00EB6EFC">
        <w:rPr>
          <w:sz w:val="24"/>
          <w:szCs w:val="24"/>
          <w:lang w:val="pt-BR"/>
        </w:rPr>
        <w:t>. ožujka</w:t>
      </w:r>
      <w:r w:rsidR="00AD3A0D">
        <w:rPr>
          <w:sz w:val="24"/>
          <w:szCs w:val="24"/>
          <w:lang w:val="pt-BR"/>
        </w:rPr>
        <w:t xml:space="preserve"> 2016</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FA1855" w:rsidRPr="00FA1855">
        <w:rPr>
          <w:sz w:val="24"/>
          <w:szCs w:val="24"/>
          <w:lang w:val="pt-BR"/>
        </w:rPr>
        <w:t>BERTIĆ PROMET d.o.o., Zagreb, D. Vrapče 49, OIB: 47300772387</w:t>
      </w:r>
      <w:r w:rsidR="00F53100" w:rsidRPr="004F56AE">
        <w:rPr>
          <w:sz w:val="24"/>
          <w:szCs w:val="24"/>
        </w:rPr>
        <w:t xml:space="preserve">, </w:t>
      </w:r>
      <w:r w:rsidR="007E3C54" w:rsidRPr="008D5B26">
        <w:rPr>
          <w:sz w:val="24"/>
          <w:szCs w:val="24"/>
        </w:rPr>
        <w:t>MBS</w:t>
      </w:r>
      <w:r w:rsidR="00122BA0" w:rsidRPr="008D5B26">
        <w:rPr>
          <w:sz w:val="24"/>
          <w:szCs w:val="24"/>
        </w:rPr>
        <w:t>:</w:t>
      </w:r>
      <w:r w:rsidR="00B00EB0" w:rsidRPr="008D5B26">
        <w:rPr>
          <w:sz w:val="24"/>
          <w:szCs w:val="24"/>
        </w:rPr>
        <w:t xml:space="preserve"> </w:t>
      </w:r>
      <w:r w:rsidR="00FA1855" w:rsidRPr="00FA1855">
        <w:rPr>
          <w:sz w:val="24"/>
          <w:szCs w:val="24"/>
        </w:rPr>
        <w:t>080350036</w:t>
      </w:r>
      <w:r w:rsidR="007E3C54" w:rsidRPr="008D5B26">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FA1855">
        <w:rPr>
          <w:sz w:val="24"/>
          <w:szCs w:val="24"/>
        </w:rPr>
        <w:t>Željku Hasanagiću iz Zagreba, Šenova ulica 17</w:t>
      </w:r>
      <w:r w:rsidR="00CA5100">
        <w:rPr>
          <w:sz w:val="24"/>
          <w:szCs w:val="24"/>
        </w:rPr>
        <w:t xml:space="preserve">, OIB: </w:t>
      </w:r>
      <w:r w:rsidR="00FA1855" w:rsidRPr="00FA1855">
        <w:rPr>
          <w:sz w:val="24"/>
          <w:szCs w:val="24"/>
        </w:rPr>
        <w:t>04989393471</w:t>
      </w:r>
      <w:r w:rsidR="00420D67">
        <w:rPr>
          <w:sz w:val="24"/>
          <w:szCs w:val="24"/>
        </w:rPr>
        <w:t>,</w:t>
      </w:r>
      <w:r w:rsidRPr="0041101F">
        <w:rPr>
          <w:sz w:val="24"/>
          <w:szCs w:val="24"/>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6A5E09" w:rsidP="007B593F" w:rsidR="007B593F" w:rsidRPr="00E974B3">
      <w:pPr>
        <w:ind w:left="1003"/>
        <w:jc w:val="both"/>
        <w:rPr>
          <w:sz w:val="24"/>
          <w:szCs w:val="24"/>
        </w:rPr>
      </w:pPr>
      <w:r>
        <w:rPr>
          <w:sz w:val="24"/>
          <w:szCs w:val="24"/>
        </w:rPr>
        <w:t>18</w:t>
      </w:r>
      <w:r w:rsidR="00CD1553">
        <w:rPr>
          <w:sz w:val="24"/>
          <w:szCs w:val="24"/>
        </w:rPr>
        <w:t>. svibanj</w:t>
      </w:r>
      <w:r w:rsidR="00CD201B" w:rsidRPr="00E974B3">
        <w:rPr>
          <w:sz w:val="24"/>
          <w:szCs w:val="24"/>
        </w:rPr>
        <w:t xml:space="preserve"> 2016</w:t>
      </w:r>
      <w:r w:rsidR="000F32D6" w:rsidRPr="00E974B3">
        <w:rPr>
          <w:sz w:val="24"/>
          <w:szCs w:val="24"/>
        </w:rPr>
        <w:t xml:space="preserve">. u </w:t>
      </w:r>
      <w:r w:rsidR="00FA1855">
        <w:rPr>
          <w:sz w:val="24"/>
          <w:szCs w:val="24"/>
        </w:rPr>
        <w:t>11.45</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036DB2" w:rsidP="007B593F" w:rsidR="00036DB2">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FA1855" w:rsidRPr="00FA1855">
        <w:rPr>
          <w:sz w:val="24"/>
          <w:szCs w:val="24"/>
          <w:lang w:val="pt-BR"/>
        </w:rPr>
        <w:t>BERTIĆ PROMET d.o.o., Zagreb</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FA1855">
        <w:rPr>
          <w:sz w:val="24"/>
          <w:szCs w:val="24"/>
        </w:rPr>
        <w:t>940</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FA1855">
        <w:rPr>
          <w:sz w:val="24"/>
          <w:szCs w:val="24"/>
        </w:rPr>
        <w:t>297.374,32</w:t>
      </w:r>
      <w:r w:rsidR="00500C65" w:rsidRPr="00E974B3">
        <w:rPr>
          <w:sz w:val="24"/>
          <w:szCs w:val="24"/>
        </w:rPr>
        <w:t xml:space="preserve"> 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6A5E09">
        <w:rPr>
          <w:sz w:val="24"/>
          <w:szCs w:val="24"/>
        </w:rPr>
        <w:t>3</w:t>
      </w:r>
      <w:r w:rsidR="008E775B">
        <w:rPr>
          <w:sz w:val="24"/>
          <w:szCs w:val="24"/>
        </w:rPr>
        <w:t>1</w:t>
      </w:r>
      <w:r w:rsidR="00EB6EFC">
        <w:rPr>
          <w:sz w:val="24"/>
          <w:szCs w:val="24"/>
        </w:rPr>
        <w:t>. ožujka</w:t>
      </w:r>
      <w:r w:rsidR="00016C56" w:rsidRPr="00E974B3">
        <w:rPr>
          <w:sz w:val="24"/>
          <w:szCs w:val="24"/>
        </w:rPr>
        <w:t xml:space="preserve"> 201</w:t>
      </w:r>
      <w:r w:rsidR="00AD3A0D">
        <w:rPr>
          <w:sz w:val="24"/>
          <w:szCs w:val="24"/>
        </w:rPr>
        <w:t>6</w:t>
      </w:r>
      <w:r w:rsidR="009850B8" w:rsidRPr="00E974B3">
        <w:rPr>
          <w:sz w:val="24"/>
          <w:szCs w:val="24"/>
        </w:rPr>
        <w:t>.</w:t>
      </w:r>
    </w:p>
    <w:p w:rsidRDefault="006C7E17" w:rsidP="00450676" w:rsidR="006C7E17" w:rsidRPr="00E974B3">
      <w:pPr>
        <w:ind w:firstLine="720"/>
        <w:jc w:val="center"/>
        <w:rPr>
          <w:sz w:val="24"/>
          <w:szCs w:val="24"/>
        </w:rPr>
      </w:pPr>
    </w:p>
    <w:p w:rsidRDefault="006C7E17" w:rsidP="008E775B" w:rsidR="00F3761C" w:rsidRPr="00E974B3">
      <w:pPr>
        <w:tabs>
          <w:tab w:pos="5100" w:val="left"/>
        </w:tabs>
        <w:ind w:firstLine="720"/>
        <w:jc w:val="right"/>
        <w:rPr>
          <w:sz w:val="24"/>
          <w:szCs w:val="24"/>
        </w:rPr>
      </w:pPr>
      <w:r w:rsidRPr="00E974B3">
        <w:rPr>
          <w:sz w:val="24"/>
          <w:szCs w:val="24"/>
        </w:rPr>
        <w:tab/>
        <w:t>Sudac:</w:t>
      </w:r>
    </w:p>
    <w:p w:rsidRDefault="008771CC" w:rsidP="008E775B" w:rsidR="00D60476" w:rsidRPr="00992FCB">
      <w:pPr>
        <w:ind w:left="5040"/>
        <w:jc w:val="right"/>
        <w:rPr>
          <w:sz w:val="24"/>
          <w:szCs w:val="24"/>
        </w:rPr>
      </w:pPr>
      <w:r w:rsidRPr="00E974B3">
        <w:rPr>
          <w:sz w:val="24"/>
          <w:szCs w:val="24"/>
        </w:rPr>
        <w:t xml:space="preserve"> Gordan Zubak</w:t>
      </w:r>
      <w:r w:rsidR="008E775B">
        <w:rPr>
          <w:sz w:val="24"/>
          <w:szCs w:val="24"/>
        </w:rPr>
        <w:t>, v.r.</w:t>
      </w:r>
    </w:p>
    <w:p w:rsidRDefault="00876285" w:rsidP="009850B8" w:rsidR="00876285" w:rsidRPr="00992FCB">
      <w:pPr>
        <w:ind w:left="5040"/>
        <w:rPr>
          <w:sz w:val="24"/>
          <w:szCs w:val="24"/>
        </w:rPr>
      </w:pPr>
    </w:p>
    <w:p w:rsidRDefault="008771CC" w:rsidP="008E775B" w:rsidR="0005692D" w:rsidRPr="00E974B3">
      <w:pPr>
        <w:ind w:left="5040"/>
        <w:rPr>
          <w:sz w:val="24"/>
          <w:szCs w:val="24"/>
        </w:rPr>
      </w:pPr>
      <w:r w:rsidRPr="00992FCB">
        <w:rPr>
          <w:sz w:val="24"/>
          <w:szCs w:val="24"/>
        </w:rPr>
        <w:t xml:space="preserve"> </w:t>
      </w: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F1259F" w:rsidP="00F1259F" w:rsidR="00F1259F">
      <w:pPr>
        <w:pStyle w:val="Odlomakpopisa"/>
        <w:jc w:val="both"/>
        <w:rPr>
          <w:sz w:val="24"/>
          <w:szCs w:val="24"/>
        </w:rPr>
      </w:pPr>
    </w:p>
    <w:p w:rsidRDefault="008E775B" w:rsidP="001745C1" w:rsidR="008E775B" w:rsidRPr="008E775B">
      <w:pPr>
        <w:jc w:val="right"/>
        <w:rPr>
          <w:sz w:val="24"/>
        </w:rPr>
      </w:pPr>
      <w:r w:rsidRPr="008E775B">
        <w:rPr>
          <w:sz w:val="24"/>
        </w:rPr>
        <w:t>Za točnost otpravka-ovlašteni službenik:</w:t>
      </w:r>
      <w:r w:rsidRPr="008E775B">
        <w:rPr>
          <w:sz w:val="24"/>
        </w:rPr>
        <w:br/>
        <w:t>Ivana Rogić</w:t>
      </w:r>
    </w:p>
    <w:p w:rsidRDefault="008E775B" w:rsidP="00F1259F" w:rsidR="008E775B"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 xml:space="preserve">zz dužnika  </w:t>
      </w: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8E775B" w:rsidR="00B32E61" w:rsidRPr="00992FCB">
      <w:headerReference w:type="default" r:id="rId11"/>
      <w:pgSz w:h="16838" w:w="11906"/>
      <w:pgMar w:gutter="0" w:footer="720" w:header="720" w:left="1797" w:bottom="993" w:right="1797"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1F6C" w:rsidR="004D2841" w:rsidRPr="008E775B">
    <w:pPr>
      <w:pStyle w:val="Zaglavlje"/>
      <w:framePr w:y="1" w:xAlign="center" w:vAnchor="text" w:hAnchor="margin" w:wrap="auto"/>
      <w:rPr>
        <w:rStyle w:val="Brojstranice"/>
        <w:sz w:val="24"/>
      </w:rPr>
    </w:pPr>
    <w:r w:rsidRPr="008E775B">
      <w:rPr>
        <w:rStyle w:val="Brojstranice"/>
        <w:sz w:val="24"/>
      </w:rPr>
      <w:fldChar w:fldCharType="begin"/>
    </w:r>
    <w:r w:rsidR="004D2841" w:rsidRPr="008E775B">
      <w:rPr>
        <w:rStyle w:val="Brojstranice"/>
        <w:sz w:val="24"/>
      </w:rPr>
      <w:instrText xml:space="preserve">PAGE  </w:instrText>
    </w:r>
    <w:r w:rsidRPr="008E775B">
      <w:rPr>
        <w:rStyle w:val="Brojstranice"/>
        <w:sz w:val="24"/>
      </w:rPr>
      <w:fldChar w:fldCharType="separate"/>
    </w:r>
    <w:r w:rsidR="008E775B">
      <w:rPr>
        <w:rStyle w:val="Brojstranice"/>
        <w:noProof/>
        <w:sz w:val="24"/>
      </w:rPr>
      <w:t>3</w:t>
    </w:r>
    <w:r w:rsidRPr="008E775B">
      <w:rPr>
        <w:rStyle w:val="Brojstranice"/>
        <w:sz w:val="24"/>
      </w:rPr>
      <w:fldChar w:fldCharType="end"/>
    </w:r>
  </w:p>
  <w:p w:rsidRDefault="000468E0" w:rsidR="004D2841" w:rsidRPr="00EB6EFC">
    <w:pPr>
      <w:pStyle w:val="Zaglavlje"/>
      <w:jc w:val="right"/>
      <w:rPr>
        <w:sz w:val="24"/>
        <w:szCs w:val="24"/>
      </w:rPr>
    </w:pPr>
    <w:r>
      <w:rPr>
        <w:sz w:val="24"/>
        <w:szCs w:val="24"/>
      </w:rPr>
      <w:t xml:space="preserve">67. </w:t>
    </w:r>
    <w:r w:rsidR="00FA1855">
      <w:rPr>
        <w:sz w:val="24"/>
        <w:szCs w:val="24"/>
      </w:rPr>
      <w:t>St-2877</w:t>
    </w:r>
    <w:r w:rsidR="00EB6EFC" w:rsidRPr="00EB6EFC">
      <w:rPr>
        <w:sz w:val="24"/>
        <w:szCs w:val="24"/>
      </w:rPr>
      <w:t>/16</w:t>
    </w:r>
    <w:r w:rsidR="008E775B">
      <w:rPr>
        <w:sz w:val="24"/>
        <w:szCs w:val="24"/>
      </w:rPr>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63C6D"/>
    <w:rsid w:val="001662C4"/>
    <w:rsid w:val="00192171"/>
    <w:rsid w:val="001A1A7F"/>
    <w:rsid w:val="001B38C6"/>
    <w:rsid w:val="001B44D2"/>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7798"/>
    <w:rsid w:val="00347895"/>
    <w:rsid w:val="00364674"/>
    <w:rsid w:val="00365959"/>
    <w:rsid w:val="00375FFC"/>
    <w:rsid w:val="0039199F"/>
    <w:rsid w:val="003B45C0"/>
    <w:rsid w:val="003E3082"/>
    <w:rsid w:val="0041101F"/>
    <w:rsid w:val="00420D67"/>
    <w:rsid w:val="004401E2"/>
    <w:rsid w:val="0044050C"/>
    <w:rsid w:val="00450221"/>
    <w:rsid w:val="00450676"/>
    <w:rsid w:val="004531FC"/>
    <w:rsid w:val="00454BBA"/>
    <w:rsid w:val="00475CDF"/>
    <w:rsid w:val="00476E8D"/>
    <w:rsid w:val="00482933"/>
    <w:rsid w:val="00483785"/>
    <w:rsid w:val="004D2841"/>
    <w:rsid w:val="004D7BA1"/>
    <w:rsid w:val="004E2FD0"/>
    <w:rsid w:val="004E5FEF"/>
    <w:rsid w:val="004F56AE"/>
    <w:rsid w:val="00500C65"/>
    <w:rsid w:val="00516616"/>
    <w:rsid w:val="005550DD"/>
    <w:rsid w:val="0056765A"/>
    <w:rsid w:val="00571703"/>
    <w:rsid w:val="005A0A17"/>
    <w:rsid w:val="005B3F73"/>
    <w:rsid w:val="005B5A8A"/>
    <w:rsid w:val="005B5C24"/>
    <w:rsid w:val="005C5E15"/>
    <w:rsid w:val="005E34A3"/>
    <w:rsid w:val="00601987"/>
    <w:rsid w:val="00615A8B"/>
    <w:rsid w:val="00622313"/>
    <w:rsid w:val="00623484"/>
    <w:rsid w:val="00626395"/>
    <w:rsid w:val="006309D3"/>
    <w:rsid w:val="00646A33"/>
    <w:rsid w:val="00653EAB"/>
    <w:rsid w:val="006863E9"/>
    <w:rsid w:val="00690884"/>
    <w:rsid w:val="006A5506"/>
    <w:rsid w:val="006A5E09"/>
    <w:rsid w:val="006C36E6"/>
    <w:rsid w:val="006C7E17"/>
    <w:rsid w:val="006D2BAA"/>
    <w:rsid w:val="006D7A0F"/>
    <w:rsid w:val="006F2D89"/>
    <w:rsid w:val="006F46EA"/>
    <w:rsid w:val="006F7455"/>
    <w:rsid w:val="00727BFD"/>
    <w:rsid w:val="0075681B"/>
    <w:rsid w:val="0075688D"/>
    <w:rsid w:val="007602F0"/>
    <w:rsid w:val="007669AF"/>
    <w:rsid w:val="007B593F"/>
    <w:rsid w:val="007E3C54"/>
    <w:rsid w:val="008366A0"/>
    <w:rsid w:val="0085270F"/>
    <w:rsid w:val="00866751"/>
    <w:rsid w:val="00871C1F"/>
    <w:rsid w:val="00876285"/>
    <w:rsid w:val="008771CC"/>
    <w:rsid w:val="008964F3"/>
    <w:rsid w:val="008C2738"/>
    <w:rsid w:val="008D5B26"/>
    <w:rsid w:val="008E6A96"/>
    <w:rsid w:val="008E775B"/>
    <w:rsid w:val="009026BB"/>
    <w:rsid w:val="009128F5"/>
    <w:rsid w:val="00922268"/>
    <w:rsid w:val="00923121"/>
    <w:rsid w:val="00940EE1"/>
    <w:rsid w:val="00941567"/>
    <w:rsid w:val="009850B8"/>
    <w:rsid w:val="0098563E"/>
    <w:rsid w:val="00992FCB"/>
    <w:rsid w:val="009B5D8A"/>
    <w:rsid w:val="00A110D0"/>
    <w:rsid w:val="00A15AB7"/>
    <w:rsid w:val="00A25E9B"/>
    <w:rsid w:val="00A435C7"/>
    <w:rsid w:val="00A43E3A"/>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8469C"/>
    <w:rsid w:val="00B93B9A"/>
    <w:rsid w:val="00BC4571"/>
    <w:rsid w:val="00C03ACA"/>
    <w:rsid w:val="00C356A1"/>
    <w:rsid w:val="00C40383"/>
    <w:rsid w:val="00C51C6E"/>
    <w:rsid w:val="00C52D37"/>
    <w:rsid w:val="00CA5100"/>
    <w:rsid w:val="00CC43BC"/>
    <w:rsid w:val="00CC7D07"/>
    <w:rsid w:val="00CD1553"/>
    <w:rsid w:val="00CD201B"/>
    <w:rsid w:val="00CE3890"/>
    <w:rsid w:val="00CE3B7D"/>
    <w:rsid w:val="00CE4F52"/>
    <w:rsid w:val="00D10A4F"/>
    <w:rsid w:val="00D31451"/>
    <w:rsid w:val="00D448E9"/>
    <w:rsid w:val="00D60187"/>
    <w:rsid w:val="00D60476"/>
    <w:rsid w:val="00D959BC"/>
    <w:rsid w:val="00D964DB"/>
    <w:rsid w:val="00DA5FA3"/>
    <w:rsid w:val="00DA76EE"/>
    <w:rsid w:val="00DC72C4"/>
    <w:rsid w:val="00DD0F68"/>
    <w:rsid w:val="00DD67BA"/>
    <w:rsid w:val="00DE1976"/>
    <w:rsid w:val="00DE479D"/>
    <w:rsid w:val="00E16438"/>
    <w:rsid w:val="00E45758"/>
    <w:rsid w:val="00E64D32"/>
    <w:rsid w:val="00E815AE"/>
    <w:rsid w:val="00E94EF5"/>
    <w:rsid w:val="00E974B3"/>
    <w:rsid w:val="00EB2382"/>
    <w:rsid w:val="00EB4003"/>
    <w:rsid w:val="00EB6EFC"/>
    <w:rsid w:val="00EC07E4"/>
    <w:rsid w:val="00EC1564"/>
    <w:rsid w:val="00EC4AE8"/>
    <w:rsid w:val="00EE3646"/>
    <w:rsid w:val="00EF671B"/>
    <w:rsid w:val="00F1259F"/>
    <w:rsid w:val="00F3761C"/>
    <w:rsid w:val="00F42A90"/>
    <w:rsid w:val="00F51F6C"/>
    <w:rsid w:val="00F52798"/>
    <w:rsid w:val="00F53100"/>
    <w:rsid w:val="00F5779C"/>
    <w:rsid w:val="00F71AC5"/>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E775B"/>
    <w:rPr>
      <w:color w:val="808080"/>
      <w:bdr w:space="0" w:sz="0" w:color="auto" w:val="none"/>
      <w:shd w:fill="auto" w:color="auto" w:val="clear"/>
    </w:rPr>
  </w:style>
  <w:style w:customStyle="true" w:styleId="eSPISCCParagraphDefaultFont" w:type="character">
    <w:name w:val="eSPIS_CC_Paragraph Default Font"/>
    <w:basedOn w:val="Zadanifontodlomka"/>
    <w:rsid w:val="008E775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E775B"/>
    <w:rPr>
      <w:bdr w:space="0" w:sz="0" w:color="auto" w:val="none"/>
      <w:shd w:fill="FFFFCC" w:color="auto" w:val="clear"/>
      <w:lang w:val="hr-HR"/>
    </w:rPr>
  </w:style>
  <w:style w:customStyle="true" w:styleId="PozadinaSvijetloCrvena" w:type="character">
    <w:name w:val="Pozadina_SvijetloCrvena"/>
    <w:basedOn w:val="eSPISCCParagraphDefaultFont"/>
    <w:rsid w:val="008E775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E775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E775B"/>
    <w:rPr>
      <w:color w:val="808080"/>
      <w:bdr w:color="auto" w:space="0" w:sz="0" w:val="none"/>
      <w:shd w:color="auto" w:fill="auto" w:val="clear"/>
    </w:rPr>
  </w:style>
  <w:style w:customStyle="1" w:styleId="eSPISCCParagraphDefaultFont" w:type="character">
    <w:name w:val="eSPIS_CC_Paragraph Default Font"/>
    <w:basedOn w:val="Zadanifontodlomka"/>
    <w:rsid w:val="008E775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E775B"/>
    <w:rPr>
      <w:bdr w:color="auto" w:space="0" w:sz="0" w:val="none"/>
      <w:shd w:color="auto" w:fill="FFFFCC" w:val="clear"/>
      <w:lang w:val="hr-HR"/>
    </w:rPr>
  </w:style>
  <w:style w:customStyle="1" w:styleId="PozadinaSvijetloCrvena" w:type="character">
    <w:name w:val="Pozadina_SvijetloCrvena"/>
    <w:basedOn w:val="eSPISCCParagraphDefaultFont"/>
    <w:rsid w:val="008E775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E775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ožujka 2016.</izvorni_sadrzaj>
    <derivirana_varijabla naziv="DomainObject.DatumDonosenjaOdluke_1">31.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2877</izvorni_sadrzaj>
    <derivirana_varijabla naziv="DomainObject.Predmet.Broj_1">2877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St-2877/2016</izvorni_sadrzaj>
    <derivirana_varijabla naziv="DomainObject.Predmet.OznakaBroj_1">St-2877/2016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BERTIĆ PROMET d.o.o.</izvorni_sadrzaj>
    <derivirana_varijabla naziv="DomainObject.Predmet.ProtustrankaFormated_1">  BERTIĆ PROMET d.o.o.</derivirana_varijabla>
  </DomainObject.Predmet.ProtustrankaFormated>
  <DomainObject.Predmet.ProtustrankaFormatedOIB>
    <izvorni_sadrzaj>  BERTIĆ PROMET d.o.o., OIB 47300772387</izvorni_sadrzaj>
    <derivirana_varijabla naziv="DomainObject.Predmet.ProtustrankaFormatedOIB_1">  BERTIĆ PROMET d.o.o., OIB 47300772387</derivirana_varijabla>
  </DomainObject.Predmet.ProtustrankaFormatedOIB>
  <DomainObject.Predmet.ProtustrankaFormatedWithAdress>
    <izvorni_sadrzaj> BERTIĆ PROMET d.o.o., D. Vrapče 49, 10000 Zagreb</izvorni_sadrzaj>
    <derivirana_varijabla naziv="DomainObject.Predmet.ProtustrankaFormatedWithAdress_1"> BERTIĆ PROMET d.o.o., D. Vrapče 49, 10000 Zagreb</derivirana_varijabla>
  </DomainObject.Predmet.ProtustrankaFormatedWithAdress>
  <DomainObject.Predmet.ProtustrankaFormatedWithAdressOIB>
    <izvorni_sadrzaj> BERTIĆ PROMET d.o.o., OIB 47300772387, D. Vrapče 49, 10000 Zagreb</izvorni_sadrzaj>
    <derivirana_varijabla naziv="DomainObject.Predmet.ProtustrankaFormatedWithAdressOIB_1"> BERTIĆ PROMET d.o.o., OIB 47300772387, D. Vrapče 49, 10000 Zagreb</derivirana_varijabla>
  </DomainObject.Predmet.ProtustrankaFormatedWithAdressOIB>
  <DomainObject.Predmet.ProtustrankaWithAdress>
    <izvorni_sadrzaj>BERTIĆ PROMET d.o.o. D. Vrapče 49, 10000 Zagreb</izvorni_sadrzaj>
    <derivirana_varijabla naziv="DomainObject.Predmet.ProtustrankaWithAdress_1">BERTIĆ PROMET d.o.o. D. Vrapče 49, 10000 Zagreb</derivirana_varijabla>
  </DomainObject.Predmet.ProtustrankaWithAdress>
  <DomainObject.Predmet.ProtustrankaWithAdressOIB>
    <izvorni_sadrzaj>BERTIĆ PROMET d.o.o., OIB 47300772387, D. Vrapče 49, 10000 Zagreb</izvorni_sadrzaj>
    <derivirana_varijabla naziv="DomainObject.Predmet.ProtustrankaWithAdressOIB_1">BERTIĆ PROMET d.o.o., OIB 47300772387, D. Vrapče 49, 10000 Zagreb</derivirana_varijabla>
  </DomainObject.Predmet.ProtustrankaWithAdressOIB>
  <DomainObject.Predmet.ProtustrankaNazivFormated>
    <izvorni_sadrzaj>BERTIĆ PROMET d.o.o.</izvorni_sadrzaj>
    <derivirana_varijabla naziv="DomainObject.Predmet.ProtustrankaNazivFormated_1">BERTIĆ PROMET d.o.o.</derivirana_varijabla>
  </DomainObject.Predmet.ProtustrankaNazivFormated>
  <DomainObject.Predmet.ProtustrankaNazivFormatedOIB>
    <izvorni_sadrzaj>BERTIĆ PROMET d.o.o., OIB 47300772387</izvorni_sadrzaj>
    <derivirana_varijabla naziv="DomainObject.Predmet.ProtustrankaNazivFormatedOIB_1">BERTIĆ PROMET d.o.o., OIB 47300772387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BERTIĆ PROMET d.o.o.</item>
    </izvorni_sadrzaj>
    <derivirana_varijabla naziv="DomainObject.Predmet.ProtuStrankaListFormated_1">
      <item>BERTIĆ PROMET d.o.o.</item>
    </derivirana_varijabla>
  </DomainObject.Predmet.ProtuStrankaListFormated>
  <DomainObject.Predmet.ProtuStrankaListFormatedOIB>
    <izvorni_sadrzaj>
      <item>BERTIĆ PROMET d.o.o., OIB 47300772387</item>
    </izvorni_sadrzaj>
    <derivirana_varijabla naziv="DomainObject.Predmet.ProtuStrankaListFormatedOIB_1">
      <item>BERTIĆ PROMET d.o.o., OIB 47300772387</item>
    </derivirana_varijabla>
  </DomainObject.Predmet.ProtuStrankaListFormatedOIB>
  <DomainObject.Predmet.ProtuStrankaListFormatedWithAdress>
    <izvorni_sadrzaj>
      <item>BERTIĆ PROMET d.o.o., D. Vrapče 49, 10000 Zagreb</item>
    </izvorni_sadrzaj>
    <derivirana_varijabla naziv="DomainObject.Predmet.ProtuStrankaListFormatedWithAdress_1">
      <item>BERTIĆ PROMET d.o.o., D. Vrapče 49, 10000 Zagreb</item>
    </derivirana_varijabla>
  </DomainObject.Predmet.ProtuStrankaListFormatedWithAdress>
  <DomainObject.Predmet.ProtuStrankaListFormatedWithAdressOIB>
    <izvorni_sadrzaj>
      <item>BERTIĆ PROMET d.o.o., OIB 47300772387, D. Vrapče 49, 10000 Zagreb</item>
    </izvorni_sadrzaj>
    <derivirana_varijabla naziv="DomainObject.Predmet.ProtuStrankaListFormatedWithAdressOIB_1">
      <item>BERTIĆ PROMET d.o.o., OIB 47300772387, D. Vrapče 49, 10000 Zagreb</item>
    </derivirana_varijabla>
  </DomainObject.Predmet.ProtuStrankaListFormatedWithAdressOIB>
  <DomainObject.Predmet.ProtuStrankaListNazivFormated>
    <izvorni_sadrzaj>
      <item>BERTIĆ PROMET d.o.o.</item>
    </izvorni_sadrzaj>
    <derivirana_varijabla naziv="DomainObject.Predmet.ProtuStrankaListNazivFormated_1">
      <item>BERTIĆ PROMET d.o.o.</item>
    </derivirana_varijabla>
  </DomainObject.Predmet.ProtuStrankaListNazivFormated>
  <DomainObject.Predmet.ProtuStrankaListNazivFormatedOIB>
    <izvorni_sadrzaj>
      <item>BERTIĆ PROMET d.o.o., OIB 47300772387</item>
    </izvorni_sadrzaj>
    <derivirana_varijabla naziv="DomainObject.Predmet.ProtuStrankaListNazivFormatedOIB_1">
      <item>BERTIĆ PROMET d.o.o., OIB 47300772387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2016.</izvorni_sadrzaj>
    <derivirana_varijabla naziv="DomainObject.Datum_1">31.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BERTIĆ PROMET d.o.o.</izvorni_sadrzaj>
    <derivirana_varijabla naziv="DomainObject.Predmet.ProtustrankaIDrugi_1">BERTIĆ PROMET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BERTIĆ PROMET d.o.o., OIB 47300772387, D. Vrapče 49, 10000 Zagreb</izvorni_sadrzaj>
    <derivirana_varijabla naziv="DomainObject.Predmet.ProtustrankaIDrugiAdressOIB_1">BERTIĆ PROMET d.o.o., OIB 47300772387, D. Vrapče 49,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BERTIĆ PROMET d.o.o.</item>
    </izvorni_sadrzaj>
    <derivirana_varijabla naziv="DomainObject.Predmet.SudioniciListNaziv_1">
      <item>FINA Regionalni centar Zagreb</item>
      <item>BERTIĆ PROMET d.o.o.</item>
    </derivirana_varijabla>
  </DomainObject.Predmet.SudioniciListNaziv>
  <DomainObject.Predmet.SudioniciListAdressOIB>
    <izvorni_sadrzaj>
      <item>FINA Regionalni centar Zagreb, OIB 85821130368, Trg svibanjskih žrtava 1995. br. 1,10000 Zagreb</item>
      <item>BERTIĆ PROMET d.o.o., OIB 47300772387, D. Vrapče 49,10000 Zagreb</item>
    </izvorni_sadrzaj>
    <derivirana_varijabla naziv="DomainObject.Predmet.SudioniciListAdressOIB_1">
      <item>FINA Regionalni centar Zagreb, OIB 85821130368, Trg svibanjskih žrtava 1995. br. 1,10000 Zagreb</item>
      <item>BERTIĆ PROMET d.o.o., OIB 47300772387, D. Vrapče 49,10000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47300772387</item>
    </izvorni_sadrzaj>
    <derivirana_varijabla naziv="DomainObject.Predmet.SudioniciListNazivOIB_1">
      <item>, OIB 85821130368</item>
      <item>, OIB 47300772387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AF28A3-32DD-4E9A-8B8A-3F32114B02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969</properties:Words>
  <properties:Characters>5197</properties:Characters>
  <properties:Lines>139</properties:Lines>
  <properties:Paragraphs>48</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2016-03-30T12:04:00Z</dcterms:created>
  <dc:creator>Unknown</dc:creator>
  <cp:lastModifiedBy>Ivana Rogić</cp:lastModifiedBy>
  <cp:lastPrinted>2016-03-31T08:04:00Z</cp:lastPrinted>
  <dcterms:modified xmlns:xsi="http://www.w3.org/2001/XMLSchema-instance" xsi:type="dcterms:W3CDTF">2016-03-31T08:06:00Z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