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c804" w14:paraId="7aac804" w:rsidRDefault="00952E43" w:rsidR="00EA10E8">
      <w:pPr>
        <w15:collapsed w:val="false"/>
      </w:pPr>
      <w:bookmarkStart w:name="_GoBack" w:id="0"/>
      <w:bookmarkEnd w:id="0"/>
      <w:r w:rsidRPr="00952E43">
        <w:rPr>
          <w:noProof/>
        </w:rPr>
        <w:drawing>
          <wp:inline distR="0" distL="0" distB="0" distT="0">
            <wp:extent cy="8331965" cx="5760720"/>
            <wp:effectExtent b="0" r="0" t="0" l="0"/>
            <wp:docPr name="Picture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1965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71D" w:rsidP="00A3471D" w:rsidR="00A3471D">
      <w:pPr>
        <w:jc w:val="right"/>
      </w:pPr>
      <w:r>
        <w:t>U Zagrebu, 11. sječnja 2018. godine,</w:t>
      </w:r>
      <w:r w:rsidRPr="00A3471D">
        <w:t xml:space="preserve">             </w:t>
      </w:r>
      <w:r>
        <w:t xml:space="preserve">        </w:t>
      </w:r>
      <w:r w:rsidRPr="00A3471D">
        <w:t xml:space="preserve">                    za BIO-FRUCTUM d.o.o. u stečaju stečajni upravitelj: mr.sc. Jozo Jelavić, dipl.oec.</w:t>
      </w:r>
    </w:p>
    <w:sectPr w:rsidR="00A347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Palatino Linotype">
    <w:panose1 w:val="02040502050505030304"/>
    <w:charset w:val="EE"/>
    <w:family w:val="roman"/>
    <w:pitch w:val="variable"/>
    <w:sig w:csb1="00000000" w:csb0="0000019F" w:usb3="00000000" w:usb2="00000000" w:usb1="40000013" w:usb0="E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Impact">
    <w:panose1 w:val="020B080603090205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AC7"/>
    <w:rsid w:val="00041BC3"/>
    <w:rsid w:val="00097AC7"/>
    <w:rsid w:val="000E28C3"/>
    <w:rsid w:val="00141DF7"/>
    <w:rsid w:val="001627FC"/>
    <w:rsid w:val="00842670"/>
    <w:rsid w:val="008D37E8"/>
    <w:rsid w:val="00952E43"/>
    <w:rsid w:val="00A3471D"/>
    <w:rsid w:val="00B41F6A"/>
    <w:rsid w:val="00D619EA"/>
    <w:rsid w:val="00EA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Palatino Linotype" w:ascii="Palatino Linotype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670"/>
    <w:rPr>
      <w:rFonts w:eastAsiaTheme="minorEastAsia"/>
      <w:sz w:val="22"/>
      <w:szCs w:val="22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842670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link w:val="Naslov2Char"/>
    <w:uiPriority w:val="9"/>
    <w:semiHidden/>
    <w:unhideWhenUsed/>
    <w:qFormat/>
    <w:rsid w:val="00842670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42670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42670"/>
    <w:pPr>
      <w:keepNext/>
      <w:keepLines/>
      <w:spacing w:after="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4267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42670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42670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42670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AC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7AC7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Palatino Linotype" w:cs="Times New Roman" w:eastAsiaTheme="minorHAnsi" w:hAnsi="Palatino Linotype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670"/>
    <w:rPr>
      <w:rFonts w:eastAsiaTheme="minorEastAsia"/>
      <w:sz w:val="22"/>
      <w:szCs w:val="22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842670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link w:val="Naslov2Char"/>
    <w:uiPriority w:val="9"/>
    <w:semiHidden/>
    <w:unhideWhenUsed/>
    <w:qFormat/>
    <w:rsid w:val="00842670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42670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42670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4267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42670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42670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42670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AC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7AC7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typeface="HGP創英角ｺﾞｼｯｸUB" script="Jpan"/>
        <a:font typeface="HY견고딕" script="Hang"/>
        <a:font typeface="微软雅黑" script="Hans"/>
        <a:font typeface="微軟正黑體" script="Hant"/>
        <a:font typeface="Tahoma" script="Arab"/>
        <a:font typeface="Tohoma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St-1341/2013-143</izvorni_sadrzaj>
    <derivirana_varijabla naziv="DomainObject.Oznaka_1">St-1341/2013-143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4 kod L-dopuna završnog računa</izvorni_sadrzaj>
    <derivirana_varijabla naziv="DomainObject.Predmet.PrimjedbaSuca_1">5 Su-1705/12 od 28.5.13.
4 kod L-dopuna završnog računa</derivirana_varijabla>
  </DomainObject.Predmet.PrimjedbaSuc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 za proizvodnju i trgovinu poljoprivrednih proizvoda; Anđelka Sabljić; ANA SELJAN; Ivan Glazer; SUPER ZELENO društvo s ograničenom odgovornošću za proizvodnju, trgovinu i usluge</izvorni_sadrzaj>
    <derivirana_varijabla naziv="DomainObject.Predmet.StrankaFormated_1">  FINA ZAGREB; VJEROVNICI; AGRO-EL d.o.o. za proizvodnju i trgovinu poljoprivrednih proizvoda; Anđelka Sabljić; ANA SELJAN; Ivan Glazer; SUPER ZELENO društvo s ograničenom odgovornošću za proizvodnju, trgovinu i usluge</derivirana_varijabla>
  </DomainObject.Predmet.StrankaFormated>
  <DomainObject.Predmet.StrankaFormatedOIB>
    <izvorni_sadrzaj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izvorni_sadrzaj>
    <derivirana_varijabla naziv="DomainObject.Predmet.StrankaFormatedOIB_1"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derivirana_varijabla>
  </DomainObject.Predmet.StrankaFormatedOIB>
  <DomainObject.Predmet.StrankaFormatedWithAdress>
    <izvorni_sadrzaj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izvorni_sadrzaj>
    <derivirana_varijabla naziv="DomainObject.Predmet.StrankaFormatedWithAdress_1"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derivirana_varijabla>
  </DomainObject.Predmet.StrankaFormatedWithAdress>
  <DomainObject.Predmet.StrankaFormatedWithAdressOIB>
    <izvorni_sadrzaj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izvorni_sadrzaj>
    <derivirana_varijabla naziv="DomainObject.Predmet.StrankaFormatedWithAdressOIB_1"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derivirana_varijabla>
  </DomainObject.Predmet.StrankaFormatedWithAdressOIB>
  <DomainObject.Predmet.StrankaWithAdress>
    <izvorni_sadrzaj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izvorni_sadrzaj>
    <derivirana_varijabla naziv="DomainObject.Predmet.StrankaWithAdress_1"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derivirana_varijabla>
  </DomainObject.Predmet.StrankaWithAdress>
  <DomainObject.Predmet.StrankaWithAdressOIB>
    <izvorni_sadrzaj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izvorni_sadrzaj>
    <derivirana_varijabla naziv="DomainObject.Predmet.StrankaWithAdressOIB_1"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derivirana_varijabla>
  </DomainObject.Predmet.StrankaWithAdressOIB>
  <DomainObject.Predmet.StrankaNazivFormated>
    <izvorni_sadrzaj>FINA ZAGREB,VJEROVNICI,AGRO-EL d.o.o. za proizvodnju i trgovinu poljoprivrednih proizvoda,Anđelka Sabljić,ANA SELJAN,Ivan Glazer,SUPER ZELENO društvo s ograničenom odgovornošću za proizvodnju, trgovinu i usluge</izvorni_sadrzaj>
    <derivirana_varijabla naziv="DomainObject.Predmet.StrankaNazivFormated_1">FINA ZAGREB,VJEROVNICI,AGRO-EL d.o.o. za proizvodnju i trgovinu poljoprivrednih proizvoda,Anđelka Sabljić,ANA SELJAN,Ivan Glazer,SUPER ZELENO društvo s ograničenom odgovornošću za proizvodnju, trgovinu i usluge</derivirana_varijabla>
  </DomainObject.Predmet.StrankaNazivFormated>
  <DomainObject.Predmet.StrankaNazivFormatedOIB>
    <izvorni_sadrzaj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izvorni_sadrzaj>
    <derivirana_varijabla naziv="DomainObject.Predmet.StrankaNazivFormatedOIB_1"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Formated>
  <DomainObject.Predmet.StrankaList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FormatedOIB>
  <DomainObject.Predmet.StrankaListFormatedWithAdress>
    <izvorni_sadrzaj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izvorni_sadrzaj>
    <derivirana_varijabla naziv="DomainObject.Predmet.StrankaListFormatedWithAdress_1"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izvorni_sadrzaj>
    <derivirana_varijabla naziv="DomainObject.Predmet.StrankaListFormatedWithAdressOIB_1"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derivirana_varijabla>
  </DomainObject.Predmet.StrankaListFormatedWithAdressOIB>
  <DomainObject.Predmet.StrankaListNaziv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Naziv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NazivFormated>
  <DomainObject.Predmet.StrankaListNaziv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Naziv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</properties:Words>
  <properties:Characters>104</properties:Characters>
  <properties:Lines>3</properties:Lines>
  <properties:Paragraphs>1</properties:Paragraphs>
  <properties:TotalTime>14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2018-01-11T10:50:00Z</dcterms:created>
  <dc:creator>Korisnik</dc:creator>
  <cp:lastModifiedBy>Monika Grbac</cp:lastModifiedBy>
  <cp:lastPrinted>2018-01-11T11:48:00Z</cp:lastPrinted>
  <dcterms:modified xmlns:xsi="http://www.w3.org/2001/XMLSchema-instance" xsi:type="dcterms:W3CDTF">2018-01-19T08:59:00Z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St-1341/2013-143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