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2767" w14:paraId="4bb2767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4D6856">
        <w:t>5</w:t>
      </w:r>
      <w:r w:rsidR="00365DC8">
        <w:t>39</w:t>
      </w:r>
      <w:r>
        <w:t>/1</w:t>
      </w:r>
      <w:r w:rsidR="0012728F">
        <w:t>6</w:t>
      </w:r>
      <w:r>
        <w:t>-</w:t>
      </w:r>
      <w:r w:rsidR="004615FF">
        <w:t>32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365DC8" w:rsidRPr="00365DC8">
        <w:rPr>
          <w:bCs/>
        </w:rPr>
        <w:t>PLINODOM d.o.o. za plin i instalacije u stečaju, Đurđenovac, Kralja Petra Svačića 9, MBS 050020559, OIB 16199994106</w:t>
      </w:r>
      <w:r w:rsidR="00FD0597">
        <w:rPr>
          <w:b/>
        </w:rPr>
        <w:t xml:space="preserve">, </w:t>
      </w:r>
      <w:r>
        <w:t xml:space="preserve">dana </w:t>
      </w:r>
      <w:r w:rsidR="00365DC8">
        <w:t>14</w:t>
      </w:r>
      <w:r w:rsidR="00FC60E7">
        <w:t>.</w:t>
      </w:r>
      <w:r>
        <w:t xml:space="preserve"> </w:t>
      </w:r>
      <w:r w:rsidR="001A152C">
        <w:t>sr</w:t>
      </w:r>
      <w:r w:rsidR="00F37919">
        <w:t>pnj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F37919" w:rsidP="00F37919" w:rsidR="00F37919">
      <w:pPr>
        <w:ind w:firstLine="708"/>
        <w:jc w:val="both"/>
      </w:pPr>
    </w:p>
    <w:p w:rsidRDefault="00CE6535" w:rsidP="00F37919" w:rsidR="00CE6535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113F54" w:rsidP="00113F54" w:rsidR="00113F54" w:rsidRPr="00B87985">
      <w:pPr>
        <w:ind w:right="284" w:left="1416"/>
        <w:jc w:val="both"/>
      </w:pPr>
      <w:r>
        <w:t>Ispravlja se tablica ispitanih tražbina u rješenju ovoga suda poslovnog broja 14 St-539/16-18 od 14. srpnja 2016. godine tako da sada  izreka predmetn</w:t>
      </w:r>
      <w:r w:rsidR="00547216">
        <w:t>og</w:t>
      </w:r>
      <w:r>
        <w:t xml:space="preserve"> rješenja glasi u odnosu na:</w:t>
      </w:r>
    </w:p>
    <w:p w:rsidRDefault="00AF2FCE" w:rsidP="00F37919" w:rsidR="00AF2FCE">
      <w:pPr>
        <w:ind w:firstLine="708"/>
        <w:jc w:val="both"/>
        <w:rPr>
          <w:bCs/>
        </w:rPr>
      </w:pPr>
    </w:p>
    <w:p w:rsidRDefault="00E9533C" w:rsidP="00CE6535" w:rsidR="00E9533C">
      <w:pPr>
        <w:pStyle w:val="Naslov2"/>
        <w:numPr>
          <w:ilvl w:val="0"/>
          <w:numId w:val="2"/>
        </w:numPr>
        <w:rPr>
          <w:b w:val="false"/>
        </w:rPr>
      </w:pPr>
      <w:r>
        <w:rPr>
          <w:b w:val="false"/>
        </w:rPr>
        <w:t>PRV</w:t>
      </w:r>
      <w:r w:rsidRPr="00C53552">
        <w:rPr>
          <w:b w:val="false"/>
        </w:rPr>
        <w:t xml:space="preserve">I VIŠI ISPLATNI RED </w:t>
      </w:r>
    </w:p>
    <w:p w:rsidRDefault="003B3644" w:rsidP="00AF2FCE" w:rsidR="003B3644"/>
    <w:tbl>
      <w:tblPr>
        <w:tblpPr w:tblpY="1" w:tblpXSpec="center" w:vertAnchor="text" w:rightFromText="180" w:leftFromText="180"/>
        <w:tblOverlap w:val="never"/>
        <w:tblW w:type="pct" w:w="47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70"/>
        <w:gridCol w:w="2918"/>
        <w:gridCol w:w="1692"/>
        <w:gridCol w:w="1802"/>
        <w:gridCol w:w="2175"/>
      </w:tblGrid>
      <w:tr w:rsidTr="00547216" w:rsidR="00B90585" w:rsidRPr="007649B3">
        <w:tc>
          <w:tcPr>
            <w:tcW w:type="pct" w:w="411"/>
            <w:vAlign w:val="center"/>
          </w:tcPr>
          <w:p w:rsidRDefault="00B90585" w:rsidP="00134705" w:rsidR="00B90585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 xml:space="preserve">Red. broj </w:t>
            </w:r>
          </w:p>
        </w:tc>
        <w:tc>
          <w:tcPr>
            <w:tcW w:type="pct" w:w="1559"/>
            <w:vAlign w:val="center"/>
          </w:tcPr>
          <w:p w:rsidRDefault="00B90585" w:rsidP="00134705" w:rsidR="00B90585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90585" w:rsidP="00134705" w:rsidR="00B90585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904"/>
            <w:vAlign w:val="center"/>
          </w:tcPr>
          <w:p w:rsidRDefault="00B90585" w:rsidP="00134705" w:rsidR="00B90585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90585" w:rsidP="00134705" w:rsidR="00B90585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</w:tc>
        <w:tc>
          <w:tcPr>
            <w:tcW w:type="pct" w:w="963"/>
            <w:vAlign w:val="center"/>
          </w:tcPr>
          <w:p w:rsidRDefault="00B90585" w:rsidP="00134705" w:rsidR="00B90585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90585" w:rsidP="00134705" w:rsidR="00B90585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PREOSTALI IZNOS PRIZNATE TRAŽBINE</w:t>
            </w:r>
          </w:p>
        </w:tc>
        <w:tc>
          <w:tcPr>
            <w:tcW w:type="pct" w:w="1162"/>
          </w:tcPr>
          <w:p w:rsidRDefault="00B90585" w:rsidP="00134705" w:rsidR="00B90585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90585" w:rsidP="00134705" w:rsidR="00B90585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PREUZETIH POTRAŽIVANJA AGENCIJE</w:t>
            </w:r>
          </w:p>
        </w:tc>
      </w:tr>
      <w:tr w:rsidTr="00547216" w:rsidR="00B90585" w:rsidRPr="007649B3">
        <w:trPr>
          <w:trHeight w:val="768"/>
        </w:trPr>
        <w:tc>
          <w:tcPr>
            <w:tcW w:type="pct" w:w="411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  <w:lang w:val="en-US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59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MIRJANA BALAIĆ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OIB 57870621787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V. Nazora 26, Đurđenovac</w:t>
            </w:r>
          </w:p>
        </w:tc>
        <w:tc>
          <w:tcPr>
            <w:tcW w:type="pct" w:w="904"/>
          </w:tcPr>
          <w:p w:rsidRDefault="00B90585" w:rsidP="00134705" w:rsidR="00B90585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104.852,22</w:t>
            </w:r>
          </w:p>
        </w:tc>
        <w:tc>
          <w:tcPr>
            <w:tcW w:type="pct" w:w="963"/>
          </w:tcPr>
          <w:p w:rsidRDefault="00547216" w:rsidP="00134705" w:rsidR="00547216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91.588,63</w:t>
            </w:r>
          </w:p>
        </w:tc>
        <w:tc>
          <w:tcPr>
            <w:tcW w:type="pct" w:w="1162"/>
          </w:tcPr>
          <w:p w:rsidRDefault="00547216" w:rsidP="00547216" w:rsidR="00547216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13.263,59</w:t>
            </w:r>
          </w:p>
          <w:p w:rsidRDefault="00B90585" w:rsidP="00134705" w:rsidR="00B90585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47216" w:rsidR="00B90585" w:rsidRPr="007649B3">
        <w:tc>
          <w:tcPr>
            <w:tcW w:type="pct" w:w="411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59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ŽELJKO BARBIR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OIB 09677636826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Mirogojska 33, Feričanci</w:t>
            </w:r>
          </w:p>
        </w:tc>
        <w:tc>
          <w:tcPr>
            <w:tcW w:type="pct" w:w="904"/>
          </w:tcPr>
          <w:p w:rsidRDefault="00B90585" w:rsidP="00134705" w:rsidR="00B90585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11.396,70</w:t>
            </w:r>
          </w:p>
        </w:tc>
        <w:tc>
          <w:tcPr>
            <w:tcW w:type="pct" w:w="963"/>
          </w:tcPr>
          <w:p w:rsidRDefault="00B90585" w:rsidP="00134705" w:rsidR="00B90585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11.396,70</w:t>
            </w:r>
          </w:p>
        </w:tc>
        <w:tc>
          <w:tcPr>
            <w:tcW w:type="pct" w:w="1162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47216" w:rsidR="00B90585" w:rsidRPr="007649B3">
        <w:tc>
          <w:tcPr>
            <w:tcW w:type="pct" w:w="411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3.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59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ADRIJAN ČAKALIĆ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OIB 91627777058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M. Gupca 3, Đurđenovac</w:t>
            </w:r>
          </w:p>
        </w:tc>
        <w:tc>
          <w:tcPr>
            <w:tcW w:type="pct" w:w="904"/>
          </w:tcPr>
          <w:p w:rsidRDefault="00B90585" w:rsidP="00134705" w:rsidR="00B90585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9.719,04</w:t>
            </w:r>
          </w:p>
        </w:tc>
        <w:tc>
          <w:tcPr>
            <w:tcW w:type="pct" w:w="963"/>
          </w:tcPr>
          <w:p w:rsidRDefault="00B90585" w:rsidP="00134705" w:rsidR="00B90585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en-US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9.719,04</w:t>
            </w:r>
          </w:p>
        </w:tc>
        <w:tc>
          <w:tcPr>
            <w:tcW w:type="pct" w:w="1162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47216" w:rsidR="00B90585" w:rsidRPr="007649B3">
        <w:tc>
          <w:tcPr>
            <w:tcW w:type="pct" w:w="411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4.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59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ŽELJKO KRULJAC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OIB 74397344192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B. Radića 48, Valenovac</w:t>
            </w:r>
          </w:p>
        </w:tc>
        <w:tc>
          <w:tcPr>
            <w:tcW w:type="pct" w:w="904"/>
          </w:tcPr>
          <w:p w:rsidRDefault="00B90585" w:rsidP="00134705" w:rsidR="00B90585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8.547,53</w:t>
            </w:r>
          </w:p>
        </w:tc>
        <w:tc>
          <w:tcPr>
            <w:tcW w:type="pct" w:w="963"/>
          </w:tcPr>
          <w:p w:rsidRDefault="00B90585" w:rsidP="00134705" w:rsidR="00B90585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8.547,53</w:t>
            </w:r>
          </w:p>
        </w:tc>
        <w:tc>
          <w:tcPr>
            <w:tcW w:type="pct" w:w="1162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47216" w:rsidR="00B90585" w:rsidRPr="007649B3">
        <w:trPr>
          <w:trHeight w:val="798"/>
        </w:trPr>
        <w:tc>
          <w:tcPr>
            <w:tcW w:type="pct" w:w="411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59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ZLATKO DUMENČIĆ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OIB 56667506034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Kolodvorska 24, Đurđenovac</w:t>
            </w:r>
          </w:p>
        </w:tc>
        <w:tc>
          <w:tcPr>
            <w:tcW w:type="pct" w:w="904"/>
          </w:tcPr>
          <w:p w:rsidRDefault="00B90585" w:rsidP="00134705" w:rsidR="00B90585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14.169,64</w:t>
            </w:r>
          </w:p>
        </w:tc>
        <w:tc>
          <w:tcPr>
            <w:tcW w:type="pct" w:w="963"/>
          </w:tcPr>
          <w:p w:rsidRDefault="00B90585" w:rsidP="00134705" w:rsidR="00B90585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14.169,64</w:t>
            </w:r>
          </w:p>
        </w:tc>
        <w:tc>
          <w:tcPr>
            <w:tcW w:type="pct" w:w="1162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47216" w:rsidR="00B90585" w:rsidRPr="007649B3">
        <w:tc>
          <w:tcPr>
            <w:tcW w:type="pct" w:w="411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6.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59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 xml:space="preserve">MAJA DOMNJAK </w:t>
            </w:r>
            <w:r>
              <w:rPr>
                <w:rFonts w:hAnsi="Times New Roman" w:ascii="Times New Roman"/>
                <w:sz w:val="24"/>
                <w:szCs w:val="24"/>
              </w:rPr>
              <w:t>–</w:t>
            </w:r>
            <w:r w:rsidRPr="007649B3">
              <w:rPr>
                <w:rFonts w:hAnsi="Times New Roman" w:ascii="Times New Roman"/>
                <w:sz w:val="24"/>
                <w:szCs w:val="24"/>
              </w:rPr>
              <w:t xml:space="preserve"> LELIĆ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OIB 96043526591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M. Gupca 2B, Đurđenovac</w:t>
            </w:r>
          </w:p>
        </w:tc>
        <w:tc>
          <w:tcPr>
            <w:tcW w:type="pct" w:w="904"/>
          </w:tcPr>
          <w:p w:rsidRDefault="00B90585" w:rsidP="00134705" w:rsidR="00B90585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20.770,00</w:t>
            </w:r>
          </w:p>
        </w:tc>
        <w:tc>
          <w:tcPr>
            <w:tcW w:type="pct" w:w="963"/>
          </w:tcPr>
          <w:p w:rsidRDefault="00B90585" w:rsidP="00134705" w:rsidR="00B90585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20.770,00</w:t>
            </w:r>
          </w:p>
        </w:tc>
        <w:tc>
          <w:tcPr>
            <w:tcW w:type="pct" w:w="1162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47216" w:rsidR="00B90585" w:rsidRPr="007649B3">
        <w:tc>
          <w:tcPr>
            <w:tcW w:type="pct" w:w="411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7. </w:t>
            </w:r>
          </w:p>
        </w:tc>
        <w:tc>
          <w:tcPr>
            <w:tcW w:type="pct" w:w="1559"/>
          </w:tcPr>
          <w:p w:rsidRDefault="00B90585" w:rsidP="00134705" w:rsidR="00B9058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AGENCIJA ZA RADNIČKA POTRAŽIVANJA U STEČAJU POSLODAVCA, Zagreb, Franopanska 11</w:t>
            </w:r>
          </w:p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04323472109</w:t>
            </w:r>
          </w:p>
        </w:tc>
        <w:tc>
          <w:tcPr>
            <w:tcW w:type="pct" w:w="904"/>
          </w:tcPr>
          <w:p w:rsidRDefault="00B90585" w:rsidP="00134705" w:rsidR="00B90585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562CA">
              <w:rPr>
                <w:rFonts w:hAnsi="Times New Roman" w:ascii="Times New Roman"/>
                <w:sz w:val="24"/>
                <w:szCs w:val="24"/>
              </w:rPr>
              <w:t>13.263,59</w:t>
            </w:r>
          </w:p>
        </w:tc>
        <w:tc>
          <w:tcPr>
            <w:tcW w:type="pct" w:w="963"/>
          </w:tcPr>
          <w:p w:rsidRDefault="00B90585" w:rsidP="00134705" w:rsidR="00B90585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562CA">
              <w:rPr>
                <w:rFonts w:hAnsi="Times New Roman" w:ascii="Times New Roman"/>
                <w:sz w:val="24"/>
                <w:szCs w:val="24"/>
              </w:rPr>
              <w:t>13.263,59</w:t>
            </w:r>
          </w:p>
        </w:tc>
        <w:tc>
          <w:tcPr>
            <w:tcW w:type="pct" w:w="1162"/>
          </w:tcPr>
          <w:p w:rsidRDefault="00B90585" w:rsidP="00134705" w:rsidR="00B90585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F37919" w:rsidP="00F37919" w:rsidR="00F37919"/>
    <w:p w:rsidRDefault="00F37919" w:rsidP="00F37919" w:rsidR="00F37919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F37919" w:rsidP="00F37919" w:rsidR="00F37919">
      <w:pPr>
        <w:ind w:hanging="426" w:left="1560"/>
        <w:jc w:val="both"/>
      </w:pPr>
    </w:p>
    <w:p w:rsidRDefault="00F37919" w:rsidP="002575DF" w:rsidR="00C82391">
      <w:pPr>
        <w:ind w:hanging="426" w:left="1560"/>
        <w:jc w:val="both"/>
      </w:pPr>
      <w:r>
        <w:t>3.</w:t>
      </w:r>
      <w:r>
        <w:tab/>
        <w:t>Upućuje se vjerovnik čija tražbina je djelomično osporena na pokretanje parnice u roku 8 dana radi utvrđivanja osnovanim osporene tražbine, odnosno predlaganja nastavka parnice koja je o tražbini tekla u vrijeme otvaranja stečajnog postupka, ukoliko za to vjerovnici imaju pravni interes, također u roku 8 dana, te uz obavezu obavještavanja stečajnog suda o istom u daljnjem roku od 8 dana, a pod prijetnjom gubitka prava na pokretanje, odnosno nastavak parnice izvan roka određenog ovim rješenje.</w:t>
      </w:r>
    </w:p>
    <w:p w:rsidRDefault="002575DF" w:rsidP="002575DF" w:rsidR="002575DF" w:rsidRPr="002575DF">
      <w:pPr>
        <w:ind w:hanging="426" w:left="1560"/>
        <w:jc w:val="both"/>
      </w:pPr>
    </w:p>
    <w:p w:rsidRDefault="00F37919" w:rsidP="00CE6535" w:rsidR="00F37919">
      <w:pPr>
        <w:pStyle w:val="Naslov2"/>
        <w:spacing w:after="240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CE6535" w:rsidP="00CE6535" w:rsidR="00CE6535" w:rsidRPr="00CE6535"/>
    <w:p w:rsidRDefault="00F37919" w:rsidP="002575DF" w:rsidR="002575DF" w:rsidRPr="00955826">
      <w:pPr>
        <w:ind w:right="284"/>
        <w:jc w:val="both"/>
      </w:pPr>
      <w:r w:rsidRPr="00955826">
        <w:rPr>
          <w:b/>
          <w:bCs/>
        </w:rPr>
        <w:tab/>
      </w:r>
      <w:r w:rsidR="002575DF" w:rsidRPr="00955826">
        <w:t>Dana</w:t>
      </w:r>
      <w:r w:rsidR="002575DF" w:rsidRPr="00955826">
        <w:rPr>
          <w:b/>
          <w:bCs/>
        </w:rPr>
        <w:t xml:space="preserve"> </w:t>
      </w:r>
      <w:r w:rsidR="002575DF">
        <w:t>14.07.</w:t>
      </w:r>
      <w:r w:rsidR="002575DF" w:rsidRPr="00955826">
        <w:t>201</w:t>
      </w:r>
      <w:r w:rsidR="002575DF">
        <w:t>6</w:t>
      </w:r>
      <w:r w:rsidR="002575DF" w:rsidRPr="00955826">
        <w:t xml:space="preserve">. godine održano je prvo ispitno ročište u stečajnom postupku nad dužnikom </w:t>
      </w:r>
      <w:r w:rsidR="002575DF" w:rsidRPr="00CA35A4">
        <w:rPr>
          <w:bCs/>
        </w:rPr>
        <w:t>PLINODOM d.o.o. za plin i instalacije u stečaju, Đurđenovac, Kralja Petra Svačića 9, MBS 050020559, OIB 16199994106</w:t>
      </w:r>
      <w:r w:rsidR="002575DF" w:rsidRPr="006951ED">
        <w:rPr>
          <w:bCs/>
        </w:rPr>
        <w:t>,</w:t>
      </w:r>
      <w:r w:rsidR="002575DF" w:rsidRPr="00955826">
        <w:t xml:space="preserve"> na kojemu je stečajn</w:t>
      </w:r>
      <w:r w:rsidR="002575DF">
        <w:t>a</w:t>
      </w:r>
      <w:r w:rsidR="002575DF" w:rsidRPr="00955826">
        <w:t xml:space="preserve"> upravitelj</w:t>
      </w:r>
      <w:r w:rsidR="002575DF">
        <w:t>ica</w:t>
      </w:r>
      <w:r w:rsidR="002575DF" w:rsidRPr="00955826">
        <w:t xml:space="preserve"> da</w:t>
      </w:r>
      <w:r w:rsidR="002575DF">
        <w:t>la</w:t>
      </w:r>
      <w:r w:rsidR="002575DF" w:rsidRPr="00955826">
        <w:t xml:space="preserve"> izjašnjenje o prispjelim tražbinama, prema njihovim iznosima i isplatnim redovima.</w:t>
      </w:r>
    </w:p>
    <w:p w:rsidRDefault="002575DF" w:rsidP="002575DF" w:rsidR="002575DF" w:rsidRPr="00955826">
      <w:pPr>
        <w:ind w:right="284"/>
        <w:jc w:val="both"/>
      </w:pPr>
    </w:p>
    <w:p w:rsidRDefault="002575DF" w:rsidP="002575DF" w:rsidR="002575DF" w:rsidRPr="00955826">
      <w:pPr>
        <w:ind w:right="284"/>
        <w:jc w:val="both"/>
      </w:pPr>
      <w:r w:rsidRPr="00955826">
        <w:tab/>
        <w:t>Stečajn</w:t>
      </w:r>
      <w:r>
        <w:t>a</w:t>
      </w:r>
      <w:r w:rsidRPr="00955826">
        <w:t xml:space="preserve"> upravitelj</w:t>
      </w:r>
      <w:r>
        <w:t xml:space="preserve">ica </w:t>
      </w:r>
      <w:r w:rsidRPr="00955826">
        <w:t xml:space="preserve">je uz nadzor stečajnog suca, a sukladno odredbi čl. </w:t>
      </w:r>
      <w:r w:rsidR="00547216">
        <w:t xml:space="preserve">259., 263. i 265. </w:t>
      </w:r>
      <w:r w:rsidR="00547216" w:rsidRPr="004768CC">
        <w:rPr>
          <w:rFonts w:cstheme="majorBidi" w:hAnsiTheme="majorBidi" w:asciiTheme="majorBidi"/>
        </w:rPr>
        <w:t>Stečajnog zakona (NN 71/15</w:t>
      </w:r>
      <w:r w:rsidR="00547216">
        <w:rPr>
          <w:rFonts w:cstheme="majorBidi" w:hAnsiTheme="majorBidi" w:asciiTheme="majorBidi"/>
        </w:rPr>
        <w:t>, dalje; SZ)</w:t>
      </w:r>
      <w:r w:rsidRPr="00955826">
        <w:t xml:space="preserve"> sastavi</w:t>
      </w:r>
      <w:r>
        <w:t>la</w:t>
      </w:r>
      <w:r w:rsidRPr="00955826">
        <w:t xml:space="preserve"> tablicu prijavljenih i ispitanih tražbina u koju je za svaku prijavljenu tražbinu uni</w:t>
      </w:r>
      <w:r>
        <w:t xml:space="preserve">jela </w:t>
      </w:r>
      <w:r w:rsidRPr="00955826">
        <w:t xml:space="preserve"> podatak o tome u kojoj je mjeri tražbina utvrđena prema svom iznosu i redu, te koji je pravni osnov prijavljene tražbine, kao i posebnu tablicu o razlučnim pravima. </w:t>
      </w:r>
    </w:p>
    <w:p w:rsidRDefault="002575DF" w:rsidP="002575DF" w:rsidR="002575DF" w:rsidRPr="00955826">
      <w:pPr>
        <w:ind w:right="284"/>
        <w:jc w:val="both"/>
      </w:pPr>
    </w:p>
    <w:p w:rsidRDefault="002575DF" w:rsidP="002575DF" w:rsidR="002575DF">
      <w:pPr>
        <w:ind w:right="284"/>
        <w:jc w:val="both"/>
      </w:pPr>
      <w:r>
        <w:tab/>
        <w:t xml:space="preserve">Stečajna upraviteljica je na propisanom obrascu sastavila tablicu prijavljenih tražbina s podacima navedenim u članku 275. </w:t>
      </w:r>
      <w:r w:rsidR="00D555EE">
        <w:t xml:space="preserve">SZ </w:t>
      </w:r>
      <w:r>
        <w:t xml:space="preserve">te je postupljeno sukladno odredbi čl. 259. SZ-a. </w:t>
      </w:r>
    </w:p>
    <w:p w:rsidRDefault="002575DF" w:rsidP="002575DF" w:rsidR="002575DF">
      <w:pPr>
        <w:ind w:right="284"/>
        <w:jc w:val="both"/>
      </w:pPr>
    </w:p>
    <w:p w:rsidRDefault="002575DF" w:rsidP="002575DF" w:rsidR="002575DF">
      <w:pPr>
        <w:ind w:right="284"/>
        <w:jc w:val="both"/>
      </w:pPr>
      <w:r>
        <w:lastRenderedPageBreak/>
        <w:tab/>
        <w:t>Na ročištu se stečajna upraviteljica izjašnjavala o prijavljenim tražbinama, te je navela da je zaprimila 6 prijava tražbina vjerovnika I. višeg isplatnog reda u ukupnom iznosu od 169.455,13 kn koje tražbine su priznate u cijelosti.</w:t>
      </w:r>
    </w:p>
    <w:p w:rsidRDefault="002575DF" w:rsidP="002575DF" w:rsidR="002575DF">
      <w:pPr>
        <w:ind w:right="284"/>
        <w:jc w:val="both"/>
      </w:pPr>
    </w:p>
    <w:p w:rsidRDefault="002575DF" w:rsidP="002575DF" w:rsidR="002575DF">
      <w:pPr>
        <w:ind w:right="284"/>
        <w:jc w:val="both"/>
      </w:pPr>
      <w:r>
        <w:tab/>
        <w:t>Nadalje sam zaprimila 12 prijava tražbina vjerovnika II. višeg isplatnog reda u ukupnom iznosu od 4.150.854,83 kn koje su priznate u iznosu od 4.131.554,89 kn, a osporen je iznos od 19.299,94 kn i to:</w:t>
      </w:r>
    </w:p>
    <w:p w:rsidRDefault="002575DF" w:rsidP="002575DF" w:rsidR="002575DF">
      <w:pPr>
        <w:numPr>
          <w:ilvl w:val="0"/>
          <w:numId w:val="4"/>
        </w:numPr>
        <w:ind w:right="284"/>
        <w:jc w:val="both"/>
      </w:pPr>
      <w:r>
        <w:t>RH, MF, Porezna uprava prijavljen je iznos od 520.436,58 kn, priznat je iznos od 492.554,36 kn, a osporen je iznos od 19.299,94 kn iz razloga što je navedeni iznos priznat u I. višem isplatnom redu – u prijavi radnika.</w:t>
      </w:r>
    </w:p>
    <w:p w:rsidRDefault="002575DF" w:rsidP="00D555EE" w:rsidR="002575DF">
      <w:pPr>
        <w:ind w:right="284" w:left="720"/>
        <w:jc w:val="both"/>
      </w:pPr>
    </w:p>
    <w:p w:rsidRDefault="002575DF" w:rsidP="002575DF" w:rsidR="002575DF">
      <w:pPr>
        <w:ind w:right="284"/>
        <w:jc w:val="both"/>
      </w:pPr>
      <w:r>
        <w:tab/>
        <w:t>Budući je Agencija za osiguranje radničkih potraživanja u slučaju stečaja poslodavca izvršila uplate osiguranih radničkih potraživanja za jednog stečajnog vjerovnika</w:t>
      </w:r>
      <w:r w:rsidR="00D555EE">
        <w:t>-</w:t>
      </w:r>
      <w:r>
        <w:t xml:space="preserve">radnika predmetnog dužnika u ukupnom iznosu od </w:t>
      </w:r>
      <w:r w:rsidRPr="00CD61D1">
        <w:t>13.263,59</w:t>
      </w:r>
      <w:r>
        <w:t xml:space="preserve"> kn stečajn</w:t>
      </w:r>
      <w:r w:rsidR="00D555EE">
        <w:t>a</w:t>
      </w:r>
      <w:r>
        <w:t xml:space="preserve"> upravitelj</w:t>
      </w:r>
      <w:r w:rsidR="00D555EE">
        <w:t>ica</w:t>
      </w:r>
      <w:r>
        <w:t xml:space="preserve"> je predloži</w:t>
      </w:r>
      <w:r w:rsidR="00D555EE">
        <w:t>la</w:t>
      </w:r>
      <w:r>
        <w:t xml:space="preserve"> ispravak tablice rješenja s ispitnog ročišta u odnosu na priznate tražbine vjerovnika I. višeg isplatnog reda, a </w:t>
      </w:r>
      <w:r w:rsidRPr="000B01C2">
        <w:t>kako je to n</w:t>
      </w:r>
      <w:r>
        <w:t>avedeno u izreci ovoga rješenja.</w:t>
      </w:r>
    </w:p>
    <w:p w:rsidRDefault="002575DF" w:rsidP="002575DF" w:rsidR="002575DF">
      <w:pPr>
        <w:ind w:right="284"/>
        <w:jc w:val="both"/>
      </w:pPr>
    </w:p>
    <w:p w:rsidRDefault="002575DF" w:rsidP="002575DF" w:rsidR="002575DF">
      <w:pPr>
        <w:ind w:right="284"/>
        <w:jc w:val="both"/>
      </w:pPr>
      <w:r>
        <w:tab/>
        <w:t xml:space="preserve">Slijedom navedenoga, a sukladno odredbi čl. 21. st. 4. Zakona o osiguranju potraživanja radnika u slučaju stečaja poslodavca (NN 86/08 i 80/13),  čl. 91. Zakona o obveznim odnosima (NN 35/05, 41/08 i 125/11) i uz odgovarajuću primjenu odredbe čl. </w:t>
      </w:r>
      <w:r w:rsidR="00D555EE">
        <w:t>146.</w:t>
      </w:r>
      <w:r>
        <w:t xml:space="preserve"> SZ-a odlučeno je kao u izreci.</w:t>
      </w:r>
    </w:p>
    <w:p w:rsidRDefault="002575DF" w:rsidP="002575DF" w:rsidR="002575DF" w:rsidRPr="00955826">
      <w:pPr>
        <w:ind w:right="284"/>
        <w:jc w:val="both"/>
      </w:pPr>
    </w:p>
    <w:p w:rsidRDefault="002575DF" w:rsidP="002575DF" w:rsidR="002575DF" w:rsidRPr="00D307B7">
      <w:pPr>
        <w:pStyle w:val="Naslov2"/>
        <w:rPr>
          <w:b w:val="false"/>
          <w:bCs w:val="false"/>
        </w:rPr>
      </w:pPr>
      <w:r w:rsidRPr="00D307B7">
        <w:rPr>
          <w:b w:val="false"/>
          <w:bCs w:val="false"/>
        </w:rPr>
        <w:t xml:space="preserve">U Osijeku </w:t>
      </w:r>
      <w:r>
        <w:rPr>
          <w:b w:val="false"/>
          <w:bCs w:val="false"/>
        </w:rPr>
        <w:t>27</w:t>
      </w:r>
      <w:r w:rsidRPr="00D307B7">
        <w:rPr>
          <w:b w:val="false"/>
          <w:bCs w:val="false"/>
        </w:rPr>
        <w:t xml:space="preserve">. </w:t>
      </w:r>
      <w:r>
        <w:rPr>
          <w:b w:val="false"/>
          <w:bCs w:val="false"/>
        </w:rPr>
        <w:t>listopada</w:t>
      </w:r>
      <w:r w:rsidRPr="00D307B7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307B7">
        <w:rPr>
          <w:b w:val="false"/>
          <w:bCs w:val="false"/>
        </w:rPr>
        <w:t xml:space="preserve">. </w:t>
      </w:r>
    </w:p>
    <w:p w:rsidRDefault="00CE6535" w:rsidP="002575DF" w:rsidR="00CE6535" w:rsidRPr="00955826">
      <w:pPr>
        <w:jc w:val="both"/>
      </w:pPr>
    </w:p>
    <w:p w:rsidRDefault="00CE6535" w:rsidP="00486CE3" w:rsidR="00CE6535" w:rsidRPr="00486CE3"/>
    <w:p w:rsidRDefault="00F37919" w:rsidP="00F37919" w:rsidR="00F37919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F37919" w:rsidP="00F37919" w:rsidR="00F37919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F37919" w:rsidP="00F37919" w:rsidR="00F37919">
      <w:pPr>
        <w:jc w:val="both"/>
      </w:pPr>
      <w:r w:rsidRPr="00DB262A">
        <w:tab/>
      </w:r>
    </w:p>
    <w:p w:rsidRDefault="00F37919" w:rsidP="00F37919" w:rsidR="00F37919" w:rsidRPr="00DB262A">
      <w:pPr>
        <w:jc w:val="both"/>
      </w:pPr>
      <w:r w:rsidRPr="00DB262A">
        <w:tab/>
      </w:r>
    </w:p>
    <w:p w:rsidRDefault="00F37919" w:rsidP="00F37919" w:rsidR="00F37919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 w:rsidR="00DE7D6A">
        <w:t>265</w:t>
      </w:r>
      <w:r w:rsidRPr="00DB262A">
        <w:t xml:space="preserve">. st. </w:t>
      </w:r>
      <w:r w:rsidR="00DE7D6A">
        <w:t>3</w:t>
      </w:r>
      <w:r w:rsidRPr="00DB262A">
        <w:t xml:space="preserve">. SZ-a). Rok za žalbu iznosi 8 dana računajući od dana dostave </w:t>
      </w:r>
      <w:r w:rsidR="00DE7D6A">
        <w:t>prvostupanjskog</w:t>
      </w:r>
      <w:r w:rsidRPr="00DB262A">
        <w:t xml:space="preserve"> rješenja (čl. 1</w:t>
      </w:r>
      <w:r w:rsidR="00DE7D6A">
        <w:t>9</w:t>
      </w:r>
      <w:r w:rsidRPr="00DB262A">
        <w:t>. SZ-a). Žalba se podnosi ovome sudu u 2 primjerka.</w:t>
      </w:r>
    </w:p>
    <w:p w:rsidRDefault="00F37919" w:rsidP="00F37919" w:rsidR="00F37919"/>
    <w:p w:rsidRDefault="00486CE3" w:rsidP="00F37919" w:rsidR="00486CE3" w:rsidRPr="00DB262A"/>
    <w:p w:rsidRDefault="00F37919" w:rsidP="00F37919" w:rsidR="00F37919" w:rsidRPr="00DB262A">
      <w:r w:rsidRPr="00DB262A">
        <w:t>D N A :</w:t>
      </w:r>
    </w:p>
    <w:p w:rsidRDefault="00F37919" w:rsidP="00CE6535" w:rsidR="00F37919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 w:rsidR="00CE6535">
        <w:t>a</w:t>
      </w:r>
      <w:r w:rsidRPr="00955826">
        <w:t xml:space="preserve"> upravitelj</w:t>
      </w:r>
      <w:r w:rsidR="00CE6535">
        <w:t>ica</w:t>
      </w:r>
    </w:p>
    <w:p w:rsidRDefault="00CE6535" w:rsidP="00CE6535" w:rsidR="008E7A4D">
      <w:pPr>
        <w:numPr>
          <w:ilvl w:val="0"/>
          <w:numId w:val="1"/>
        </w:numPr>
        <w:jc w:val="both"/>
      </w:pPr>
      <w:r>
        <w:t>ŽDO GUO Osijek</w:t>
      </w:r>
    </w:p>
    <w:p w:rsidRDefault="002575DF" w:rsidP="002575DF" w:rsidR="002575DF">
      <w:pPr>
        <w:numPr>
          <w:ilvl w:val="0"/>
          <w:numId w:val="1"/>
        </w:numPr>
        <w:jc w:val="both"/>
      </w:pPr>
      <w:r w:rsidRPr="00CD0801">
        <w:t>Agencija za osiguranje radničkih potraživanja u slučaju stečaja poslodavca</w:t>
      </w:r>
      <w:r>
        <w:t xml:space="preserve"> Zagreb</w:t>
      </w:r>
    </w:p>
    <w:p w:rsidRDefault="00F37919" w:rsidP="00CE6535" w:rsidR="00F37919" w:rsidRPr="00BE42CE">
      <w:pPr>
        <w:numPr>
          <w:ilvl w:val="0"/>
          <w:numId w:val="1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55B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365DC8" w:rsidRPr="00365DC8">
      <w:t>14 St-539/16-</w:t>
    </w:r>
    <w:r w:rsidR="004615FF">
      <w:t>32</w:t>
    </w: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F79097B"/>
    <w:multiLevelType w:val="hybridMultilevel"/>
    <w:tmpl w:val="9A74EC24"/>
    <w:lvl w:tplc="27728868" w:ilvl="0">
      <w:start w:val="1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0852500"/>
    <w:multiLevelType w:val="hybridMultilevel"/>
    <w:tmpl w:val="22B6014E"/>
    <w:lvl w:tplc="E11EF8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382E6E"/>
    <w:multiLevelType w:val="hybridMultilevel"/>
    <w:tmpl w:val="098EDAD0"/>
    <w:lvl w:tplc="F020B6CA" w:ilvl="0">
      <w:start w:val="9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20D8A"/>
    <w:rsid w:val="00022F1F"/>
    <w:rsid w:val="00030E51"/>
    <w:rsid w:val="00055200"/>
    <w:rsid w:val="000673DA"/>
    <w:rsid w:val="00073482"/>
    <w:rsid w:val="000816E8"/>
    <w:rsid w:val="00084C9E"/>
    <w:rsid w:val="000853F2"/>
    <w:rsid w:val="00087483"/>
    <w:rsid w:val="000A073B"/>
    <w:rsid w:val="000A0ABC"/>
    <w:rsid w:val="000A2679"/>
    <w:rsid w:val="000B3E2B"/>
    <w:rsid w:val="000B6101"/>
    <w:rsid w:val="000C06FF"/>
    <w:rsid w:val="000F0B8C"/>
    <w:rsid w:val="000F0DA2"/>
    <w:rsid w:val="000F60BD"/>
    <w:rsid w:val="0010008A"/>
    <w:rsid w:val="001028E4"/>
    <w:rsid w:val="00105B6C"/>
    <w:rsid w:val="00113F54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58C3"/>
    <w:rsid w:val="00230110"/>
    <w:rsid w:val="00253319"/>
    <w:rsid w:val="002574ED"/>
    <w:rsid w:val="002575DF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C0ABE"/>
    <w:rsid w:val="002E02DD"/>
    <w:rsid w:val="002E3D74"/>
    <w:rsid w:val="002F3EA6"/>
    <w:rsid w:val="003035A3"/>
    <w:rsid w:val="003040C0"/>
    <w:rsid w:val="00310BCF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3494"/>
    <w:rsid w:val="003447C0"/>
    <w:rsid w:val="00351376"/>
    <w:rsid w:val="0035186B"/>
    <w:rsid w:val="00353E50"/>
    <w:rsid w:val="00355437"/>
    <w:rsid w:val="00365DC8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3644"/>
    <w:rsid w:val="003B7B83"/>
    <w:rsid w:val="003C1AD8"/>
    <w:rsid w:val="003D33D7"/>
    <w:rsid w:val="003E24A9"/>
    <w:rsid w:val="003F0966"/>
    <w:rsid w:val="003F15DD"/>
    <w:rsid w:val="003F1777"/>
    <w:rsid w:val="003F66E4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615FF"/>
    <w:rsid w:val="00472C31"/>
    <w:rsid w:val="00474659"/>
    <w:rsid w:val="00474E54"/>
    <w:rsid w:val="00480820"/>
    <w:rsid w:val="00484EEF"/>
    <w:rsid w:val="004856FC"/>
    <w:rsid w:val="00486CE3"/>
    <w:rsid w:val="00495A8F"/>
    <w:rsid w:val="004A4ADC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019E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47216"/>
    <w:rsid w:val="005502F0"/>
    <w:rsid w:val="0055041E"/>
    <w:rsid w:val="00552047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65F9"/>
    <w:rsid w:val="00667D42"/>
    <w:rsid w:val="00674E01"/>
    <w:rsid w:val="006756FB"/>
    <w:rsid w:val="006B38B3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19CA"/>
    <w:rsid w:val="00754AA6"/>
    <w:rsid w:val="007649B3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45319"/>
    <w:rsid w:val="008460F8"/>
    <w:rsid w:val="0086210E"/>
    <w:rsid w:val="008638CC"/>
    <w:rsid w:val="008670C4"/>
    <w:rsid w:val="008671E4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34ED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A55BB"/>
    <w:rsid w:val="00AC50AB"/>
    <w:rsid w:val="00AD0708"/>
    <w:rsid w:val="00AD5CF6"/>
    <w:rsid w:val="00AE0E3E"/>
    <w:rsid w:val="00AE3D95"/>
    <w:rsid w:val="00AE4C3E"/>
    <w:rsid w:val="00AE4D2B"/>
    <w:rsid w:val="00AE7C78"/>
    <w:rsid w:val="00AF2FCE"/>
    <w:rsid w:val="00B129F8"/>
    <w:rsid w:val="00B166B3"/>
    <w:rsid w:val="00B16E90"/>
    <w:rsid w:val="00B23AC6"/>
    <w:rsid w:val="00B2585E"/>
    <w:rsid w:val="00B302E3"/>
    <w:rsid w:val="00B315A2"/>
    <w:rsid w:val="00B341A2"/>
    <w:rsid w:val="00B34D59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90585"/>
    <w:rsid w:val="00BA6AFD"/>
    <w:rsid w:val="00BC438D"/>
    <w:rsid w:val="00BE1D2C"/>
    <w:rsid w:val="00C17201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391"/>
    <w:rsid w:val="00C82411"/>
    <w:rsid w:val="00C857E8"/>
    <w:rsid w:val="00C91902"/>
    <w:rsid w:val="00C92976"/>
    <w:rsid w:val="00C95AE2"/>
    <w:rsid w:val="00C97292"/>
    <w:rsid w:val="00CA6EB5"/>
    <w:rsid w:val="00CC414A"/>
    <w:rsid w:val="00CD411D"/>
    <w:rsid w:val="00CE1F18"/>
    <w:rsid w:val="00CE48FF"/>
    <w:rsid w:val="00CE6535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555EE"/>
    <w:rsid w:val="00D6619E"/>
    <w:rsid w:val="00D8118B"/>
    <w:rsid w:val="00D84E0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10BA"/>
    <w:rsid w:val="00DC38C2"/>
    <w:rsid w:val="00DD4894"/>
    <w:rsid w:val="00DE74BE"/>
    <w:rsid w:val="00DE7D6A"/>
    <w:rsid w:val="00DF2A91"/>
    <w:rsid w:val="00DF312A"/>
    <w:rsid w:val="00E131EA"/>
    <w:rsid w:val="00E14327"/>
    <w:rsid w:val="00E15956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34D8"/>
    <w:rsid w:val="00EC2E89"/>
    <w:rsid w:val="00EC74C1"/>
    <w:rsid w:val="00ED3AD9"/>
    <w:rsid w:val="00ED462C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uiPriority w:val="99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uiPriority w:val="99"/>
    <w:rsid w:val="003148A2"/>
    <w:rPr>
      <w:rFonts w:eastAsia="Calibri" w:hAnsi="Calibri" w:ascii="Calibri"/>
      <w:kern w:val="1"/>
      <w:lang w:eastAsia="ar-SA"/>
    </w:rPr>
  </w:style>
  <w:style w:styleId="Referencafusnote" w:type="character">
    <w:name w:val="footnote reference"/>
    <w:uiPriority w:val="99"/>
    <w:rsid w:val="004A4ADC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A5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5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5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5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5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uiPriority w:val="99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uiPriority w:val="99"/>
    <w:rsid w:val="003148A2"/>
    <w:rPr>
      <w:rFonts w:ascii="Calibri" w:eastAsia="Calibri" w:hAnsi="Calibri"/>
      <w:kern w:val="1"/>
      <w:lang w:eastAsia="ar-SA"/>
    </w:rPr>
  </w:style>
  <w:style w:styleId="Referencafusnote" w:type="character">
    <w:name w:val="footnote reference"/>
    <w:uiPriority w:val="99"/>
    <w:rsid w:val="004A4ADC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A5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5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5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5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5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PLINODOM d. o. o. za plin i instalacije</izvorni_sadrzaj>
    <derivirana_varijabla naziv="DomainObject.Predmet.ProtustrankaFormated_1">  PLINODOM d. o. o. za plin i instalacije</derivirana_varijabla>
  </DomainObject.Predmet.ProtustrankaFormated>
  <DomainObject.Predmet.ProtustrankaFormatedOIB>
    <izvorni_sadrzaj>  PLINODOM d. o. o. za plin i instalacije, OIB 16199994106</izvorni_sadrzaj>
    <derivirana_varijabla naziv="DomainObject.Predmet.ProtustrankaFormatedOIB_1">  PLINODOM d. o. o. za plin i instalacije, OIB 16199994106</derivirana_varijabla>
  </DomainObject.Predmet.ProtustrankaFormatedOIB>
  <DomainObject.Predmet.ProtustrankaFormatedWithAdress>
    <izvorni_sadrzaj> PLINODOM d. o. o. za plin i instalacije, Kralja Petra Svačića 9, 31511 Đurđenovac</izvorni_sadrzaj>
    <derivirana_varijabla naziv="DomainObject.Predmet.ProtustrankaFormatedWithAdress_1"> PLINODOM d. o. o. za plin i instalacije, Kralja Petra Svačića 9, 31511 Đurđenovac</derivirana_varijabla>
  </DomainObject.Predmet.ProtustrankaFormatedWithAdress>
  <DomainObject.Predmet.ProtustrankaFormatedWithAdressOIB>
    <izvorni_sadrzaj> PLINODOM d. o. o. za plin i instalacije, OIB 16199994106, Kralja Petra Svačića 9, 31511 Đurđenovac</izvorni_sadrzaj>
    <derivirana_varijabla naziv="DomainObject.Predmet.ProtustrankaFormatedWithAdressOIB_1"> PLINODOM d. o. o. za plin i instalacije, OIB 16199994106, Kralja Petra Svačića 9, 31511 Đurđenovac</derivirana_varijabla>
  </DomainObject.Predmet.ProtustrankaFormatedWithAdressOIB>
  <DomainObject.Predmet.ProtustrankaWithAdress>
    <izvorni_sadrzaj>PLINODOM d. o. o. za plin i instalacije Kralja Petra Svačića 9, 31511 Đurđenovac</izvorni_sadrzaj>
    <derivirana_varijabla naziv="DomainObject.Predmet.ProtustrankaWithAdress_1">PLINODOM d. o. o. za plin i instalacije Kralja Petra Svačića 9, 31511 Đurđenovac</derivirana_varijabla>
  </DomainObject.Predmet.ProtustrankaWithAdress>
  <DomainObject.Predmet.ProtustrankaWithAdressOIB>
    <izvorni_sadrzaj>PLINODOM d. o. o. za plin i instalacije, OIB 16199994106, Kralja Petra Svačića 9, 31511 Đurđenovac</izvorni_sadrzaj>
    <derivirana_varijabla naziv="DomainObject.Predmet.ProtustrankaWithAdressOIB_1">PLINODOM d. o. o. za plin i instalacije, OIB 16199994106, Kralja Petra Svačića 9, 31511 Đurđenovac</derivirana_varijabla>
  </DomainObject.Predmet.ProtustrankaWithAdressOIB>
  <DomainObject.Predmet.ProtustrankaNazivFormated>
    <izvorni_sadrzaj>PLINODOM d. o. o. za plin i instalacije</izvorni_sadrzaj>
    <derivirana_varijabla naziv="DomainObject.Predmet.ProtustrankaNazivFormated_1">PLINODOM d. o. o. za plin i instalacije</derivirana_varijabla>
  </DomainObject.Predmet.ProtustrankaNazivFormated>
  <DomainObject.Predmet.ProtustrankaNazivFormatedOIB>
    <izvorni_sadrzaj>PLINODOM d. o. o. za plin i instalacije, OIB 16199994106</izvorni_sadrzaj>
    <derivirana_varijabla naziv="DomainObject.Predmet.ProtustrankaNazivFormatedOIB_1">PLINODOM d. o. o. za plin i instalacije, OIB 16199994106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PLINODOM d. o. o. za plin i instalacije</item>
    </izvorni_sadrzaj>
    <derivirana_varijabla naziv="DomainObject.Predmet.ProtuStrankaListFormated_1">
      <item>PLINODOM d. o. o. za plin i instalacije</item>
    </derivirana_varijabla>
  </DomainObject.Predmet.ProtuStrankaListFormated>
  <DomainObject.Predmet.ProtuStrankaListFormatedOIB>
    <izvorni_sadrzaj>
      <item>PLINODOM d. o. o. za plin i instalacije, OIB 16199994106</item>
    </izvorni_sadrzaj>
    <derivirana_varijabla naziv="DomainObject.Predmet.ProtuStrankaListFormatedOIB_1">
      <item>PLINODOM d. o. o. za plin i instalacije, OIB 16199994106</item>
    </derivirana_varijabla>
  </DomainObject.Predmet.ProtuStrankaListFormatedOIB>
  <DomainObject.Predmet.ProtuStrankaListFormatedWithAdress>
    <izvorni_sadrzaj>
      <item>PLINODOM d. o. o. za plin i instalacije, Kralja Petra Svačića 9, 31511 Đurđenovac</item>
    </izvorni_sadrzaj>
    <derivirana_varijabla naziv="DomainObject.Predmet.ProtuStrankaListFormatedWithAdress_1">
      <item>PLINODOM d. o. o. za plin i instalacije, Kralja Petra Svačića 9, 31511 Đurđenovac</item>
    </derivirana_varijabla>
  </DomainObject.Predmet.ProtuStrankaListFormatedWithAdress>
  <DomainObject.Predmet.ProtuStrankaListFormatedWithAdressOIB>
    <izvorni_sadrzaj>
      <item>PLINODOM d. o. o. za plin i instalacije, OIB 16199994106, Kralja Petra Svačića 9, 31511 Đurđenovac</item>
    </izvorni_sadrzaj>
    <derivirana_varijabla naziv="DomainObject.Predmet.ProtuStrankaListFormatedWithAdressOIB_1">
      <item>PLINODOM d. o. o. za plin i instalacije, OIB 16199994106, Kralja Petra Svačića 9, 31511 Đurđenovac</item>
    </derivirana_varijabla>
  </DomainObject.Predmet.ProtuStrankaListFormatedWithAdressOIB>
  <DomainObject.Predmet.ProtuStrankaListNazivFormated>
    <izvorni_sadrzaj>
      <item>PLINODOM d. o. o. za plin i instalacije</item>
    </izvorni_sadrzaj>
    <derivirana_varijabla naziv="DomainObject.Predmet.ProtuStrankaListNazivFormated_1">
      <item>PLINODOM d. o. o. za plin i instalacije</item>
    </derivirana_varijabla>
  </DomainObject.Predmet.ProtuStrankaListNazivFormated>
  <DomainObject.Predmet.ProtuStrankaListNazivFormatedOIB>
    <izvorni_sadrzaj>
      <item>PLINODOM d. o. o. za plin i instalacije, OIB 16199994106</item>
    </izvorni_sadrzaj>
    <derivirana_varijabla naziv="DomainObject.Predmet.ProtuStrankaListNazivFormatedOIB_1">
      <item>PLINODOM d. o. o. za plin i instalacije, OIB 16199994106</item>
    </derivirana_varijabla>
  </DomainObject.Predmet.ProtuStrankaListNazivFormatedOIB>
  <DomainObject.Predmet.OstaliListFormated>
    <izvorni_sadrzaj>
      <item>ŽDO GUO Osijek</item>
      <item>Slavko Marinac</item>
      <item>Maja Domnjak-Lelić</item>
      <item>Sanja Mišević</item>
      <item>PRIVREDNA BANKA d.d. Zagreb</item>
      <item>DRIM d.o.o.</item>
    </izvorni_sadrzaj>
    <derivirana_varijabla naziv="DomainObject.Predmet.OstaliListFormated_1">
      <item>ŽDO GUO Osijek</item>
      <item>Slavko Marinac</item>
      <item>Maja Domnjak-Lelić</item>
      <item>Sanja Mišević</item>
      <item>PRIVREDNA BANKA d.d. Zagreb</item>
      <item>DRIM d.o.o.</item>
    </derivirana_varijabla>
  </DomainObject.Predmet.OstaliListFormated>
  <DomainObject.Predmet.OstaliList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</izvorni_sadrzaj>
    <derivirana_varijabla naziv="DomainObject.Predmet.OstaliList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</derivirana_varijabla>
  </DomainObject.Predmet.OstaliListFormatedOIB>
  <DomainObject.Predmet.OstaliListFormatedWithAdress>
    <izvorni_sadrzaj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</izvorni_sadrzaj>
    <derivirana_varijabla naziv="DomainObject.Predmet.OstaliListFormatedWithAdress_1"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</derivirana_varijabla>
  </DomainObject.Predmet.OstaliListFormatedWithAdress>
  <DomainObject.Predmet.OstaliListFormatedWithAdressOIB>
    <izvorni_sadrzaj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</izvorni_sadrzaj>
    <derivirana_varijabla naziv="DomainObject.Predmet.OstaliListFormatedWithAdressOIB_1"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</derivirana_varijabla>
  </DomainObject.Predmet.OstaliListFormatedWithAdressOIB>
  <DomainObject.Predmet.OstaliListNazivFormated>
    <izvorni_sadrzaj>
      <item>ŽDO GUO Osijek</item>
      <item>Slavko Marinac</item>
      <item>Maja Domnjak-Lelić</item>
      <item>Sanja Mišević</item>
      <item>PRIVREDNA BANKA d.d. Zagreb</item>
      <item>DRIM d.o.o.</item>
    </izvorni_sadrzaj>
    <derivirana_varijabla naziv="DomainObject.Predmet.OstaliListNazivFormated_1">
      <item>ŽDO GUO Osijek</item>
      <item>Slavko Marinac</item>
      <item>Maja Domnjak-Lelić</item>
      <item>Sanja Mišević</item>
      <item>PRIVREDNA BANKA d.d. Zagreb</item>
      <item>DRIM d.o.o.</item>
    </derivirana_varijabla>
  </DomainObject.Predmet.OstaliListNazivFormated>
  <DomainObject.Predmet.OstaliListNaziv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</izvorni_sadrzaj>
    <derivirana_varijabla naziv="DomainObject.Predmet.OstaliListNaziv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PLINODOM d. o. o. za plin i instalacije</izvorni_sadrzaj>
    <derivirana_varijabla naziv="DomainObject.Predmet.ProtustrankaIDrugi_1">PLINODOM d. o. o. za plin i instalacije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PLINODOM d. o. o. za plin i instalacije, OIB 16199994106, Kralja Petra Svačića 9, 31511 Đurđenovac</izvorni_sadrzaj>
    <derivirana_varijabla naziv="DomainObject.Predmet.ProtustrankaIDrugiAdressOIB_1">PLINODOM d. o. o. za plin i instalacije, OIB 16199994106, Kralja Petra Svačića 9,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</izvorni_sadrzaj>
    <derivirana_varijabla naziv="DomainObject.Predmet.SudioniciListNaziv_1"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</derivirana_varijabla>
  </DomainObject.Predmet.SudioniciListNaziv>
  <DomainObject.Predmet.SudioniciListAdressOIB>
    <izvorni_sadrzaj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</izvorni_sadrzaj>
    <derivirana_varijabla naziv="DomainObject.Predmet.SudioniciListAdressOIB_1"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</izvorni_sadrzaj>
    <derivirana_varijabla naziv="DomainObject.Predmet.SudioniciListNazivOIB_1"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738</properties:Words>
  <properties:Characters>4109</properties:Characters>
  <properties:Lines>175</properties:Lines>
  <properties:Paragraphs>76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2016-10-27T10:32:00Z</dcterms:created>
  <dc:creator>banka</dc:creator>
  <cp:lastModifiedBy>Elizabeta Đeke</cp:lastModifiedBy>
  <cp:lastPrinted>2016-10-27T10:36:00Z</cp:lastPrinted>
  <dcterms:modified xmlns:xsi="http://www.w3.org/2001/XMLSchema-instance" xsi:type="dcterms:W3CDTF">2016-10-27T12:03:00Z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