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c305f" w14:paraId="bcc305f" w:rsidRDefault="00AB4602" w:rsidP="00386FF2" w:rsidR="00386FF2">
      <w:pPr>
        <w:pStyle w:val="NormaleSPIS"/>
        <w15:collapsed w:val="false"/>
        <w:rPr>
          <w:sz w:val="20"/>
          <w:szCs w:val="20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86FF2">
        <w:rPr>
          <w:sz w:val="20"/>
          <w:szCs w:val="20"/>
        </w:rPr>
        <w:t xml:space="preserve">                                                                             Obrazac 20.</w:t>
      </w:r>
    </w:p>
    <w:p w:rsidRDefault="00386FF2" w:rsidP="00386FF2" w:rsidR="00386FF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IZVJEŠĆE STEČAJNOG UPRAVITELJA O TIJEKU STEČAJNOG POSTUPKA I O STANJU</w:t>
      </w:r>
    </w:p>
    <w:p w:rsidRDefault="00386FF2" w:rsidP="00386FF2" w:rsidR="00386FF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STEČAJNE MASE NA TEMELJU ČLANKA 89. STAVKA 2. STEČAJNOG ZAKONA</w:t>
      </w:r>
    </w:p>
    <w:p w:rsidRDefault="00386FF2" w:rsidP="00386FF2" w:rsidR="00386FF2">
      <w:pPr>
        <w:rPr>
          <w:sz w:val="20"/>
          <w:szCs w:val="20"/>
        </w:rPr>
      </w:pPr>
    </w:p>
    <w:p w:rsidRDefault="00386FF2" w:rsidP="00386FF2" w:rsidR="00386FF2">
      <w:pPr>
        <w:jc w:val="both"/>
      </w:pPr>
      <w:r>
        <w:t xml:space="preserve">                                       IZVJEŠĆE STEČAJNOG UPRAVITELJA O TIJEKU</w:t>
      </w:r>
    </w:p>
    <w:p w:rsidRDefault="00386FF2" w:rsidP="00386FF2" w:rsidR="00386FF2">
      <w:pPr>
        <w:jc w:val="both"/>
      </w:pPr>
      <w:r>
        <w:t xml:space="preserve">                                    STEČAJNOG POSTUPKA I STANJU STEČAJNE MASE</w:t>
      </w:r>
    </w:p>
    <w:p w:rsidRDefault="00386FF2" w:rsidP="00386FF2" w:rsidR="00386FF2">
      <w:pPr>
        <w:jc w:val="both"/>
      </w:pPr>
    </w:p>
    <w:p w:rsidRDefault="00386FF2" w:rsidP="00386FF2" w:rsidR="00386FF2">
      <w:pPr>
        <w:jc w:val="both"/>
        <w:rPr>
          <w:b/>
        </w:rPr>
      </w:pPr>
      <w:r>
        <w:t xml:space="preserve">Nadležni trgovački sud: </w:t>
      </w:r>
      <w:r>
        <w:rPr>
          <w:b/>
        </w:rPr>
        <w:t>Trgovački sud u Bjelovaru</w:t>
      </w:r>
    </w:p>
    <w:p w:rsidRDefault="00386FF2" w:rsidP="00386FF2" w:rsidR="00386FF2">
      <w:pPr>
        <w:jc w:val="both"/>
        <w:rPr>
          <w:b/>
        </w:rPr>
      </w:pPr>
      <w:r>
        <w:t xml:space="preserve">Poslovni broj spisa: </w:t>
      </w:r>
      <w:r>
        <w:rPr>
          <w:b/>
        </w:rPr>
        <w:t>St-1369/2016</w:t>
      </w:r>
    </w:p>
    <w:p w:rsidRDefault="00386FF2" w:rsidP="00386FF2" w:rsidR="00386FF2">
      <w:pPr>
        <w:ind w:right="-425"/>
        <w:jc w:val="both"/>
        <w:rPr>
          <w:b/>
        </w:rPr>
      </w:pPr>
      <w:r>
        <w:t xml:space="preserve">Dužnik: </w:t>
      </w:r>
      <w:r>
        <w:rPr>
          <w:b/>
        </w:rPr>
        <w:t xml:space="preserve">GEO GRADNJA 2010  d.o.o. u stečaju, </w:t>
      </w:r>
      <w:proofErr w:type="spellStart"/>
      <w:r>
        <w:rPr>
          <w:b/>
        </w:rPr>
        <w:t>Kajfešov</w:t>
      </w:r>
      <w:proofErr w:type="spellEnd"/>
      <w:r>
        <w:rPr>
          <w:b/>
        </w:rPr>
        <w:t xml:space="preserve"> brijeg 4, Zagreb, OIB 88566206716</w:t>
      </w:r>
    </w:p>
    <w:p w:rsidRDefault="00386FF2" w:rsidP="00386FF2" w:rsidR="00386FF2">
      <w:pPr>
        <w:ind w:right="-425"/>
        <w:jc w:val="both"/>
      </w:pPr>
    </w:p>
    <w:p w:rsidRDefault="00386FF2" w:rsidP="00386FF2" w:rsidR="00386FF2">
      <w:pPr>
        <w:ind w:right="-425"/>
        <w:jc w:val="both"/>
        <w:rPr>
          <w:b/>
        </w:rPr>
      </w:pPr>
      <w:r>
        <w:t xml:space="preserve">Predmet: </w:t>
      </w:r>
      <w:r>
        <w:rPr>
          <w:b/>
        </w:rPr>
        <w:t>Izvješće stečajnog upravitelja o tijeku stečajnog postupka  i stanju stečajne mase</w:t>
      </w:r>
    </w:p>
    <w:p w:rsidRDefault="00386FF2" w:rsidP="00386FF2" w:rsidR="00386FF2">
      <w:pPr>
        <w:ind w:right="-425"/>
        <w:jc w:val="both"/>
        <w:rPr>
          <w:b/>
        </w:rPr>
      </w:pPr>
    </w:p>
    <w:p w:rsidRDefault="00386FF2" w:rsidP="00386FF2" w:rsidR="00386FF2">
      <w:pPr>
        <w:spacing w:after="0"/>
        <w:ind w:right="-425"/>
        <w:jc w:val="both"/>
      </w:pPr>
      <w:r>
        <w:rPr>
          <w:b/>
        </w:rPr>
        <w:t xml:space="preserve">I) </w:t>
      </w:r>
      <w:r>
        <w:t>Sukladno čl. 89. st. 2. Stečajnog zakona, stečajni upravitelj dužnika GEO GRADNJA 2010</w:t>
      </w:r>
    </w:p>
    <w:p w:rsidRDefault="00386FF2" w:rsidP="00386FF2" w:rsidR="00386FF2">
      <w:pPr>
        <w:ind w:right="-425"/>
        <w:jc w:val="both"/>
      </w:pPr>
      <w:r>
        <w:t xml:space="preserve">d.o.o.u stečaju iz Zagreba, </w:t>
      </w:r>
      <w:proofErr w:type="spellStart"/>
      <w:r>
        <w:t>Kajfešov</w:t>
      </w:r>
      <w:proofErr w:type="spellEnd"/>
      <w:r>
        <w:t xml:space="preserve"> brijeg 4, podnosi stečajnom sudu ovo izvješće o tijeku stečajnog postupka i stanju stečajne mase na dan 15.04.2019. godine.</w:t>
      </w:r>
    </w:p>
    <w:p w:rsidRDefault="00386FF2" w:rsidP="00386FF2" w:rsidR="00386FF2">
      <w:pPr>
        <w:ind w:right="-425"/>
        <w:jc w:val="both"/>
      </w:pPr>
    </w:p>
    <w:p w:rsidRDefault="00386FF2" w:rsidP="00386FF2" w:rsidR="00386FF2">
      <w:pPr>
        <w:spacing w:after="0"/>
        <w:ind w:right="-425"/>
        <w:jc w:val="both"/>
      </w:pPr>
      <w:r>
        <w:t>U dosadašnjem tijeku stečajnog postupka (na dan 15.04.2019.) ukupni dužnikov prihod iznosio je</w:t>
      </w:r>
    </w:p>
    <w:p w:rsidRDefault="00386FF2" w:rsidP="00386FF2" w:rsidR="00386FF2">
      <w:pPr>
        <w:spacing w:after="0"/>
        <w:ind w:right="-425"/>
        <w:jc w:val="both"/>
      </w:pPr>
      <w:r>
        <w:t>8.290.425,55 kuna i odnosio se na prihod od:  najamnine s režijama (412.810,59 kuna),  uplatu od</w:t>
      </w:r>
    </w:p>
    <w:p w:rsidRDefault="00386FF2" w:rsidP="00386FF2" w:rsidR="00386FF2">
      <w:pPr>
        <w:ind w:right="-425"/>
        <w:jc w:val="both"/>
      </w:pPr>
      <w:r>
        <w:t>strane TS u Bjelovaru (13.000,00 kuna), prodaje nekretnina (5.313.484,88 kuna), prodaje pokretnina</w:t>
      </w:r>
      <w:r>
        <w:t xml:space="preserve"> </w:t>
      </w:r>
      <w:r>
        <w:t>(732.928,25 kuna). provedenih kompenzacija (1.818.196,73 kuna) i pasivne kamate (5,10 kuna).</w:t>
      </w:r>
    </w:p>
    <w:p w:rsidRDefault="00386FF2" w:rsidP="00386FF2" w:rsidR="00386FF2">
      <w:pPr>
        <w:ind w:right="-425"/>
        <w:jc w:val="both"/>
      </w:pPr>
    </w:p>
    <w:p w:rsidRDefault="00386FF2" w:rsidP="00386FF2" w:rsidR="00386FF2">
      <w:pPr>
        <w:spacing w:after="0"/>
        <w:ind w:right="-425"/>
        <w:jc w:val="both"/>
      </w:pPr>
      <w:r>
        <w:t>U isto vrijeme rashod sredstava ukupno je iznosio 7.897.176,06  kuna i odnosio se na trošak</w:t>
      </w:r>
    </w:p>
    <w:p w:rsidRDefault="00386FF2" w:rsidP="00386FF2" w:rsidR="00386FF2">
      <w:pPr>
        <w:spacing w:after="0"/>
        <w:ind w:right="-425"/>
        <w:jc w:val="both"/>
      </w:pPr>
      <w:r>
        <w:t xml:space="preserve">vještačenja pokretnina (2.992,00 kuna), trošak bankarskih usluga (5.114,62 kuna),  plaćeni PDV (981.493,08 kuna), trošak plaća (12.500,00 kuna), plaćeni porezi i doprinosi (40.515,76) kuna, </w:t>
      </w:r>
    </w:p>
    <w:p w:rsidRDefault="00386FF2" w:rsidP="00386FF2" w:rsidR="00386FF2">
      <w:pPr>
        <w:spacing w:after="0"/>
        <w:ind w:right="-425"/>
        <w:jc w:val="both"/>
      </w:pPr>
      <w:r>
        <w:t>režijski trošak (23.388,20 kuna), putni trošak radnika (3.752,50 kuna),  trošak malih dobavljača (13.110,66 kuna), stvarni neto  trošak st. upravitelja (46.104,60 kuna), bruto nagrada st. upravitelja</w:t>
      </w:r>
    </w:p>
    <w:p w:rsidRDefault="00386FF2" w:rsidP="00386FF2" w:rsidR="00386FF2">
      <w:pPr>
        <w:spacing w:after="0"/>
        <w:ind w:right="-425"/>
        <w:jc w:val="both"/>
      </w:pPr>
      <w:r>
        <w:t xml:space="preserve">(535.000,00 kuna), namirenje </w:t>
      </w:r>
      <w:proofErr w:type="spellStart"/>
      <w:r>
        <w:t>razl</w:t>
      </w:r>
      <w:proofErr w:type="spellEnd"/>
      <w:r>
        <w:t>. vjerovnika (4.163.877,91 kuna), računovodstvene usluge</w:t>
      </w:r>
    </w:p>
    <w:p w:rsidRDefault="00386FF2" w:rsidP="00386FF2" w:rsidR="00386FF2">
      <w:pPr>
        <w:spacing w:after="0"/>
        <w:ind w:right="-425"/>
        <w:jc w:val="both"/>
      </w:pPr>
      <w:r>
        <w:t xml:space="preserve">(31.000,00 kuna), trošak FINA-e  (8.000,00 kuna), sudska pristojba (8.000,00 kuna), odvjetnički </w:t>
      </w:r>
    </w:p>
    <w:p w:rsidRDefault="00386FF2" w:rsidP="00386FF2" w:rsidR="00386FF2">
      <w:pPr>
        <w:spacing w:after="0"/>
        <w:ind w:right="-425"/>
        <w:jc w:val="both"/>
      </w:pPr>
      <w:r>
        <w:t>trošak (195.775,00 kuna), trošak oglašavanja (3.298,00 kuna), provedene kompenzacije (1.818.196,73 kuna), trošak pohrane arh. gradiva (2.800,00 kuna) i dr..</w:t>
      </w:r>
    </w:p>
    <w:p w:rsidRDefault="00386FF2" w:rsidP="00386FF2" w:rsidR="00386FF2">
      <w:pPr>
        <w:spacing w:after="0"/>
        <w:ind w:right="-425"/>
        <w:jc w:val="both"/>
      </w:pPr>
    </w:p>
    <w:p w:rsidRDefault="00386FF2" w:rsidP="00386FF2" w:rsidR="00386FF2">
      <w:pPr>
        <w:spacing w:after="0"/>
        <w:ind w:right="-425"/>
        <w:jc w:val="both"/>
      </w:pPr>
      <w:r>
        <w:t>Sukladno naprijed navedenom na dan 15.04.2019. godine dužnik na raspolaganju ima iznos od</w:t>
      </w:r>
    </w:p>
    <w:p w:rsidRDefault="00386FF2" w:rsidP="00386FF2" w:rsidR="00386FF2">
      <w:pPr>
        <w:ind w:right="-425"/>
        <w:jc w:val="both"/>
      </w:pPr>
      <w:r>
        <w:lastRenderedPageBreak/>
        <w:t xml:space="preserve">393.249,49  kuna. </w:t>
      </w:r>
    </w:p>
    <w:p w:rsidRDefault="00386FF2" w:rsidP="00386FF2" w:rsidR="00386FF2">
      <w:pPr>
        <w:spacing w:after="0"/>
        <w:ind w:right="-425"/>
        <w:jc w:val="both"/>
      </w:pPr>
      <w:r>
        <w:t>Sukladno odluci skupštine vjerovnika od 09. svibnja 2017. godine, Trgovački sud u Bjelovaru donio</w:t>
      </w:r>
      <w:r>
        <w:t xml:space="preserve"> </w:t>
      </w:r>
      <w:r>
        <w:t>je rješenje broj: St-1369/2016-18 od  09. svibnja 2017. godine, kojim je odredio prodaju svih</w:t>
      </w:r>
      <w:r>
        <w:t xml:space="preserve"> </w:t>
      </w:r>
      <w:r>
        <w:t>dužnikovih nekretnina i pokretnina sukladno čl. 247. Stečajnog zakona (odnosno putem elektroničke javne dražbe kod FINA-e), te je na tom tragu donijet od strane TS u Bjelovaru i zaključak broj St-1369/2016-29 od 07. rujna 2017. godine, u kojem zaključku je određen način prodaje dužnikovih nekretnina i pokretnina elektroničnom javnom dražbom kod FINA-e, te su tako na drugoj el. javnoj dražbi prodane sljedeće dužnikove nekretnine:</w:t>
      </w:r>
    </w:p>
    <w:p w:rsidRDefault="00386FF2" w:rsidP="00386FF2" w:rsidR="00386FF2">
      <w:pPr>
        <w:ind w:right="-425"/>
        <w:jc w:val="both"/>
      </w:pPr>
    </w:p>
    <w:p w:rsidRDefault="00386FF2" w:rsidP="00386FF2" w:rsidR="00386FF2">
      <w:pPr>
        <w:ind w:right="-425"/>
        <w:jc w:val="both"/>
      </w:pPr>
      <w:r>
        <w:t xml:space="preserve">- nekretnine upisane u z.k.ul.br. 1405 k.o. </w:t>
      </w:r>
      <w:proofErr w:type="spellStart"/>
      <w:r>
        <w:t>Mrgani</w:t>
      </w:r>
      <w:proofErr w:type="spellEnd"/>
      <w:r>
        <w:t xml:space="preserve">, i to </w:t>
      </w:r>
      <w:proofErr w:type="spellStart"/>
      <w:r>
        <w:t>čkbr</w:t>
      </w:r>
      <w:proofErr w:type="spellEnd"/>
      <w:r>
        <w:t xml:space="preserve">. 1522/1, </w:t>
      </w:r>
      <w:proofErr w:type="spellStart"/>
      <w:r>
        <w:t>čkbr</w:t>
      </w:r>
      <w:proofErr w:type="spellEnd"/>
      <w:r>
        <w:t xml:space="preserve"> 1523/1 i </w:t>
      </w:r>
      <w:proofErr w:type="spellStart"/>
      <w:r>
        <w:t>čkbr</w:t>
      </w:r>
      <w:proofErr w:type="spellEnd"/>
      <w:r>
        <w:t xml:space="preserve"> 1524/1,</w:t>
      </w:r>
    </w:p>
    <w:p w:rsidRDefault="00386FF2" w:rsidP="00386FF2" w:rsidR="00386FF2">
      <w:pPr>
        <w:ind w:right="-425"/>
        <w:jc w:val="both"/>
      </w:pPr>
      <w:r>
        <w:t xml:space="preserve">  prodane kupcu B2 REAL ESTATE d.o.o. Zagreb, za </w:t>
      </w:r>
      <w:proofErr w:type="spellStart"/>
      <w:r>
        <w:t>kupovninu</w:t>
      </w:r>
      <w:proofErr w:type="spellEnd"/>
      <w:r>
        <w:t xml:space="preserve"> u iznosu od 587.055,00 kuna</w:t>
      </w:r>
    </w:p>
    <w:p w:rsidRDefault="00386FF2" w:rsidP="00386FF2" w:rsidR="00386FF2">
      <w:pPr>
        <w:ind w:right="-425"/>
        <w:jc w:val="both"/>
      </w:pPr>
      <w:r>
        <w:t xml:space="preserve">- nekretnine upisane u z.k.ul.br. 1225 k.o. </w:t>
      </w:r>
      <w:proofErr w:type="spellStart"/>
      <w:r>
        <w:t>Mrgani</w:t>
      </w:r>
      <w:proofErr w:type="spellEnd"/>
      <w:r>
        <w:t xml:space="preserve">, i to </w:t>
      </w:r>
      <w:proofErr w:type="spellStart"/>
      <w:r>
        <w:t>čkbr</w:t>
      </w:r>
      <w:proofErr w:type="spellEnd"/>
      <w:r>
        <w:t xml:space="preserve">. 1533, prodane kupcu B2 REAL </w:t>
      </w:r>
    </w:p>
    <w:p w:rsidRDefault="00386FF2" w:rsidP="00386FF2" w:rsidR="00386FF2">
      <w:pPr>
        <w:ind w:right="-425"/>
        <w:jc w:val="both"/>
      </w:pPr>
      <w:r>
        <w:t xml:space="preserve">  ESTATE d.o.o. Zagreb, za </w:t>
      </w:r>
      <w:proofErr w:type="spellStart"/>
      <w:r>
        <w:t>kupovninu</w:t>
      </w:r>
      <w:proofErr w:type="spellEnd"/>
      <w:r>
        <w:t xml:space="preserve"> u iznosu od 457.680,00 kuna</w:t>
      </w:r>
    </w:p>
    <w:p w:rsidRDefault="00386FF2" w:rsidP="00386FF2" w:rsidR="00386FF2">
      <w:pPr>
        <w:ind w:right="-425"/>
        <w:jc w:val="both"/>
      </w:pPr>
      <w:r>
        <w:t xml:space="preserve">- 1/2 dijela nekretnina upisanih u z.k.ul.br. 3598 k.o. Bale, i to </w:t>
      </w:r>
      <w:proofErr w:type="spellStart"/>
      <w:r>
        <w:t>čkbr</w:t>
      </w:r>
      <w:proofErr w:type="spellEnd"/>
      <w:r>
        <w:t xml:space="preserve">. 361/3 Z, </w:t>
      </w:r>
      <w:proofErr w:type="spellStart"/>
      <w:r>
        <w:t>čkbr</w:t>
      </w:r>
      <w:proofErr w:type="spellEnd"/>
      <w:r>
        <w:t xml:space="preserve">. 543/Z i </w:t>
      </w:r>
      <w:proofErr w:type="spellStart"/>
      <w:r>
        <w:t>čkbr</w:t>
      </w:r>
      <w:proofErr w:type="spellEnd"/>
      <w:r>
        <w:t xml:space="preserve">. </w:t>
      </w:r>
    </w:p>
    <w:p w:rsidRDefault="00386FF2" w:rsidP="00386FF2" w:rsidR="00386FF2">
      <w:pPr>
        <w:ind w:right="-425"/>
        <w:jc w:val="both"/>
      </w:pPr>
      <w:r>
        <w:t xml:space="preserve">  2496/3, zajedno sa pokretninama sadržanim u procjeni sud. vještaka Zlatka Mlinarića od 06.04.2017. godine, prodane kupcu ADRIA BONUS d.o.o. Poreč, za </w:t>
      </w:r>
      <w:proofErr w:type="spellStart"/>
      <w:r>
        <w:t>kupovninu</w:t>
      </w:r>
      <w:proofErr w:type="spellEnd"/>
      <w:r>
        <w:t xml:space="preserve"> u iznosu od 287.299,38 kuna,  dok su na trećoj el. javnoj dražbi prodane sljedeće nekretnine:</w:t>
      </w:r>
    </w:p>
    <w:p w:rsidRDefault="00386FF2" w:rsidP="00386FF2" w:rsidR="00386FF2">
      <w:pPr>
        <w:ind w:right="-425"/>
        <w:jc w:val="both"/>
      </w:pPr>
    </w:p>
    <w:p w:rsidRDefault="00386FF2" w:rsidP="00386FF2" w:rsidR="00386FF2">
      <w:pPr>
        <w:ind w:right="-425"/>
        <w:jc w:val="both"/>
      </w:pPr>
      <w:r>
        <w:t xml:space="preserve"> -  3/5 dijela nekretnina upisanih u z.k.ul.br. 804 k.o. </w:t>
      </w:r>
      <w:proofErr w:type="spellStart"/>
      <w:r>
        <w:t>Buzin</w:t>
      </w:r>
      <w:proofErr w:type="spellEnd"/>
      <w:r>
        <w:t xml:space="preserve">, i to </w:t>
      </w:r>
      <w:proofErr w:type="spellStart"/>
      <w:r>
        <w:t>čkbr</w:t>
      </w:r>
      <w:proofErr w:type="spellEnd"/>
      <w:r>
        <w:t xml:space="preserve">. 336/4 i </w:t>
      </w:r>
      <w:proofErr w:type="spellStart"/>
      <w:r>
        <w:t>čkbr</w:t>
      </w:r>
      <w:proofErr w:type="spellEnd"/>
      <w:r>
        <w:t>. 336/5, prodane</w:t>
      </w:r>
    </w:p>
    <w:p w:rsidRDefault="00386FF2" w:rsidP="00386FF2" w:rsidR="00386FF2">
      <w:pPr>
        <w:ind w:right="-425"/>
        <w:jc w:val="both"/>
      </w:pPr>
      <w:r>
        <w:t xml:space="preserve">    kupcu B2 KAPITAL d.o.o. Zagreb, za </w:t>
      </w:r>
      <w:proofErr w:type="spellStart"/>
      <w:r>
        <w:t>kupovninu</w:t>
      </w:r>
      <w:proofErr w:type="spellEnd"/>
      <w:r>
        <w:t xml:space="preserve"> u iznosu od  4.199.628,75 kuna</w:t>
      </w:r>
    </w:p>
    <w:p w:rsidRDefault="00386FF2" w:rsidP="00386FF2" w:rsidR="00386FF2">
      <w:pPr>
        <w:ind w:right="-425"/>
        <w:jc w:val="both"/>
      </w:pPr>
      <w:r>
        <w:t xml:space="preserve"> -  nekretnine upisane u z.k.ul.br. 161 k.o. </w:t>
      </w:r>
      <w:proofErr w:type="spellStart"/>
      <w:r>
        <w:t>Mrgani</w:t>
      </w:r>
      <w:proofErr w:type="spellEnd"/>
      <w:r>
        <w:t xml:space="preserve">, i to </w:t>
      </w:r>
      <w:proofErr w:type="spellStart"/>
      <w:r>
        <w:t>čkbr</w:t>
      </w:r>
      <w:proofErr w:type="spellEnd"/>
      <w:r>
        <w:t xml:space="preserve">. 1599/1 i </w:t>
      </w:r>
      <w:proofErr w:type="spellStart"/>
      <w:r>
        <w:t>čkbr</w:t>
      </w:r>
      <w:proofErr w:type="spellEnd"/>
      <w:r>
        <w:t>. 1599/3, prodane kupcu</w:t>
      </w:r>
    </w:p>
    <w:p w:rsidRDefault="00386FF2" w:rsidP="00386FF2" w:rsidR="00386FF2">
      <w:pPr>
        <w:ind w:right="-425"/>
        <w:jc w:val="both"/>
      </w:pPr>
      <w:r>
        <w:t xml:space="preserve">    B2 KAPITAL  d.o.o. Zagreb, za </w:t>
      </w:r>
      <w:proofErr w:type="spellStart"/>
      <w:r>
        <w:t>kupovninu</w:t>
      </w:r>
      <w:proofErr w:type="spellEnd"/>
      <w:r>
        <w:t xml:space="preserve"> u iznosu od 514.750,00 kuna,</w:t>
      </w:r>
    </w:p>
    <w:p w:rsidRDefault="00386FF2" w:rsidP="00386FF2" w:rsidR="00386FF2">
      <w:pPr>
        <w:ind w:right="-425"/>
        <w:jc w:val="both"/>
      </w:pPr>
      <w:r>
        <w:t xml:space="preserve">    te je time unovčena cjelokupna dužnikova unovčiva imovina.</w:t>
      </w:r>
    </w:p>
    <w:p w:rsidRDefault="00386FF2" w:rsidP="00386FF2" w:rsidR="00386FF2">
      <w:pPr>
        <w:ind w:right="-425"/>
        <w:jc w:val="both"/>
      </w:pPr>
      <w:r>
        <w:t xml:space="preserve">    </w:t>
      </w:r>
    </w:p>
    <w:p w:rsidRDefault="00386FF2" w:rsidP="00386FF2" w:rsidR="00386FF2">
      <w:pPr>
        <w:ind w:right="-425"/>
        <w:jc w:val="both"/>
      </w:pPr>
      <w:r>
        <w:t xml:space="preserve">Nekretnine i pokretnine na lokaciji </w:t>
      </w:r>
      <w:proofErr w:type="spellStart"/>
      <w:r>
        <w:t>Krmed</w:t>
      </w:r>
      <w:proofErr w:type="spellEnd"/>
      <w:r>
        <w:t xml:space="preserve">, </w:t>
      </w:r>
      <w:proofErr w:type="spellStart"/>
      <w:r>
        <w:t>Krmed</w:t>
      </w:r>
      <w:proofErr w:type="spellEnd"/>
      <w:r>
        <w:t xml:space="preserve"> </w:t>
      </w:r>
      <w:proofErr w:type="spellStart"/>
      <w:r>
        <w:t>bb</w:t>
      </w:r>
      <w:proofErr w:type="spellEnd"/>
      <w:r>
        <w:t>, (nekretnine upisane u z.k.ul.br. 3598 k.o. Bale)</w:t>
      </w:r>
      <w:r>
        <w:t xml:space="preserve"> </w:t>
      </w:r>
      <w:r>
        <w:t>prodane kupcu ADRIA BONUS d.o.o. Poreč, i dalje su u bespravnom posjedu društva GEOFOTO GRUPA d.o.o.  Zagreb, obzirom da primopredaja istih kupcu na dan 19.09.2018. godine nije bila uspješna.</w:t>
      </w:r>
    </w:p>
    <w:p w:rsidRDefault="00386FF2" w:rsidP="00386FF2" w:rsidR="00386FF2">
      <w:pPr>
        <w:spacing w:after="0"/>
        <w:ind w:right="-425"/>
        <w:jc w:val="both"/>
      </w:pPr>
      <w:r>
        <w:t xml:space="preserve">Nekretnine i pokretnine na lokaciji </w:t>
      </w:r>
      <w:proofErr w:type="spellStart"/>
      <w:r>
        <w:t>Buzinski</w:t>
      </w:r>
      <w:proofErr w:type="spellEnd"/>
      <w:r>
        <w:t xml:space="preserve"> prilaz 28, Zagreb (nekretnine upisane u z.k.ul.br.</w:t>
      </w:r>
    </w:p>
    <w:p w:rsidRDefault="00386FF2" w:rsidP="00386FF2" w:rsidR="00386FF2">
      <w:pPr>
        <w:ind w:right="-425"/>
        <w:jc w:val="both"/>
      </w:pPr>
      <w:r>
        <w:t xml:space="preserve">804 k.o. </w:t>
      </w:r>
      <w:proofErr w:type="spellStart"/>
      <w:r>
        <w:t>Buzin</w:t>
      </w:r>
      <w:proofErr w:type="spellEnd"/>
      <w:r>
        <w:t xml:space="preserve">), </w:t>
      </w:r>
      <w:proofErr w:type="spellStart"/>
      <w:r>
        <w:t>takođe</w:t>
      </w:r>
      <w:proofErr w:type="spellEnd"/>
      <w:r>
        <w:t xml:space="preserve"> su i dalje u bespravnom posjedu društva GEOFOTO GRUPA d.o.o. Zagreb, obzirom da primopredaja istih kupcu B2 KAPITAL d.o.o. Zagreb, na dan 24.09.2018. godine nije bila uspješna.</w:t>
      </w:r>
    </w:p>
    <w:p w:rsidRDefault="00386FF2" w:rsidP="00386FF2" w:rsidR="00386FF2">
      <w:pPr>
        <w:jc w:val="both"/>
      </w:pPr>
      <w:r>
        <w:t xml:space="preserve">Temeljem rješenja Visokog  trgovačkog suda RH  poslovni broj: 39 </w:t>
      </w:r>
      <w:proofErr w:type="spellStart"/>
      <w:r>
        <w:t>Pž</w:t>
      </w:r>
      <w:proofErr w:type="spellEnd"/>
      <w:r>
        <w:t xml:space="preserve">-1500/2018-4 kojim je utvrđeno da je tuženik (GEOFOTO GRUPA d.o.o. Zagreb, </w:t>
      </w:r>
      <w:proofErr w:type="spellStart"/>
      <w:r>
        <w:t>Buzinski</w:t>
      </w:r>
      <w:proofErr w:type="spellEnd"/>
      <w:r>
        <w:t xml:space="preserve"> prilaz 28) odustao od </w:t>
      </w:r>
      <w:r>
        <w:lastRenderedPageBreak/>
        <w:t xml:space="preserve">žalbe izjavljene protiv presude zbog </w:t>
      </w:r>
      <w:proofErr w:type="spellStart"/>
      <w:r>
        <w:t>ogluhe</w:t>
      </w:r>
      <w:proofErr w:type="spellEnd"/>
      <w:r>
        <w:t xml:space="preserve"> TS u Bjelovaru poslovni broj P-129/2017-4 od  08. siječnja 2018.godine, te je time predmetna presuda kojom se utvrđuje da su pravne radnje tužitelja GEO GRADNJA d.o.o. u stečaju, Zagreb, </w:t>
      </w:r>
      <w:proofErr w:type="spellStart"/>
      <w:r>
        <w:t>Kajfešov</w:t>
      </w:r>
      <w:proofErr w:type="spellEnd"/>
      <w:r>
        <w:t xml:space="preserve"> brijeg 4, OIB 88566206716, kao stečajnog dužnika koje se sastoje u sklapanju s tuženikom GEOFOTO GRUPA d.o.o. Zagreb, </w:t>
      </w:r>
      <w:proofErr w:type="spellStart"/>
      <w:r>
        <w:t>Kajfešov</w:t>
      </w:r>
      <w:proofErr w:type="spellEnd"/>
      <w:r>
        <w:t xml:space="preserve"> brijeg 4 (sada </w:t>
      </w:r>
      <w:proofErr w:type="spellStart"/>
      <w:r>
        <w:t>Buzinski</w:t>
      </w:r>
      <w:proofErr w:type="spellEnd"/>
      <w:r>
        <w:t xml:space="preserve"> prilaz 28), OIB 63385121762, ugovora o kupoprodaji  od 5. siječnja 2016. godine ovjerenog kod Javnog bilježnika Željke </w:t>
      </w:r>
      <w:proofErr w:type="spellStart"/>
      <w:r>
        <w:t>Maroslavac</w:t>
      </w:r>
      <w:proofErr w:type="spellEnd"/>
      <w:r>
        <w:t xml:space="preserve"> iz Zagreba dana 5. siječnja 2016. godine pod brojem OV-170/16 i ugovora o kupoprodaji od 11.siječnja 2016.godine ovjerenog kod Javnog bilježnika Željke </w:t>
      </w:r>
      <w:proofErr w:type="spellStart"/>
      <w:r>
        <w:t>Maroslavac</w:t>
      </w:r>
      <w:proofErr w:type="spellEnd"/>
      <w:r>
        <w:t xml:space="preserve"> iz Zagreba dana 11.siječnja 2016.godine pod brojem OV-554/16 te dopuštanju njihove provedbe i ispunjenja, kao i u potpisivanju s tuženikom  GEOFOTO GRUPA d.o.o. Zagreb, </w:t>
      </w:r>
      <w:proofErr w:type="spellStart"/>
      <w:r>
        <w:t>Kajfešov</w:t>
      </w:r>
      <w:proofErr w:type="spellEnd"/>
      <w:r>
        <w:t xml:space="preserve"> brijeg 4 (sada </w:t>
      </w:r>
      <w:proofErr w:type="spellStart"/>
      <w:r>
        <w:t>Buzinski</w:t>
      </w:r>
      <w:proofErr w:type="spellEnd"/>
      <w:r>
        <w:t xml:space="preserve"> prilaz 28), Izjave o prijeboju (kompenzaciji) od 26.veljače 2016.godine i dopuštanju njene provedbe i ispunjenja bez učinka prema stečajnoj masi tužitelja kao stečajnog dužnika u stečajnom postupku koji se vodi kod Trgovačkog suda u Bjelovaru pod brojem St-169/2016. i nalaže tuženiku da tužitelju u roku od 8 dana izda valjanu </w:t>
      </w:r>
      <w:proofErr w:type="spellStart"/>
      <w:r>
        <w:t>tabularnu</w:t>
      </w:r>
      <w:proofErr w:type="spellEnd"/>
      <w:r>
        <w:t xml:space="preserve">  ispravu podobnu za prijenos suvlasničkog dijela od 2/5 nekretnine upisane u z.k.ul.br. 804 k.o. </w:t>
      </w:r>
      <w:proofErr w:type="spellStart"/>
      <w:r>
        <w:t>Buzin</w:t>
      </w:r>
      <w:proofErr w:type="spellEnd"/>
      <w:r>
        <w:t xml:space="preserve">,  </w:t>
      </w:r>
      <w:proofErr w:type="spellStart"/>
      <w:r>
        <w:t>kčbr</w:t>
      </w:r>
      <w:proofErr w:type="spellEnd"/>
      <w:r>
        <w:t xml:space="preserve">. 336/4 – poslovna zgrada br. 28 i dvorište u </w:t>
      </w:r>
      <w:proofErr w:type="spellStart"/>
      <w:r>
        <w:t>Buzinskom</w:t>
      </w:r>
      <w:proofErr w:type="spellEnd"/>
      <w:r>
        <w:t xml:space="preserve"> prilazu sa 1366 m2 te </w:t>
      </w:r>
      <w:proofErr w:type="spellStart"/>
      <w:r>
        <w:t>zkčbr</w:t>
      </w:r>
      <w:proofErr w:type="spellEnd"/>
      <w:r>
        <w:t xml:space="preserve">  336/5 – oranica sa 186 m2 i suvlasničkog dijela 1/2  nekretnine upisane u z.k.ul.br. 3598 k.o. Bale, </w:t>
      </w:r>
      <w:proofErr w:type="spellStart"/>
      <w:r>
        <w:t>zkčbr</w:t>
      </w:r>
      <w:proofErr w:type="spellEnd"/>
      <w:r>
        <w:t xml:space="preserve">. 361/3 Z-kuća, </w:t>
      </w:r>
      <w:proofErr w:type="spellStart"/>
      <w:r>
        <w:t>zkčbr</w:t>
      </w:r>
      <w:proofErr w:type="spellEnd"/>
      <w:r>
        <w:t xml:space="preserve">. 543/Z-štala te </w:t>
      </w:r>
      <w:proofErr w:type="spellStart"/>
      <w:r>
        <w:t>zkčbr</w:t>
      </w:r>
      <w:proofErr w:type="spellEnd"/>
      <w:r>
        <w:t xml:space="preserve">. 2496/3-dvorište sa ukupno 236 m2 u zemljišnim knjigama s imena tuženika GEOFOTO GRUPA d.o.o. Zagreb, </w:t>
      </w:r>
      <w:proofErr w:type="spellStart"/>
      <w:r>
        <w:t>Buzinski</w:t>
      </w:r>
      <w:proofErr w:type="spellEnd"/>
      <w:r>
        <w:t xml:space="preserve"> prilaz 28, OIB 63385121762, na ime i u korist tužitelja GEO GRADNJA 2010 d.o.o. u stečaju, Zagreb, </w:t>
      </w:r>
      <w:proofErr w:type="spellStart"/>
      <w:r>
        <w:t>Kajfešov</w:t>
      </w:r>
      <w:proofErr w:type="spellEnd"/>
      <w:r>
        <w:t xml:space="preserve"> brijeg 4, OIB 88566206716, a koju će ispravu u protivnom zamijeniti ova presuda postala pravomoćna, u stečajnu masu vraćene su naprijed navedene nekretnine.</w:t>
      </w:r>
    </w:p>
    <w:p w:rsidRDefault="00386FF2" w:rsidP="00386FF2" w:rsidR="00386FF2">
      <w:pPr>
        <w:ind w:right="-425"/>
        <w:jc w:val="both"/>
      </w:pPr>
      <w:r>
        <w:t xml:space="preserve">Na ispitnom ročištu održanom 09. svibnja 2017. godine utvrđene su tražbine sedam vjerovnika u ukupnom iznosu od 59.532.539,54 kuna, dok vjerovnik osporene tražbine STUDIO HRG d.o.o. iz Zagreba, nije pokrenuo parnicu radi utvrđenja osporene tražbine u iznosu od 984.000,00 kuna. </w:t>
      </w:r>
    </w:p>
    <w:p w:rsidRDefault="00386FF2" w:rsidP="00386FF2" w:rsidR="00386FF2">
      <w:pPr>
        <w:ind w:right="-425"/>
        <w:jc w:val="both"/>
      </w:pPr>
      <w:r>
        <w:t xml:space="preserve">Osim obveza prema stečajnim vjerovnicima utvrđeno je i postojanje </w:t>
      </w:r>
      <w:proofErr w:type="spellStart"/>
      <w:r>
        <w:t>razlučnih</w:t>
      </w:r>
      <w:proofErr w:type="spellEnd"/>
      <w:r>
        <w:t xml:space="preserve"> prava na dužnikovim nekretninama i to u iznosu od  58.370.411,63 kuna i 40.000,00 </w:t>
      </w:r>
      <w:proofErr w:type="spellStart"/>
      <w:r>
        <w:t>Eur</w:t>
      </w:r>
      <w:proofErr w:type="spellEnd"/>
      <w:r>
        <w:t>-a.</w:t>
      </w:r>
    </w:p>
    <w:p w:rsidRDefault="00386FF2" w:rsidP="00386FF2" w:rsidR="00386FF2">
      <w:pPr>
        <w:ind w:right="-425"/>
        <w:jc w:val="both"/>
      </w:pPr>
    </w:p>
    <w:p w:rsidRDefault="00386FF2" w:rsidP="00386FF2" w:rsidR="00386FF2">
      <w:pPr>
        <w:ind w:right="-425"/>
        <w:jc w:val="both"/>
      </w:pPr>
      <w:r>
        <w:rPr>
          <w:b/>
        </w:rPr>
        <w:t xml:space="preserve">II) </w:t>
      </w:r>
      <w:r>
        <w:t>Radnje koje će se poduzeti u narednom razdoblju od tri mjeseca</w:t>
      </w:r>
    </w:p>
    <w:p w:rsidRDefault="00386FF2" w:rsidP="00386FF2" w:rsidR="00386FF2">
      <w:pPr>
        <w:ind w:right="-425"/>
        <w:jc w:val="both"/>
      </w:pPr>
    </w:p>
    <w:p w:rsidRDefault="00386FF2" w:rsidP="00386FF2" w:rsidR="00386FF2">
      <w:pPr>
        <w:ind w:right="-425"/>
        <w:jc w:val="both"/>
      </w:pPr>
      <w:r>
        <w:t xml:space="preserve">Unovčenje dužnikovih nekretnina vraćenih u st. masu  sukladno čl. 247 Stečajnog zakona, tj. </w:t>
      </w:r>
    </w:p>
    <w:p w:rsidRDefault="00386FF2" w:rsidP="00386FF2" w:rsidR="00386FF2">
      <w:pPr>
        <w:ind w:right="-425"/>
        <w:jc w:val="both"/>
      </w:pPr>
      <w:r>
        <w:t>elektroničnom javnom dražbom kod FINA-e.</w:t>
      </w:r>
    </w:p>
    <w:p w:rsidRDefault="00386FF2" w:rsidP="00386FF2" w:rsidR="00386FF2">
      <w:pPr>
        <w:ind w:right="-425"/>
        <w:jc w:val="both"/>
      </w:pPr>
      <w:bookmarkStart w:name="_GoBack" w:id="0"/>
      <w:bookmarkEnd w:id="0"/>
    </w:p>
    <w:p w:rsidRDefault="00386FF2" w:rsidP="00386FF2" w:rsidR="00386FF2">
      <w:pPr>
        <w:ind w:right="-425"/>
        <w:jc w:val="both"/>
      </w:pPr>
      <w:r>
        <w:t>Virovitica, 18.04.2019.</w:t>
      </w:r>
    </w:p>
    <w:p w:rsidRDefault="00386FF2" w:rsidP="00386FF2" w:rsidR="00386FF2">
      <w:pPr>
        <w:ind w:right="-425"/>
        <w:jc w:val="both"/>
      </w:pPr>
    </w:p>
    <w:p w:rsidRDefault="00386FF2" w:rsidP="00386FF2" w:rsidR="00386FF2">
      <w:pPr>
        <w:jc w:val="both"/>
      </w:pPr>
      <w:r>
        <w:t xml:space="preserve">                                                                                                                Stečajni upravitelj</w:t>
      </w:r>
    </w:p>
    <w:p w:rsidRDefault="00386FF2" w:rsidP="00386FF2" w:rsidR="00386FF2">
      <w:pPr>
        <w:jc w:val="both"/>
      </w:pPr>
      <w:r>
        <w:t xml:space="preserve">                                                                                                                  Branko Valentić                                                                         </w:t>
      </w:r>
    </w:p>
    <w:sectPr w:rsidSect="0032366B" w:rsidR="00386FF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6FF2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172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2019.</izvorni_sadrzaj>
    <derivirana_varijabla naziv="DomainObject.DatumDonosenjaOdluke_1">23.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St-1369/2016-130</izvorni_sadrzaj>
    <derivirana_varijabla naziv="DomainObject.Oznaka_1">St-1369/2016-130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1369</izvorni_sadrzaj>
    <derivirana_varijabla naziv="DomainObject.Predmet.Broj_1">1369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St-1369/2016</izvorni_sadrzaj>
    <derivirana_varijabla naziv="DomainObject.Predmet.OznakaBroj_1">St-1369/2016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 GRADNJA 2010 d.o.o.</izvorni_sadrzaj>
    <derivirana_varijabla naziv="DomainObject.Predmet.ProtustrankaFormated_1">  GEO GRADNJA 2010 d.o.o.</derivirana_varijabla>
  </DomainObject.Predmet.ProtustrankaFormated>
  <DomainObject.Predmet.ProtustrankaFormatedOIB>
    <izvorni_sadrzaj>  GEO GRADNJA 2010 d.o.o., OIB 88566206716</izvorni_sadrzaj>
    <derivirana_varijabla naziv="DomainObject.Predmet.ProtustrankaFormatedOIB_1">  GEO GRADNJA 2010 d.o.o., OIB 88566206716</derivirana_varijabla>
  </DomainObject.Predmet.ProtustrankaFormatedOIB>
  <DomainObject.Predmet.ProtustrankaFormatedWithAdress>
    <izvorni_sadrzaj> GEO GRADNJA 2010 d.o.o., Kajfešov brijeg 4, 10000 Zagreb</izvorni_sadrzaj>
    <derivirana_varijabla naziv="DomainObject.Predmet.ProtustrankaFormatedWithAdress_1"> GEO GRADNJA 2010 d.o.o., Kajfešov brijeg 4, 10000 Zagreb</derivirana_varijabla>
  </DomainObject.Predmet.ProtustrankaFormatedWithAdress>
  <DomainObject.Predmet.ProtustrankaFormatedWithAdressOIB>
    <izvorni_sadrzaj> GEO GRADNJA 2010 d.o.o., OIB 88566206716, Kajfešov brijeg 4, 10000 Zagreb</izvorni_sadrzaj>
    <derivirana_varijabla naziv="DomainObject.Predmet.ProtustrankaFormatedWithAdressOIB_1"> GEO GRADNJA 2010 d.o.o., OIB 88566206716, Kajfešov brijeg 4, 10000 Zagreb</derivirana_varijabla>
  </DomainObject.Predmet.ProtustrankaFormatedWithAdressOIB>
  <DomainObject.Predmet.ProtustrankaWithAdress>
    <izvorni_sadrzaj>GEO GRADNJA 2010 d.o.o. Kajfešov brijeg 4, 10000 Zagreb</izvorni_sadrzaj>
    <derivirana_varijabla naziv="DomainObject.Predmet.ProtustrankaWithAdress_1">GEO GRADNJA 2010 d.o.o. Kajfešov brijeg 4, 10000 Zagreb</derivirana_varijabla>
  </DomainObject.Predmet.ProtustrankaWithAdress>
  <DomainObject.Predmet.ProtustrankaWithAdressOIB>
    <izvorni_sadrzaj>GEO GRADNJA 2010 d.o.o., OIB 88566206716, Kajfešov brijeg 4, 10000 Zagreb</izvorni_sadrzaj>
    <derivirana_varijabla naziv="DomainObject.Predmet.ProtustrankaWithAdressOIB_1">GEO GRADNJA 2010 d.o.o., OIB 88566206716, Kajfešov brijeg 4, 10000 Zagreb</derivirana_varijabla>
  </DomainObject.Predmet.ProtustrankaWithAdressOIB>
  <DomainObject.Predmet.ProtustrankaNazivFormated>
    <izvorni_sadrzaj>GEO GRADNJA 2010 d.o.o.</izvorni_sadrzaj>
    <derivirana_varijabla naziv="DomainObject.Predmet.ProtustrankaNazivFormated_1">GEO GRADNJA 2010 d.o.o.</derivirana_varijabla>
  </DomainObject.Predmet.ProtustrankaNazivFormated>
  <DomainObject.Predmet.ProtustrankaNazivFormatedOIB>
    <izvorni_sadrzaj>GEO GRADNJA 2010 d.o.o., OIB 88566206716</izvorni_sadrzaj>
    <derivirana_varijabla naziv="DomainObject.Predmet.ProtustrankaNazivFormatedOIB_1">GEO GRADNJA 2010 d.o.o., OIB 88566206716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u Zagrebu; B2  KAPITAL d.o.o. za poslovne usluge</izvorni_sadrzaj>
    <derivirana_varijabla naziv="DomainObject.Predmet.StrankaFormated_1">  REPUBLIKA HRVATSKA, Ministarstvo financija, Porezna uprava, Područni ured u Zagrebu; B2  KAPITAL d.o.o. za poslovne usluge</derivirana_varijabla>
  </DomainObject.Predmet.StrankaFormated>
  <DomainObject.Predmet.StrankaFormatedOIB>
    <izvorni_sadrzaj>  REPUBLIKA HRVATSKA, Ministarstvo financija, Porezna uprava, Područni ured u Zagrebu, OIB 52634238587; B2  KAPITAL d.o.o. za poslovne usluge, OIB 57509775367</izvorni_sadrzaj>
    <derivirana_varijabla naziv="DomainObject.Predmet.StrankaFormatedOIB_1">  REPUBLIKA HRVATSKA, Ministarstvo financija, Porezna uprava, Područni ured u Zagrebu, OIB 52634238587; B2  KAPITAL d.o.o. za poslovne usluge, OIB 57509775367</derivirana_varijabla>
  </DomainObject.Predmet.StrankaFormatedOIB>
  <DomainObject.Predmet.StrankaFormatedWithAdress>
    <izvorni_sadrzaj> REPUBLIKA HRVATSKA, Ministarstvo financija, Porezna uprava, Područni ured u Zagrebu; B2  KAPITAL d.o.o. za poslovne usluge, Radnička cesta 41, 10000 Zagreb</izvorni_sadrzaj>
    <derivirana_varijabla naziv="DomainObject.Predmet.StrankaFormatedWithAdress_1"> REPUBLIKA HRVATSKA, Ministarstvo financija, Porezna uprava, Područni ured u Zagrebu; B2  KAPITAL d.o.o. za poslovne usluge, Radnička cesta 41, 10000 Zagreb</derivirana_varijabla>
  </DomainObject.Predmet.StrankaFormatedWithAdress>
  <DomainObject.Predmet.StrankaFormatedWithAdressOIB>
    <izvorni_sadrzaj> REPUBLIKA HRVATSKA, Ministarstvo financija, Porezna uprava, Područni ured u Zagrebu, OIB 52634238587; B2  KAPITAL d.o.o. za poslovne usluge, OIB 57509775367, Radnička cesta 41, 10000 Zagreb</izvorni_sadrzaj>
    <derivirana_varijabla naziv="DomainObject.Predmet.StrankaFormatedWithAdressOIB_1"> REPUBLIKA HRVATSKA, Ministarstvo financija, Porezna uprava, Područni ured u Zagrebu, OIB 52634238587; B2  KAPITAL d.o.o. za poslovne usluge, OIB 57509775367, Radnička cesta 41, 10000 Zagreb</derivirana_varijabla>
  </DomainObject.Predmet.StrankaFormatedWithAdressOIB>
  <DomainObject.Predmet.StrankaWithAdress>
    <izvorni_sadrzaj>REPUBLIKA HRVATSKA, Ministarstvo financija, Porezna uprava, Područni ured u Zagrebu ,B2  KAPITAL d.o.o. za poslovne usluge Radnička cesta 41,10000 Zagreb</izvorni_sadrzaj>
    <derivirana_varijabla naziv="DomainObject.Predmet.StrankaWithAdress_1">REPUBLIKA HRVATSKA, Ministarstvo financija, Porezna uprava, Područni ured u Zagrebu ,B2  KAPITAL d.o.o. za poslovne usluge Radnička cesta 41,10000 Zagreb</derivirana_varijabla>
  </DomainObject.Predmet.StrankaWithAdress>
  <DomainObject.Predmet.StrankaWithAdressOIB>
    <izvorni_sadrzaj>REPUBLIKA HRVATSKA, Ministarstvo financija, Porezna uprava, Područni ured u Zagrebu, OIB 52634238587,B2  KAPITAL d.o.o. za poslovne usluge, OIB 57509775367, Radnička cesta 41,10000 Zagreb</izvorni_sadrzaj>
    <derivirana_varijabla naziv="DomainObject.Predmet.StrankaWithAdressOIB_1">REPUBLIKA HRVATSKA, Ministarstvo financija, Porezna uprava, Područni ured u Zagrebu, OIB 52634238587,B2  KAPITAL d.o.o. za poslovne usluge, OIB 57509775367, Radnička cesta 41,10000 Zagreb</derivirana_varijabla>
  </DomainObject.Predmet.StrankaWithAdressOIB>
  <DomainObject.Predmet.StrankaNazivFormated>
    <izvorni_sadrzaj>REPUBLIKA HRVATSKA, Ministarstvo financija, Porezna uprava, Područni ured u Zagrebu,B2  KAPITAL d.o.o. za poslovne usluge</izvorni_sadrzaj>
    <derivirana_varijabla naziv="DomainObject.Predmet.StrankaNazivFormated_1">REPUBLIKA HRVATSKA, Ministarstvo financija, Porezna uprava, Područni ured u Zagrebu,B2  KAPITAL d.o.o. za poslovne usluge</derivirana_varijabla>
  </DomainObject.Predmet.StrankaNazivFormated>
  <DomainObject.Predmet.StrankaNazivFormatedOIB>
    <izvorni_sadrzaj>REPUBLIKA HRVATSKA, Ministarstvo financija, Porezna uprava, Područni ured u Zagrebu, OIB 52634238587,B2  KAPITAL d.o.o. za poslovne usluge, OIB 57509775367</izvorni_sadrzaj>
    <derivirana_varijabla naziv="DomainObject.Predmet.StrankaNazivFormatedOIB_1">REPUBLIKA HRVATSKA, Ministarstvo financija, Porezna uprava, Područni ured u Zagrebu, OIB 52634238587,B2  KAPITAL d.o.o. za poslovne usluge, OIB 57509775367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u Zagrebu</item>
      <item>B2  KAPITAL d.o.o. za poslovne usluge</item>
    </izvorni_sadrzaj>
    <derivirana_varijabla naziv="DomainObject.Predmet.StrankaListFormated_1">
      <item>REPUBLIKA HRVATSKA, Ministarstvo financija, Porezna uprava, Područni ured u Zagrebu</item>
      <item>B2  KAPITAL d.o.o. za poslovne usluge</item>
    </derivirana_varijabla>
  </DomainObject.Predmet.StrankaListFormated>
  <DomainObject.Predmet.StrankaListFormatedOIB>
    <izvorni_sadrzaj>
      <item>REPUBLIKA HRVATSKA, Ministarstvo financija, Porezna uprava, Područni ured u Zagrebu, OIB 52634238587</item>
      <item>B2  KAPITAL d.o.o. za poslovne usluge, OIB 57509775367</item>
    </izvorni_sadrzaj>
    <derivirana_varijabla naziv="DomainObject.Predmet.StrankaListFormatedOIB_1">
      <item>REPUBLIKA HRVATSKA, Ministarstvo financija, Porezna uprava, Područni ured u Zagrebu, OIB 52634238587</item>
      <item>B2  KAPITAL d.o.o. za poslovne usluge, OIB 57509775367</item>
    </derivirana_varijabla>
  </DomainObject.Predmet.StrankaListFormatedOIB>
  <DomainObject.Predmet.StrankaListFormatedWithAdress>
    <izvorni_sadrzaj>
      <item>REPUBLIKA HRVATSKA, Ministarstvo financija, Porezna uprava, Područni ured u Zagrebu</item>
      <item>B2  KAPITAL d.o.o. za poslovne usluge, Radnička cesta 41, 10000 Zagreb</item>
    </izvorni_sadrzaj>
    <derivirana_varijabla naziv="DomainObject.Predmet.StrankaListFormatedWithAdress_1">
      <item>REPUBLIKA HRVATSKA, Ministarstvo financija, Porezna uprava, Područni ured u Zagrebu</item>
      <item>B2  KAPITAL d.o.o. za poslovne usluge, Radnička cesta 41, 10000 Zagreb</item>
    </derivirana_varijabla>
  </DomainObject.Predmet.StrankaListFormatedWithAdress>
  <DomainObject.Predmet.StrankaListFormatedWithAdressOIB>
    <izvorni_sadrzaj>
      <item>REPUBLIKA HRVATSKA, Ministarstvo financija, Porezna uprava, Područni ured u Zagrebu, OIB 52634238587</item>
      <item>B2  KAPITAL d.o.o. za poslovne usluge, OIB 57509775367, Radnička cesta 41, 10000 Zagreb</item>
    </izvorni_sadrzaj>
    <derivirana_varijabla naziv="DomainObject.Predmet.StrankaListFormatedWithAdressOIB_1">
      <item>REPUBLIKA HRVATSKA, Ministarstvo financija, Porezna uprava, Područni ured u Zagrebu, OIB 52634238587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REPUBLIKA HRVATSKA, Ministarstvo financija, Porezna uprava, Područni ured u Zagrebu</item>
      <item>B2  KAPITAL d.o.o. za poslovne usluge</item>
    </izvorni_sadrzaj>
    <derivirana_varijabla naziv="DomainObject.Predmet.StrankaListNazivFormated_1">
      <item>REPUBLIKA HRVATSKA, Ministarstvo financija, Porezna uprava, Područni ured u Zagrebu</item>
      <item>B2  KAPITAL d.o.o. za poslovne usluge</item>
    </derivirana_varijabla>
  </DomainObject.Predmet.StrankaListNazivFormated>
  <DomainObject.Predmet.StrankaListNazivFormatedOIB>
    <izvorni_sadrzaj>
      <item>REPUBLIKA HRVATSKA, Ministarstvo financija, Porezna uprava, Područni ured u Zagrebu, OIB 52634238587</item>
      <item>B2  KAPITAL d.o.o. za poslovne usluge, OIB 57509775367</item>
    </izvorni_sadrzaj>
    <derivirana_varijabla naziv="DomainObject.Predmet.StrankaListNazivFormatedOIB_1">
      <item>REPUBLIKA HRVATSKA, Ministarstvo financija, Porezna uprava, Područni ured u Zagrebu, OIB 52634238587</item>
      <item>B2  KAPITAL d.o.o. za poslovne usluge, OIB 57509775367</item>
    </derivirana_varijabla>
  </DomainObject.Predmet.StrankaListNazivFormatedOIB>
  <DomainObject.Predmet.ProtuStrankaListFormated>
    <izvorni_sadrzaj>
      <item>GEO GRADNJA 2010 d.o.o.</item>
    </izvorni_sadrzaj>
    <derivirana_varijabla naziv="DomainObject.Predmet.ProtuStrankaListFormated_1">
      <item>GEO GRADNJA 2010 d.o.o.</item>
    </derivirana_varijabla>
  </DomainObject.Predmet.ProtuStrankaListFormated>
  <DomainObject.Predmet.ProtuStrankaListFormatedOIB>
    <izvorni_sadrzaj>
      <item>GEO GRADNJA 2010 d.o.o., OIB 88566206716</item>
    </izvorni_sadrzaj>
    <derivirana_varijabla naziv="DomainObject.Predmet.ProtuStrankaListFormatedOIB_1">
      <item>GEO GRADNJA 2010 d.o.o., OIB 88566206716</item>
    </derivirana_varijabla>
  </DomainObject.Predmet.ProtuStrankaListFormatedOIB>
  <DomainObject.Predmet.ProtuStrankaListFormatedWithAdress>
    <izvorni_sadrzaj>
      <item>GEO GRADNJA 2010 d.o.o., Kajfešov brijeg 4, 10000 Zagreb</item>
    </izvorni_sadrzaj>
    <derivirana_varijabla naziv="DomainObject.Predmet.ProtuStrankaListFormatedWithAdress_1">
      <item>GEO GRADNJA 2010 d.o.o., Kajfešov brijeg 4, 10000 Zagreb</item>
    </derivirana_varijabla>
  </DomainObject.Predmet.ProtuStrankaListFormatedWithAdress>
  <DomainObject.Predmet.ProtuStrankaListFormatedWithAdressOIB>
    <izvorni_sadrzaj>
      <item>GEO GRADNJA 2010 d.o.o., OIB 88566206716, Kajfešov brijeg 4, 10000 Zagreb</item>
    </izvorni_sadrzaj>
    <derivirana_varijabla naziv="DomainObject.Predmet.ProtuStrankaListFormatedWithAdressOIB_1">
      <item>GEO GRADNJA 2010 d.o.o., OIB 88566206716, Kajfešov brijeg 4, 10000 Zagreb</item>
    </derivirana_varijabla>
  </DomainObject.Predmet.ProtuStrankaListFormatedWithAdressOIB>
  <DomainObject.Predmet.ProtuStrankaListNazivFormated>
    <izvorni_sadrzaj>
      <item>GEO GRADNJA 2010 d.o.o.</item>
    </izvorni_sadrzaj>
    <derivirana_varijabla naziv="DomainObject.Predmet.ProtuStrankaListNazivFormated_1">
      <item>GEO GRADNJA 2010 d.o.o.</item>
    </derivirana_varijabla>
  </DomainObject.Predmet.ProtuStrankaListNazivFormated>
  <DomainObject.Predmet.ProtuStrankaListNazivFormatedOIB>
    <izvorni_sadrzaj>
      <item>GEO GRADNJA 2010 d.o.o., OIB 88566206716</item>
    </izvorni_sadrzaj>
    <derivirana_varijabla naziv="DomainObject.Predmet.ProtuStrankaListNazivFormatedOIB_1">
      <item>GEO GRADNJA 2010 d.o.o., OIB 88566206716</item>
    </derivirana_varijabla>
  </DomainObject.Predmet.ProtuStrankaListNazivFormatedOIB>
  <DomainObject.Predmet.OstaliListFormated>
    <izvorni_sadrzaj>
      <item>STEFANO BILJECKI</item>
      <item>Županijsko državno odvjetništvo u Bjelovaru</item>
    </izvorni_sadrzaj>
    <derivirana_varijabla naziv="DomainObject.Predmet.OstaliListFormated_1">
      <item>STEFANO BILJECKI</item>
      <item>Županijsko državno odvjetništvo u Bjelovaru</item>
    </derivirana_varijabla>
  </DomainObject.Predmet.OstaliListFormated>
  <DomainObject.Predmet.OstaliListFormatedOIB>
    <izvorni_sadrzaj>
      <item>STEFANO BILJECKI, OIB 76592646501</item>
      <item>Županijsko državno odvjetništvo u Bjelovaru, OIB 86821435474</item>
    </izvorni_sadrzaj>
    <derivirana_varijabla naziv="DomainObject.Predmet.OstaliListFormatedOIB_1">
      <item>STEFANO BILJECKI, OIB 76592646501</item>
      <item>Županijsko državno odvjetništvo u Bjelovaru, OIB 86821435474</item>
    </derivirana_varijabla>
  </DomainObject.Predmet.OstaliListFormatedOIB>
  <DomainObject.Predmet.OstaliListFormatedWithAdress>
    <izvorni_sadrzaj>
      <item>STEFANO BILJECKI, Kajfešov brijeg 4, 10000 Zagreb</item>
      <item>Županijsko državno odvjetništvo u Bjelovaru</item>
    </izvorni_sadrzaj>
    <derivirana_varijabla naziv="DomainObject.Predmet.OstaliListFormatedWithAdress_1">
      <item>STEFANO BILJECKI, Kajfešov brijeg 4, 10000 Zagreb</item>
      <item>Županijsko državno odvjetništvo u Bjelovaru</item>
    </derivirana_varijabla>
  </DomainObject.Predmet.OstaliListFormatedWithAdress>
  <DomainObject.Predmet.OstaliListFormatedWithAdressOIB>
    <izvorni_sadrzaj>
      <item>STEFANO BILJECKI, OIB 76592646501, Kajfešov brijeg 4, 10000 Zagreb</item>
      <item>Županijsko državno odvjetništvo u Bjelovaru, OIB 86821435474</item>
    </izvorni_sadrzaj>
    <derivirana_varijabla naziv="DomainObject.Predmet.OstaliListFormatedWithAdressOIB_1">
      <item>STEFANO BILJECKI, OIB 76592646501, Kajfešov brijeg 4, 10000 Zagreb</item>
      <item>Županijsko državno odvjetništvo u Bjelovaru, OIB 86821435474</item>
    </derivirana_varijabla>
  </DomainObject.Predmet.OstaliListFormatedWithAdressOIB>
  <DomainObject.Predmet.OstaliListNazivFormated>
    <izvorni_sadrzaj>
      <item>STEFANO BILJECKI</item>
      <item>Županijsko državno odvjetništvo u Bjelovaru</item>
    </izvorni_sadrzaj>
    <derivirana_varijabla naziv="DomainObject.Predmet.OstaliListNazivFormated_1">
      <item>STEFANO BILJECKI</item>
      <item>Županijsko državno odvjetništvo u Bjelovaru</item>
    </derivirana_varijabla>
  </DomainObject.Predmet.OstaliListNazivFormated>
  <DomainObject.Predmet.OstaliListNazivFormatedOIB>
    <izvorni_sadrzaj>
      <item>STEFANO BILJECKI, OIB 76592646501</item>
      <item>Županijsko državno odvjetništvo u Bjelovaru, OIB 86821435474</item>
    </izvorni_sadrzaj>
    <derivirana_varijabla naziv="DomainObject.Predmet.OstaliListNazivFormatedOIB_1">
      <item>STEFANO BILJECKI, OIB 76592646501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2019.</izvorni_sadrzaj>
    <derivirana_varijabla naziv="DomainObject.Datum_1">23. travnja 2019.</derivirana_varijabla>
  </DomainObject.Datum>
  <DomainObject.PoslovniBrojDokumenta>
    <izvorni_sadrzaj>St-1369/2016-130</izvorni_sadrzaj>
    <derivirana_varijabla naziv="DomainObject.PoslovniBrojDokumenta_1">St-1369/2016-130</derivirana_varijabla>
  </DomainObject.PoslovniBrojDokumenta>
  <DomainObject.Predmet.StrankaIDrugi>
    <izvorni_sadrzaj>REPUBLIKA HRVATSKA, Ministarstvo financija, Porezna uprava, Područni ured u Zagrebu i dr.</izvorni_sadrzaj>
    <derivirana_varijabla naziv="DomainObject.Predmet.StrankaIDrugi_1">REPUBLIKA HRVATSKA, Ministarstvo financija, Porezna uprava, Područni ured u Zagrebu i dr.</derivirana_varijabla>
  </DomainObject.Predmet.StrankaIDrugi>
  <DomainObject.Predmet.ProtustrankaIDrugi>
    <izvorni_sadrzaj>GEO GRADNJA 2010 d.o.o.</izvorni_sadrzaj>
    <derivirana_varijabla naziv="DomainObject.Predmet.ProtustrankaIDrugi_1">GEO GRADNJA 2010 d.o.o.</derivirana_varijabla>
  </DomainObject.Predmet.ProtustrankaIDrugi>
  <DomainObject.Predmet.StrankaIDrugiAdressOIB>
    <izvorni_sadrzaj>REPUBLIKA HRVATSKA, Ministarstvo financija, Porezna uprava, Područni ured u Zagrebu, OIB 52634238587 i dr.</izvorni_sadrzaj>
    <derivirana_varijabla naziv="DomainObject.Predmet.StrankaIDrugiAdressOIB_1">REPUBLIKA HRVATSKA, Ministarstvo financija, Porezna uprava, Područni ured u Zagrebu, OIB 52634238587 i dr.</derivirana_varijabla>
  </DomainObject.Predmet.StrankaIDrugiAdressOIB>
  <DomainObject.Predmet.ProtustrankaIDrugiAdressOIB>
    <izvorni_sadrzaj>GEO GRADNJA 2010 d.o.o., OIB 88566206716, Kajfešov brijeg 4, 10000 Zagreb</izvorni_sadrzaj>
    <derivirana_varijabla naziv="DomainObject.Predmet.ProtustrankaIDrugiAdressOIB_1">GEO GRADNJA 2010 d.o.o., OIB 88566206716, Kajfešov brijeg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 GRADNJA 2010 d.o.o.</item>
      <item>STEFANO BILJECKI</item>
      <item>REPUBLIKA HRVATSKA, Ministarstvo financija, Porezna uprava, Područni ured u Zagrebu</item>
      <item>Županijsko državno odvjetništvo u Bjelovaru</item>
      <item>B2  KAPITAL d.o.o. za poslovne usluge</item>
    </izvorni_sadrzaj>
    <derivirana_varijabla naziv="DomainObject.Predmet.SudioniciListNaziv_1">
      <item>GEO GRADNJA 2010 d.o.o.</item>
      <item>STEFANO BILJECKI</item>
      <item>REPUBLIKA HRVATSKA, Ministarstvo financija, Porezna uprava, Područni ured u Zagrebu</item>
      <item>Županijsko državno odvjetništvo u Bjelovaru</item>
      <item>B2  KAPITAL d.o.o. za poslovne usluge</item>
    </derivirana_varijabla>
  </DomainObject.Predmet.SudioniciListNaziv>
  <DomainObject.Predmet.SudioniciListAdressOIB>
    <izvorni_sadrzaj>
      <item>GEO GRADNJA 2010 d.o.o., OIB 88566206716, Kajfešov brijeg 4,10000 Zagreb</item>
      <item>STEFANO BILJECKI, OIB 76592646501, Kajfešov brijeg 4,10000 Zagreb</item>
      <item>REPUBLIKA HRVATSKA, Ministarstvo financija, Porezna uprava, Područni ured u Zagrebu, OIB 52634238587</item>
      <item>Županijsko državno odvjetništvo u Bjelovaru, OIB 86821435474</item>
      <item>B2  KAPITAL d.o.o. za poslovne usluge, OIB 57509775367, Radnička cesta 41,10000 Zagreb</item>
    </izvorni_sadrzaj>
    <derivirana_varijabla naziv="DomainObject.Predmet.SudioniciListAdressOIB_1">
      <item>GEO GRADNJA 2010 d.o.o., OIB 88566206716, Kajfešov brijeg 4,10000 Zagreb</item>
      <item>STEFANO BILJECKI, OIB 76592646501, Kajfešov brijeg 4,10000 Zagreb</item>
      <item>REPUBLIKA HRVATSKA, Ministarstvo financija, Porezna uprava, Područni ured u Zagrebu, OIB 52634238587</item>
      <item>Županijsko državno odvjetništvo u Bjelovaru, OIB 86821435474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8F4AC7-6B18-4927-A83E-F44588E7BE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1050</properties:Words>
  <properties:Characters>6114</properties:Characters>
  <properties:Lines>105</properties:Lines>
  <properties:Paragraphs>46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2019-04-23T05:59:00Z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St-1369/2016-130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