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87c8" w14:paraId="9d587c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91558">
        <w:t>382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91558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91558">
        <w:t xml:space="preserve">VELDEN </w:t>
      </w:r>
      <w:r w:rsidR="00891558" w:rsidRPr="005D3532">
        <w:t xml:space="preserve">d.o.o., </w:t>
      </w:r>
      <w:r w:rsidR="00891558">
        <w:t>Biograd na Moru</w:t>
      </w:r>
      <w:r w:rsidR="00891558" w:rsidRPr="005D3532">
        <w:t xml:space="preserve">, </w:t>
      </w:r>
      <w:r w:rsidR="00891558">
        <w:t>Put Kumenta 3</w:t>
      </w:r>
      <w:r w:rsidR="00891558" w:rsidRPr="005D3532">
        <w:t xml:space="preserve">, OIB: </w:t>
      </w:r>
      <w:r w:rsidR="00891558">
        <w:t>54578257957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64B21" w:rsidP="006525A1" w:rsidR="006525A1" w:rsidRPr="00816C78">
      <w:pPr>
        <w:jc w:val="both"/>
      </w:pPr>
      <w:r>
        <w:t>Početak u 11</w:t>
      </w:r>
      <w:r w:rsidR="00076762">
        <w:t>,</w:t>
      </w:r>
      <w:r>
        <w:t>01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64B21" w:rsidP="00964B21" w:rsidR="00964B21">
      <w:pPr>
        <w:jc w:val="both"/>
      </w:pPr>
      <w:r w:rsidRPr="00816C78">
        <w:t>Za stečajnog dužnika:</w:t>
      </w:r>
      <w:r>
        <w:t xml:space="preserve"> nitko, dostava uredna</w:t>
      </w:r>
    </w:p>
    <w:p w:rsidRDefault="00964B21" w:rsidP="00964B21" w:rsidR="00964B21" w:rsidRPr="00816C78">
      <w:pPr>
        <w:jc w:val="both"/>
      </w:pPr>
      <w:r w:rsidRPr="00816C78">
        <w:t xml:space="preserve">                                       </w:t>
      </w:r>
    </w:p>
    <w:p w:rsidRDefault="00964B21" w:rsidP="00964B21" w:rsidR="00964B21">
      <w:pPr>
        <w:jc w:val="both"/>
      </w:pPr>
      <w:r w:rsidRPr="00816C78">
        <w:t>Za predlagatelja</w:t>
      </w:r>
      <w:r>
        <w:t>:  za RH Lidija Vitaljić, zamjenica u ŽDO-u</w:t>
      </w:r>
    </w:p>
    <w:p w:rsidRDefault="00964B21" w:rsidP="00964B21" w:rsidR="00964B21">
      <w:pPr>
        <w:jc w:val="both"/>
      </w:pPr>
    </w:p>
    <w:p w:rsidRDefault="00964B21" w:rsidP="00964B21" w:rsidR="00964B21">
      <w:pPr>
        <w:jc w:val="both"/>
      </w:pPr>
      <w:r w:rsidRPr="002C241F">
        <w:t>S</w:t>
      </w:r>
      <w:r>
        <w:t>utkinja utvrđuje da nema uvjeta za održavanje današnjeg ročišta.</w:t>
      </w:r>
    </w:p>
    <w:p w:rsidRDefault="00964B21" w:rsidP="00964B21" w:rsidR="00964B21">
      <w:pPr>
        <w:jc w:val="both"/>
      </w:pPr>
    </w:p>
    <w:p w:rsidRDefault="00964B21" w:rsidP="00964B21" w:rsidR="00964B21">
      <w:pPr>
        <w:jc w:val="both"/>
      </w:pPr>
      <w:r>
        <w:t xml:space="preserve">Sudac donosi </w:t>
      </w:r>
    </w:p>
    <w:p w:rsidRDefault="00964B21" w:rsidP="00964B21" w:rsidR="00964B21">
      <w:pPr>
        <w:jc w:val="both"/>
      </w:pPr>
    </w:p>
    <w:p w:rsidRDefault="00964B21" w:rsidP="00964B21" w:rsidR="00964B21">
      <w:pPr>
        <w:jc w:val="center"/>
      </w:pPr>
      <w:r>
        <w:t xml:space="preserve">r j e š e nj e </w:t>
      </w:r>
    </w:p>
    <w:p w:rsidRDefault="00964B21" w:rsidP="00964B21" w:rsidR="00964B21" w:rsidRPr="000124EC">
      <w:pPr>
        <w:jc w:val="both"/>
        <w:rPr>
          <w:b/>
        </w:rPr>
      </w:pPr>
    </w:p>
    <w:p w:rsidRDefault="00964B21" w:rsidP="00964B21" w:rsidR="00964B21" w:rsidRPr="007A3E16">
      <w:pPr>
        <w:jc w:val="both"/>
      </w:pPr>
      <w:r w:rsidRPr="007A3E16">
        <w:t>Odluka će biti donesena u zakonskom roku.</w:t>
      </w:r>
    </w:p>
    <w:p w:rsidRDefault="00964B21" w:rsidP="00964B21" w:rsidR="00964B21">
      <w:pPr>
        <w:jc w:val="both"/>
      </w:pPr>
    </w:p>
    <w:p w:rsidRDefault="00964B21" w:rsidP="00964B21" w:rsidR="00964B21" w:rsidRPr="002C241F">
      <w:pPr>
        <w:jc w:val="both"/>
      </w:pPr>
      <w:r w:rsidRPr="002C241F">
        <w:t xml:space="preserve">Dovršeno u </w:t>
      </w:r>
      <w:r>
        <w:t>11,02 sati</w:t>
      </w:r>
    </w:p>
    <w:p w:rsidRDefault="00964B21" w:rsidP="00964B21" w:rsidR="00964B21">
      <w:pPr>
        <w:jc w:val="both"/>
      </w:pPr>
    </w:p>
    <w:p w:rsidRDefault="00964B21" w:rsidP="00964B21" w:rsidR="00964B21" w:rsidRPr="002C241F">
      <w:pPr>
        <w:ind w:firstLine="708"/>
        <w:jc w:val="both"/>
      </w:pPr>
    </w:p>
    <w:p w:rsidRDefault="00964B21" w:rsidP="00964B21" w:rsidR="00964B2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64B21" w:rsidP="00964B21" w:rsidR="00964B21" w:rsidRPr="002C241F"/>
    <w:p w:rsidRDefault="00964B21" w:rsidP="00964B21" w:rsidR="00964B21" w:rsidRPr="002C241F"/>
    <w:p w:rsidRDefault="00964B21" w:rsidP="00964B21" w:rsidR="00964B21" w:rsidRPr="002C241F"/>
    <w:p w:rsidRDefault="00964B21" w:rsidP="00964B21" w:rsidR="00964B21" w:rsidRPr="002C241F"/>
    <w:p w:rsidRDefault="00964B21" w:rsidP="00964B21" w:rsidR="00964B2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64B21" w:rsidP="00964B21" w:rsidR="00964B21" w:rsidRPr="002C241F"/>
    <w:p w:rsidRDefault="00964B21" w:rsidP="00964B21" w:rsidR="00964B21" w:rsidRPr="002C241F">
      <w:pPr>
        <w:jc w:val="both"/>
      </w:pPr>
    </w:p>
    <w:p w:rsidRDefault="00964B21" w:rsidP="00964B21" w:rsidR="00964B21" w:rsidRPr="002C241F">
      <w:pPr>
        <w:jc w:val="both"/>
      </w:pPr>
    </w:p>
    <w:p w:rsidRDefault="00964B21" w:rsidP="00964B21" w:rsidR="00964B21">
      <w:pPr>
        <w:jc w:val="both"/>
      </w:pPr>
    </w:p>
    <w:p w:rsidRDefault="00964B21" w:rsidP="00964B21" w:rsidR="00964B21">
      <w:pPr>
        <w:jc w:val="both"/>
      </w:pPr>
    </w:p>
    <w:p w:rsidRDefault="00964B21" w:rsidP="00964B21" w:rsidR="00964B21">
      <w:pPr>
        <w:jc w:val="both"/>
      </w:pPr>
    </w:p>
    <w:p w:rsidRDefault="00964B21" w:rsidP="00964B21" w:rsidR="00964B21" w:rsidRPr="002C241F">
      <w:pPr>
        <w:jc w:val="both"/>
      </w:pPr>
    </w:p>
    <w:p w:rsidRDefault="00964B21" w:rsidP="00964B21" w:rsidR="00964B21">
      <w:pPr>
        <w:jc w:val="both"/>
      </w:pPr>
    </w:p>
    <w:p w:rsidRDefault="00964B21" w:rsidP="00964B21" w:rsidR="00964B21" w:rsidRPr="002C241F">
      <w:pPr>
        <w:jc w:val="both"/>
      </w:pPr>
    </w:p>
    <w:p w:rsidRDefault="00A25693" w:rsidP="00964B2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91558">
      <w:t>382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9155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4B21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50BC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11:01</izvorni_sadrzaj>
    <derivirana_varijabla naziv="DomainObject.StvarniPocetakVrijeme_1">11:01</derivirana_varijabla>
  </DomainObject.StvarniPocetakVrijeme>
  <DomainObject.StvarniZavrsetakVrijeme>
    <izvorni_sadrzaj>11:02</izvorni_sadrzaj>
    <derivirana_varijabla naziv="DomainObject.StvarniZavrsetakVrijeme_1">11:02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siječnja 2019.</izvorni_sadrzaj>
    <derivirana_varijabla naziv="DomainObject.Zapisnik.DatumKreiranja_1">10.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St-382/2018-6</izvorni_sadrzaj>
    <derivirana_varijabla naziv="DomainObject.Zapisnik.Oznaka_1">St-382/2018-6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>
      <item>Rudolf Hess</item>
    </izvorni_sadrzaj>
    <derivirana_varijabla naziv="DomainObject.Predmet.OstaliListFormated_1">
      <item>Rudolf Hess</item>
    </derivirana_varijabla>
  </DomainObject.Predmet.OstaliListFormated>
  <DomainObject.Predmet.OstaliListFormatedOIB>
    <izvorni_sadrzaj>
      <item>Rudolf Hess, OIB 50742167310</item>
    </izvorni_sadrzaj>
    <derivirana_varijabla naziv="DomainObject.Predmet.OstaliListFormatedOIB_1">
      <item>Rudolf Hess, OIB 50742167310</item>
    </derivirana_varijabla>
  </DomainObject.Predmet.OstaliListFormatedOIB>
  <DomainObject.Predmet.OstaliListFormatedWithAdress>
    <izvorni_sadrzaj>
      <item>Rudolf Hess, Moravskih toplica 14, 23210 Biograd Na Moru</item>
    </izvorni_sadrzaj>
    <derivirana_varijabla naziv="DomainObject.Predmet.OstaliListFormatedWithAdress_1">
      <item>Rudolf Hess, Moravskih toplica 14, 23210 Biograd Na Moru</item>
    </derivirana_varijabla>
  </DomainObject.Predmet.OstaliListFormatedWithAdress>
  <DomainObject.Predmet.OstaliListFormatedWithAdressOIB>
    <izvorni_sadrzaj>
      <item>Rudolf Hess, OIB 50742167310, Moravskih toplica 14, 23210 Biograd Na Moru</item>
    </izvorni_sadrzaj>
    <derivirana_varijabla naziv="DomainObject.Predmet.OstaliListFormatedWithAdressOIB_1">
      <item>Rudolf Hess, OIB 50742167310, Moravskih toplica 14, 23210 Biograd Na Moru</item>
    </derivirana_varijabla>
  </DomainObject.Predmet.OstaliListFormatedWithAdressOIB>
  <DomainObject.Predmet.OstaliListNazivFormated>
    <izvorni_sadrzaj>
      <item>Rudolf Hess</item>
    </izvorni_sadrzaj>
    <derivirana_varijabla naziv="DomainObject.Predmet.OstaliListNazivFormated_1">
      <item>Rudolf Hess</item>
    </derivirana_varijabla>
  </DomainObject.Predmet.OstaliListNazivFormated>
  <DomainObject.Predmet.OstaliListNazivFormatedOIB>
    <izvorni_sadrzaj>
      <item>Rudolf Hess, OIB 50742167310</item>
    </izvorni_sadrzaj>
    <derivirana_varijabla naziv="DomainObject.Predmet.OstaliListNazivFormatedOIB_1">
      <item>Rudolf Hess, OIB 50742167310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St-382/2018-6</izvorni_sadrzaj>
    <derivirana_varijabla naziv="DomainObject.PoslovniBrojDokumenta_1">St-382/2018-6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VELDEN d.o.o. za usluge</item>
      <item>FINA</item>
      <item>Rudolf Hess</item>
    </izvorni_sadrzaj>
    <derivirana_varijabla naziv="DomainObject.Predmet.SudioniciListNaziv_1">
      <item>VELDEN d.o.o. za usluge</item>
      <item>FINA</item>
      <item>Rudolf Hess</item>
    </derivirana_varijabla>
  </DomainObject.Predmet.SudioniciListNaziv>
  <DomainObject.Predmet.SudioniciListAdressOIB>
    <izvorni_sadrzaj>
      <item>VELDEN d.o.o. za usluge, OIB 54578257957, Put Kumenta 3,23210 Biograd Na Moru</item>
      <item>FINA, OIB 85821130368, Ivana Danila 4,23000 Zadar</item>
      <item>Rudolf Hess, OIB 50742167310, Moravskih toplica 14,23210 Biograd Na Moru</item>
    </izvorni_sadrzaj>
    <derivirana_varijabla naziv="DomainObject.Predmet.SudioniciListAdressOIB_1">
      <item>VELDEN d.o.o. za usluge, OIB 54578257957, Put Kumenta 3,23210 Biograd Na Moru</item>
      <item>FINA, OIB 85821130368, Ivana Danila 4,23000 Zadar</item>
      <item>Rudolf Hess, OIB 50742167310, Moravskih toplica 14,23210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54578257957</item>
      <item>, OIB 85821130368</item>
      <item>, OIB 50742167310</item>
    </izvorni_sadrzaj>
    <derivirana_varijabla naziv="DomainObject.Predmet.SudioniciListNazivOIB_1">
      <item>, OIB 54578257957</item>
      <item>, OIB 85821130368</item>
      <item>, OIB 50742167310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678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2019-01-08T13:46:00Z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2019-01-10T07:14:00Z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St-382/2018-6 / Zapisnik - Ročište radi izjašnjenja o prijedlogu za otvaranje steč.post (1 St-382-2018-povodom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