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2814" w14:paraId="c182814" w:rsidRDefault="00817617" w:rsidP="00817617" w:rsidR="00817617">
      <w:pPr>
        <w:pStyle w:val="Naslov3"/>
        <w:spacing w:before="0"/>
        <w:jc w:val="both"/>
        <w15:collapsed w:val="false"/>
        <w:rPr>
          <w:color w:val="000000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1090295</wp:posOffset>
            </wp:positionH>
            <wp:positionV relativeFrom="page">
              <wp:posOffset>753745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   </w:t>
      </w:r>
    </w:p>
    <w:p w:rsidRDefault="00817617" w:rsidP="00817617" w:rsidR="00817617">
      <w:pPr>
        <w:spacing w:after="0"/>
        <w:jc w:val="both"/>
        <w:rPr>
          <w:color w:val="000000"/>
        </w:rPr>
      </w:pPr>
    </w:p>
    <w:p w:rsidRDefault="00817617" w:rsidP="00817617" w:rsidR="00817617">
      <w:pPr>
        <w:spacing w:after="0"/>
        <w:jc w:val="both"/>
        <w:rPr>
          <w:color w:val="000000"/>
        </w:rPr>
      </w:pPr>
    </w:p>
    <w:p w:rsidRDefault="00817617" w:rsidP="00817617" w:rsidR="00817617">
      <w:pPr>
        <w:spacing w:after="0"/>
        <w:jc w:val="both"/>
        <w:rPr>
          <w:color w:val="000000"/>
        </w:rPr>
      </w:pPr>
    </w:p>
    <w:p w:rsidRDefault="00817617" w:rsidP="00817617" w:rsidR="00817617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>REPUBLIKA HRVATSKA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>TRGOVAČKI SUD U OSIJEKU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3 St-1011/2013-173         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>Trg pobjede 13</w:t>
      </w:r>
    </w:p>
    <w:p w:rsidRDefault="00817617" w:rsidP="00817617" w:rsidR="00817617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ind w:firstLine="708" w:left="2832"/>
        <w:jc w:val="both"/>
        <w:rPr>
          <w:b/>
        </w:rPr>
      </w:pPr>
      <w:r>
        <w:rPr>
          <w:b/>
          <w:color w:val="000000"/>
        </w:rPr>
        <w:t>Z A K L J U Č A K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2</w:t>
      </w:r>
      <w:r w:rsidR="00CA07F5">
        <w:rPr>
          <w:color w:val="000000"/>
        </w:rPr>
        <w:t>8</w:t>
      </w:r>
      <w:r>
        <w:rPr>
          <w:color w:val="000000"/>
        </w:rPr>
        <w:t>. prosinca 2017.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 xml:space="preserve">                                                                                 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 xml:space="preserve">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 a k l j u č i o   j e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 xml:space="preserve"> </w:t>
      </w:r>
    </w:p>
    <w:p w:rsidRDefault="00817617" w:rsidP="00817617" w:rsidR="00817617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 xml:space="preserve">Određuje se </w:t>
      </w:r>
      <w:r>
        <w:rPr>
          <w:b/>
          <w:color w:val="000000"/>
        </w:rPr>
        <w:t>osm</w:t>
      </w:r>
      <w:r w:rsidR="00403838">
        <w:rPr>
          <w:b/>
          <w:color w:val="000000"/>
        </w:rPr>
        <w:t>a</w:t>
      </w:r>
      <w:r>
        <w:rPr>
          <w:b/>
          <w:color w:val="000000"/>
        </w:rPr>
        <w:t xml:space="preserve"> javna dražba</w:t>
      </w:r>
      <w:r>
        <w:rPr>
          <w:color w:val="000000"/>
        </w:rPr>
        <w:t xml:space="preserve"> uz odgovarajuću primjenu propisa o ovrsi za slijedeće nekretnine: </w:t>
      </w:r>
    </w:p>
    <w:p w:rsidRDefault="00817617" w:rsidP="00817617" w:rsidR="00817617">
      <w:pPr>
        <w:spacing w:after="0"/>
        <w:ind w:left="360"/>
        <w:jc w:val="both"/>
      </w:pPr>
    </w:p>
    <w:p w:rsidRDefault="00817617" w:rsidP="00817617" w:rsidR="00817617">
      <w:pPr>
        <w:spacing w:after="0"/>
        <w:jc w:val="both"/>
      </w:pPr>
      <w:r>
        <w:rPr>
          <w:color w:val="000000"/>
        </w:rPr>
        <w:t xml:space="preserve">A - k.č.br. 246 ORANICA PAŠNIK od  1 ral i 810 hvati,(8663 m2) upisana u zemljišnoknjižnom ulošku 659 k.o. Vrba; 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jc w:val="both"/>
      </w:pPr>
      <w:r>
        <w:rPr>
          <w:color w:val="000000"/>
        </w:rPr>
        <w:t>B - k.č.br. 247 ORANICA PAŠNIK od 1 rala i  579 hvati,( 7836 m2) upisano u zemljišnoknjižnom ulošku 883 k.o. Vrba;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jc w:val="both"/>
      </w:pPr>
      <w:r>
        <w:rPr>
          <w:color w:val="000000"/>
        </w:rPr>
        <w:t>C - k.č.br. 599 ORANICA LJEŠICE od 2 rala i  1452 hvata,( 16732 m2) upisano u zemljišnoknjižnom ulošku 1727 k.o. Vrba;  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jc w:val="both"/>
      </w:pPr>
      <w:r>
        <w:rPr>
          <w:color w:val="000000"/>
        </w:rPr>
        <w:t xml:space="preserve">D - </w:t>
      </w:r>
      <w:r w:rsidR="006D22A0">
        <w:rPr>
          <w:color w:val="000000"/>
        </w:rPr>
        <w:t>k.</w:t>
      </w:r>
      <w:r>
        <w:rPr>
          <w:color w:val="000000"/>
        </w:rPr>
        <w:t>č.br.  653 LIVADA ZAJEDNICE , površine 2 rala i 389 čhv (12908 m2)upisano u zemljišnoknjižnom ulošku 1766 k.o. Vrba;</w:t>
      </w:r>
    </w:p>
    <w:p w:rsidRDefault="00817617" w:rsidP="00817617" w:rsidR="00817617">
      <w:pPr>
        <w:spacing w:after="0"/>
        <w:jc w:val="both"/>
        <w:rPr>
          <w:color w:val="000000"/>
        </w:rPr>
      </w:pPr>
    </w:p>
    <w:p w:rsidRDefault="00817617" w:rsidP="00817617" w:rsidR="00817617">
      <w:pPr>
        <w:spacing w:after="0"/>
        <w:jc w:val="both"/>
        <w:rPr>
          <w:color w:val="000000"/>
        </w:rPr>
      </w:pPr>
    </w:p>
    <w:p w:rsidRDefault="00DE01C7" w:rsidP="00817617" w:rsidR="00DE01C7">
      <w:pPr>
        <w:spacing w:after="0"/>
        <w:ind w:firstLine="708" w:left="6372"/>
        <w:jc w:val="both"/>
        <w:rPr>
          <w:color w:val="000000"/>
        </w:rPr>
      </w:pPr>
    </w:p>
    <w:p w:rsidRDefault="00817617" w:rsidP="00817617" w:rsidR="00817617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3 St-1011/2013-173   </w:t>
      </w:r>
    </w:p>
    <w:p w:rsidRDefault="00817617" w:rsidP="00817617" w:rsidR="00817617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      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 xml:space="preserve">utvrđene vrijednosti u  iznosu od </w:t>
      </w:r>
      <w:r>
        <w:rPr>
          <w:b/>
          <w:color w:val="000000"/>
        </w:rPr>
        <w:t>167.847,28 kn.</w:t>
      </w:r>
    </w:p>
    <w:p w:rsidRDefault="00817617" w:rsidP="00817617" w:rsidR="00817617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6F0879" w:rsidP="00817617" w:rsidR="00817617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>Na  osmoj</w:t>
      </w:r>
      <w:r w:rsidR="00817617">
        <w:rPr>
          <w:color w:val="000000"/>
        </w:rPr>
        <w:t xml:space="preserve"> javnoj dražbi nekretnine se ne mogu prodati</w:t>
      </w:r>
      <w:r>
        <w:rPr>
          <w:color w:val="000000"/>
        </w:rPr>
        <w:t xml:space="preserve"> po cijeni koja je manja od  </w:t>
      </w:r>
      <w:r w:rsidR="00403838">
        <w:rPr>
          <w:color w:val="000000"/>
        </w:rPr>
        <w:t>15</w:t>
      </w:r>
      <w:r>
        <w:rPr>
          <w:color w:val="000000"/>
        </w:rPr>
        <w:t xml:space="preserve"> </w:t>
      </w:r>
      <w:r w:rsidR="00817617">
        <w:rPr>
          <w:color w:val="000000"/>
        </w:rPr>
        <w:t xml:space="preserve">% od cijene s prethodne dražbe, tj. za iznos od </w:t>
      </w:r>
      <w:r w:rsidR="00403838">
        <w:rPr>
          <w:b/>
          <w:color w:val="000000"/>
        </w:rPr>
        <w:t>74.884,64</w:t>
      </w:r>
      <w:r w:rsidR="00817617">
        <w:rPr>
          <w:b/>
          <w:color w:val="000000"/>
        </w:rPr>
        <w:t xml:space="preserve"> kn</w:t>
      </w:r>
      <w:r w:rsidR="00817617">
        <w:rPr>
          <w:color w:val="000000"/>
        </w:rPr>
        <w:t>.</w:t>
      </w:r>
    </w:p>
    <w:p w:rsidRDefault="00501B46" w:rsidP="00501B46" w:rsidR="00501B46" w:rsidRPr="00501B46">
      <w:pPr>
        <w:rPr>
          <w:lang w:eastAsia="hr-HR"/>
        </w:rPr>
      </w:pP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 xml:space="preserve">Osma javna dražba se određuje za dan </w:t>
      </w:r>
      <w:r>
        <w:rPr>
          <w:b/>
          <w:color w:val="000000"/>
        </w:rPr>
        <w:t>1. veljače 2018. u 9,30</w:t>
      </w:r>
      <w:r>
        <w:rPr>
          <w:color w:val="000000"/>
        </w:rPr>
        <w:t xml:space="preserve"> na adresi Trgovačkog suda u Osijeku, Stalna služba u Slavonskom Brodu, Trg pobjede 13, Slavonski Brod, III kat, soba 73.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>III. Pravo sudjelovanja na javnoj dražbi imaju samo oni ponuditelji koji do dana održavanja ročišta za dražbu uplate jamčevinu u visini 10 %   najniže cijene za koju se nekretnine prodaju na dražbi  na račun sudskog depozita Trgovačkog suda u Osijeku Stalna služba u Slavonskom Brodu br. HR31  2390 0011 3000 0020 0, model HR05, s pozivom na br. 221-</w:t>
      </w:r>
      <w:r>
        <w:rPr>
          <w:b/>
          <w:color w:val="000000"/>
        </w:rPr>
        <w:t>1011-2013</w:t>
      </w:r>
      <w:r>
        <w:rPr>
          <w:color w:val="000000"/>
        </w:rPr>
        <w:t xml:space="preserve"> dokaz (potvrda banke o izvršenoj transakciji) o tome predoče stečajnom sucu prije početka dražbe. </w:t>
      </w:r>
    </w:p>
    <w:p w:rsidRDefault="00817617" w:rsidP="00817617" w:rsidR="00817617">
      <w:pPr>
        <w:spacing w:after="0"/>
        <w:ind w:firstLine="567"/>
        <w:jc w:val="both"/>
      </w:pPr>
    </w:p>
    <w:p w:rsidRDefault="00817617" w:rsidP="00817617" w:rsidR="00817617">
      <w:pPr>
        <w:spacing w:after="0"/>
        <w:ind w:firstLine="567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817617" w:rsidP="00817617" w:rsidR="00817617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>Jamčevinu nisu dužni položiti razlučni vjerovnici ako njihove tražbine dostižu iznos jamč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 xml:space="preserve">evine i ako bi se, s obzirom na njihov prednosni red i utvrđenu vrijednost nekretnine, taj iznos mogao namiriti iz kupovnine. </w:t>
      </w: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 xml:space="preserve">Jamčevinu su dužni uplatiti ponuditelji najkasnije do dana održavanja ročišta za dražbu. </w:t>
      </w: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 xml:space="preserve">IV. Kupac je dužan uplatiti razliku između jamčevine i </w:t>
      </w:r>
      <w:r w:rsidR="00403838">
        <w:rPr>
          <w:color w:val="000000"/>
        </w:rPr>
        <w:t>postignute kupovnine u roku od 3</w:t>
      </w:r>
      <w:r>
        <w:rPr>
          <w:color w:val="000000"/>
        </w:rPr>
        <w:t xml:space="preserve">0 dana po  </w:t>
      </w:r>
      <w:r w:rsidR="00403838">
        <w:rPr>
          <w:color w:val="000000"/>
        </w:rPr>
        <w:t>pravomoćnosti rješenja o dosudi</w:t>
      </w:r>
      <w:r>
        <w:rPr>
          <w:color w:val="000000"/>
        </w:rPr>
        <w:t xml:space="preserve">. 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>VI. Imovina će se rješenjem dosuditi kupcu koji ponudi najvišu cijenu.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>VII. Porezi se plaćaju ako temeljem pozitivnih</w:t>
      </w:r>
      <w:r w:rsidR="00403838">
        <w:rPr>
          <w:color w:val="000000"/>
        </w:rPr>
        <w:t xml:space="preserve"> propisa postoji porezne obveza i nisu uračunati u cijenu.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ind w:firstLine="708"/>
        <w:jc w:val="both"/>
        <w:rPr>
          <w:color w:val="000000"/>
        </w:rPr>
      </w:pPr>
    </w:p>
    <w:p w:rsidRDefault="00817617" w:rsidP="00817617" w:rsidR="00817617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</w:t>
      </w:r>
    </w:p>
    <w:p w:rsidRDefault="00817617" w:rsidP="00817617" w:rsidR="00817617">
      <w:pPr>
        <w:spacing w:after="0"/>
        <w:ind w:firstLine="708" w:left="6372"/>
        <w:jc w:val="both"/>
        <w:rPr>
          <w:color w:val="000000"/>
        </w:rPr>
      </w:pPr>
    </w:p>
    <w:p w:rsidRDefault="00817617" w:rsidP="00817617" w:rsidR="00817617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3 St-1011/2013-173 </w:t>
      </w:r>
    </w:p>
    <w:p w:rsidRDefault="00817617" w:rsidP="00817617" w:rsidR="00817617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     </w:t>
      </w: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>IX. Prodaja se obavlja po načelu "viđeno kupljeno" što isključuje sve naknadne prigovore kupca.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>X. Zainteresirane osobe mogu razgledati nekretnine i dokumentaciju vezanu za iste, u vrijeme dogovoreno sa stečajnim upraviteljem Krešimirom Tomcem kojem se mogu obratiti na telefon broj 099/2302-833.</w:t>
      </w:r>
    </w:p>
    <w:p w:rsidRDefault="00817617" w:rsidP="00817617" w:rsidR="00817617">
      <w:pPr>
        <w:spacing w:after="0"/>
        <w:ind w:firstLine="708" w:left="2832"/>
        <w:jc w:val="both"/>
        <w:rPr>
          <w:color w:val="000000"/>
        </w:rPr>
      </w:pPr>
    </w:p>
    <w:p w:rsidRDefault="00817617" w:rsidP="00817617" w:rsidR="00817617">
      <w:pPr>
        <w:spacing w:after="0"/>
        <w:ind w:firstLine="708" w:left="2124"/>
        <w:jc w:val="both"/>
        <w:rPr>
          <w:color w:val="000000"/>
        </w:rPr>
      </w:pPr>
    </w:p>
    <w:p w:rsidRDefault="00817617" w:rsidP="00817617" w:rsidR="00817617">
      <w:pPr>
        <w:spacing w:after="0"/>
        <w:ind w:firstLine="708" w:left="2124"/>
        <w:jc w:val="both"/>
      </w:pPr>
      <w:r>
        <w:rPr>
          <w:color w:val="000000"/>
        </w:rPr>
        <w:t xml:space="preserve">              Obrazloženje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O  zakazivanju  nove dražbe uvjetima prodaje nekretnina na novoj dražbi  označenih u toč. I. ovog zaključka,  odlučeno je ovim zaključkom, jer na </w:t>
      </w:r>
      <w:r w:rsidR="00403838">
        <w:rPr>
          <w:color w:val="000000"/>
        </w:rPr>
        <w:t>sedmoj</w:t>
      </w:r>
      <w:r>
        <w:rPr>
          <w:color w:val="000000"/>
        </w:rPr>
        <w:t xml:space="preserve"> zakazanoj dražbi nekretnine nisu prodane. </w:t>
      </w: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>Na javnoj dražbi nekretnine će se prodavati po najnižoj cijeni u visini 1</w:t>
      </w:r>
      <w:r w:rsidR="00403838">
        <w:rPr>
          <w:color w:val="000000"/>
        </w:rPr>
        <w:t>5</w:t>
      </w:r>
      <w:r>
        <w:rPr>
          <w:color w:val="000000"/>
        </w:rPr>
        <w:t>% nižoj od najniže cijene s prethodne dražbe jer nema interesa za predmetne nekretnine.</w:t>
      </w:r>
    </w:p>
    <w:p w:rsidRDefault="00817617" w:rsidP="00817617" w:rsidR="00817617">
      <w:pPr>
        <w:spacing w:after="0"/>
        <w:jc w:val="both"/>
      </w:pPr>
      <w:r>
        <w:rPr>
          <w:color w:val="000000"/>
        </w:rPr>
        <w:t xml:space="preserve">           </w:t>
      </w:r>
    </w:p>
    <w:p w:rsidRDefault="00817617" w:rsidP="00817617" w:rsidR="00817617">
      <w:pPr>
        <w:spacing w:after="0"/>
        <w:ind w:firstLine="708"/>
        <w:jc w:val="both"/>
      </w:pPr>
      <w:r>
        <w:rPr>
          <w:color w:val="000000"/>
        </w:rPr>
        <w:t>U Slavonskom Brodu  2</w:t>
      </w:r>
      <w:r w:rsidR="007551CF">
        <w:rPr>
          <w:color w:val="000000"/>
        </w:rPr>
        <w:t>8</w:t>
      </w:r>
      <w:r>
        <w:rPr>
          <w:color w:val="000000"/>
        </w:rPr>
        <w:t>. prosinca 2017.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jc w:val="both"/>
      </w:pPr>
      <w:r>
        <w:rPr>
          <w:color w:val="000000"/>
        </w:rPr>
        <w:t xml:space="preserve">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Stečajna sutkinja: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Daniela Martini Maoduš </w:t>
      </w: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jc w:val="both"/>
      </w:pPr>
    </w:p>
    <w:p w:rsidRDefault="00817617" w:rsidP="00817617" w:rsidR="00817617">
      <w:pPr>
        <w:spacing w:after="0"/>
        <w:jc w:val="both"/>
        <w:rPr>
          <w:sz w:val="20"/>
          <w:szCs w:val="20"/>
        </w:rPr>
      </w:pPr>
    </w:p>
    <w:p w:rsidRDefault="00817617" w:rsidP="00817617" w:rsidR="00817617">
      <w:pPr>
        <w:spacing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Rj:</w:t>
      </w:r>
    </w:p>
    <w:p w:rsidRDefault="00817617" w:rsidP="00817617" w:rsidR="00817617">
      <w:pPr>
        <w:spacing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dostaviti putem E oglasne ploče: steč. upravitelju, razlučnim vjerovnicima Erste&amp;Steirmarhische bank d.d., Zagreb, putem pun. odvjetnika Željka Damjanac iz Požege, Croatio factoring d.o.o., Zagreb, Prvi faktor d.o.o, Zagreb, Hektorovićeva 2, OIB: 63278028623, Belje d.d., Darda, Sv. Ivana Krstitelja 1A, Darda, OIB: 92404445155, Lustinger d.o.o, Zagreb, Ulica grada Vukovara 284, OIB: 49870162379, Kent bank d.d., Zagreb, Preradovićeva 20, OIB: 73656725926, RH, ŽDO</w:t>
      </w:r>
    </w:p>
    <w:p w:rsidRDefault="00817617" w:rsidP="00817617" w:rsidR="00817617">
      <w:pPr>
        <w:spacing w:after="0"/>
        <w:jc w:val="both"/>
      </w:pPr>
      <w:r>
        <w:rPr>
          <w:color w:val="000000"/>
          <w:sz w:val="20"/>
          <w:szCs w:val="20"/>
        </w:rPr>
        <w:t xml:space="preserve">- objaviti na Web stečaj </w:t>
      </w:r>
    </w:p>
    <w:p w:rsidRDefault="00817617" w:rsidP="00817617" w:rsidR="00817617"/>
    <w:p w:rsidRDefault="00817617" w:rsidP="00817617" w:rsidR="00817617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A57BEC"/>
    <w:multiLevelType w:val="hybridMultilevel"/>
    <w:tmpl w:val="626E76E4"/>
    <w:lvl w:tplc="9796E8AA" w:ilvl="0">
      <w:start w:val="1"/>
      <w:numFmt w:val="upperRoman"/>
      <w:lvlText w:val="%1."/>
      <w:lvlJc w:val="left"/>
      <w:pPr>
        <w:ind w:hanging="720" w:left="1287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617"/>
    <w:rsid w:val="00403838"/>
    <w:rsid w:val="004D036A"/>
    <w:rsid w:val="00501B46"/>
    <w:rsid w:val="005E15FD"/>
    <w:rsid w:val="005E2EC1"/>
    <w:rsid w:val="006D22A0"/>
    <w:rsid w:val="006F0879"/>
    <w:rsid w:val="007551CF"/>
    <w:rsid w:val="00817617"/>
    <w:rsid w:val="00CA07F5"/>
    <w:rsid w:val="00DE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61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17617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817617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761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817617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36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36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36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36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61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17617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817617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761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817617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36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36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36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36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21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kod Dubi,  ,   III i IV dio   u 30.5.
 povodom žalbe i preslika spisa Ovr-3829/11 OS SB.</izvorni_sadrzaj>
    <derivirana_varijabla naziv="DomainObject.Predmet.Opis_1">I. i II. dio spisa u kalendaru do 30.12.2016.
,spis I,II dio kod Dubi,  ,   III i IV dio   u 30.5.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900</properties:Words>
  <properties:Characters>5067</properties:Characters>
  <properties:Lines>141</properties:Lines>
  <properties:Paragraphs>44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2017-12-27T08:20:00Z</dcterms:created>
  <dc:creator>wsadmin</dc:creator>
  <cp:lastModifiedBy>wsadmin</cp:lastModifiedBy>
  <cp:lastPrinted>2017-12-28T07:47:00Z</cp:lastPrinted>
  <dcterms:modified xmlns:xsi="http://www.w3.org/2001/XMLSchema-instance" xsi:type="dcterms:W3CDTF">2017-12-28T08:02:00Z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