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aad40" w14:paraId="28aad40" w:rsidRDefault="001B49F3" w:rsidP="001B49F3" w:rsidR="001B49F3">
      <w:pPr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 xml:space="preserve">                                                                                         TRGOVAČKI SUD U ZAGREBU</w:t>
      </w:r>
    </w:p>
    <w:p w:rsidRDefault="001B49F3" w:rsidP="001B49F3" w:rsidR="001B49F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Pos. br: St-</w:t>
      </w:r>
      <w:r w:rsidR="000019E2">
        <w:rPr>
          <w:rFonts w:cs="Arial" w:hAnsi="Arial" w:ascii="Arial"/>
        </w:rPr>
        <w:t>3083</w:t>
      </w:r>
      <w:r>
        <w:rPr>
          <w:rFonts w:cs="Arial" w:hAnsi="Arial" w:ascii="Arial"/>
        </w:rPr>
        <w:t>/201</w:t>
      </w:r>
      <w:r w:rsidR="000019E2">
        <w:rPr>
          <w:rFonts w:cs="Arial" w:hAnsi="Arial" w:ascii="Arial"/>
        </w:rPr>
        <w:t>8</w:t>
      </w:r>
    </w:p>
    <w:p w:rsidRDefault="001B49F3" w:rsidP="001B49F3" w:rsidR="001B49F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Stečajni sudac</w:t>
      </w:r>
      <w:r w:rsidR="000019E2">
        <w:rPr>
          <w:rFonts w:cs="Arial" w:hAnsi="Arial" w:ascii="Arial"/>
        </w:rPr>
        <w:t xml:space="preserve"> JOSIP BILIĆ</w:t>
      </w:r>
    </w:p>
    <w:p w:rsidRDefault="001B49F3" w:rsidP="001B49F3" w:rsidR="001B49F3">
      <w:pPr>
        <w:rPr>
          <w:rFonts w:cs="Arial" w:hAnsi="Arial" w:ascii="Arial"/>
        </w:rPr>
      </w:pPr>
    </w:p>
    <w:p w:rsidRDefault="001B49F3" w:rsidP="001B49F3" w:rsidR="001B49F3">
      <w:pPr>
        <w:rPr>
          <w:rFonts w:cs="Arial" w:hAnsi="Arial" w:ascii="Arial"/>
        </w:rPr>
      </w:pPr>
    </w:p>
    <w:p w:rsidRDefault="001B49F3" w:rsidP="001B49F3" w:rsidR="001B49F3">
      <w:pPr>
        <w:rPr>
          <w:rFonts w:cs="Arial" w:hAnsi="Arial" w:ascii="Arial"/>
        </w:rPr>
      </w:pPr>
      <w:r>
        <w:rPr>
          <w:rFonts w:cs="Arial" w:hAnsi="Arial" w:ascii="Arial"/>
        </w:rPr>
        <w:t xml:space="preserve">Stečajni dužnik:  </w:t>
      </w:r>
      <w:r w:rsidR="000019E2">
        <w:rPr>
          <w:rFonts w:cs="Arial" w:hAnsi="Arial" w:ascii="Arial"/>
        </w:rPr>
        <w:t xml:space="preserve">IGNIS USLUGE </w:t>
      </w:r>
      <w:r>
        <w:rPr>
          <w:rFonts w:cs="Arial" w:hAnsi="Arial" w:ascii="Arial"/>
        </w:rPr>
        <w:t xml:space="preserve"> d.o.o.  iz </w:t>
      </w:r>
      <w:r w:rsidR="000019E2">
        <w:rPr>
          <w:rFonts w:cs="Arial" w:hAnsi="Arial" w:ascii="Arial"/>
        </w:rPr>
        <w:t xml:space="preserve"> Sesveta, Vinogradska 46/G</w:t>
      </w:r>
      <w:r>
        <w:rPr>
          <w:rFonts w:cs="Arial" w:hAnsi="Arial" w:ascii="Arial"/>
        </w:rPr>
        <w:t xml:space="preserve">.,  OIB:  </w:t>
      </w:r>
      <w:r w:rsidR="000019E2">
        <w:rPr>
          <w:rFonts w:cs="Arial" w:hAnsi="Arial" w:ascii="Arial"/>
        </w:rPr>
        <w:t>62377587233</w:t>
      </w:r>
      <w:r>
        <w:rPr>
          <w:rFonts w:cs="Arial" w:hAnsi="Arial" w:ascii="Arial"/>
        </w:rPr>
        <w:t>.</w:t>
      </w:r>
    </w:p>
    <w:p w:rsidRDefault="001B49F3" w:rsidP="001B49F3" w:rsidR="001B49F3">
      <w:pPr>
        <w:rPr>
          <w:rFonts w:cs="Arial" w:hAnsi="Arial" w:ascii="Arial"/>
        </w:rPr>
      </w:pPr>
      <w:r>
        <w:rPr>
          <w:rFonts w:cs="Arial" w:hAnsi="Arial" w:ascii="Arial"/>
        </w:rPr>
        <w:t>Privremeni stečajni upravitelj: Mirjana Dujmović</w:t>
      </w:r>
    </w:p>
    <w:p w:rsidRDefault="001B49F3" w:rsidP="001B49F3" w:rsidR="001B49F3">
      <w:pPr>
        <w:rPr>
          <w:rFonts w:cs="Arial" w:hAnsi="Arial" w:ascii="Arial"/>
        </w:rPr>
      </w:pPr>
    </w:p>
    <w:p w:rsidRDefault="001B49F3" w:rsidP="001B49F3" w:rsidR="001B49F3">
      <w:pPr>
        <w:rPr>
          <w:rFonts w:cs="Arial" w:hAnsi="Arial" w:ascii="Arial"/>
        </w:rPr>
      </w:pPr>
      <w:r>
        <w:rPr>
          <w:rFonts w:cs="Arial" w:hAnsi="Arial" w:ascii="Arial"/>
        </w:rPr>
        <w:t>Privremeni stečajni upravitelj podnosi Naslovnom sudu sljedeće</w:t>
      </w:r>
    </w:p>
    <w:p w:rsidRDefault="001B49F3" w:rsidP="001B49F3" w:rsidR="001B49F3">
      <w:pPr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1B49F3" w:rsidP="001B49F3" w:rsidR="001B49F3">
      <w:pPr>
        <w:rPr>
          <w:rFonts w:cs="Arial" w:hAnsi="Arial" w:ascii="Arial"/>
        </w:rPr>
      </w:pPr>
    </w:p>
    <w:p w:rsidRDefault="001B49F3" w:rsidP="001B49F3" w:rsidR="001B49F3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I Z V I J E Š Ć E</w:t>
      </w:r>
    </w:p>
    <w:p w:rsidRDefault="001B49F3" w:rsidP="001B49F3" w:rsidR="001B49F3">
      <w:pPr>
        <w:jc w:val="center"/>
        <w:rPr>
          <w:rFonts w:cs="Arial" w:hAnsi="Arial" w:ascii="Arial"/>
        </w:rPr>
      </w:pPr>
    </w:p>
    <w:p w:rsidRDefault="001B49F3" w:rsidP="000019E2" w:rsidR="000019E2">
      <w:pPr>
        <w:rPr>
          <w:rFonts w:cs="Arial" w:hAnsi="Arial" w:ascii="Arial"/>
        </w:rPr>
      </w:pPr>
      <w:r>
        <w:rPr>
          <w:rFonts w:cs="Arial" w:hAnsi="Arial" w:ascii="Arial"/>
        </w:rPr>
        <w:t xml:space="preserve">Rješenjem Trgovačkog suda u Zagrebu pod brojem St- </w:t>
      </w:r>
      <w:r w:rsidR="000019E2">
        <w:rPr>
          <w:rFonts w:cs="Arial" w:hAnsi="Arial" w:ascii="Arial"/>
        </w:rPr>
        <w:t>3083</w:t>
      </w:r>
      <w:r>
        <w:rPr>
          <w:rFonts w:cs="Arial" w:hAnsi="Arial" w:ascii="Arial"/>
        </w:rPr>
        <w:t>/201</w:t>
      </w:r>
      <w:r w:rsidR="000019E2">
        <w:rPr>
          <w:rFonts w:cs="Arial" w:hAnsi="Arial" w:ascii="Arial"/>
        </w:rPr>
        <w:t>8</w:t>
      </w:r>
      <w:r>
        <w:rPr>
          <w:rFonts w:cs="Arial" w:hAnsi="Arial" w:ascii="Arial"/>
        </w:rPr>
        <w:t xml:space="preserve"> od </w:t>
      </w:r>
      <w:r w:rsidR="000019E2">
        <w:rPr>
          <w:rFonts w:cs="Arial" w:hAnsi="Arial" w:ascii="Arial"/>
        </w:rPr>
        <w:t>30. svibnja</w:t>
      </w:r>
      <w:r>
        <w:rPr>
          <w:rFonts w:cs="Arial" w:hAnsi="Arial" w:ascii="Arial"/>
        </w:rPr>
        <w:t xml:space="preserve"> 2019. pokrenut je postupak radi utvrđivanje uvjeta za otvaranje stečajnog postupka nad dužnikom : </w:t>
      </w:r>
      <w:r w:rsidR="000019E2">
        <w:rPr>
          <w:rFonts w:cs="Arial" w:hAnsi="Arial" w:ascii="Arial"/>
        </w:rPr>
        <w:t>IGNIS USLUGE  d.o.o.  iz  Sesveta, Vinogradska 46/G.,  OIB:  62377587233.</w:t>
      </w:r>
    </w:p>
    <w:p w:rsidRDefault="001B49F3" w:rsidP="001B49F3" w:rsidR="001B49F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U istom postupku sam imenovana za privremenog stečajnog upravitelja te u okviru propisanih dužnosti , a sukladno članku 119 Stečajnog zakona (NN br. 71/15, u daljnjem tekstu Stečajni zakon) dajem Izviješće kako slijedi;</w:t>
      </w:r>
    </w:p>
    <w:p w:rsidRDefault="000019E2" w:rsidP="001B49F3" w:rsidR="000019E2">
      <w:pPr>
        <w:jc w:val="both"/>
        <w:rPr>
          <w:rFonts w:cs="Arial" w:hAnsi="Arial" w:ascii="Arial"/>
        </w:rPr>
      </w:pPr>
    </w:p>
    <w:p w:rsidRDefault="001B49F3" w:rsidP="001B49F3" w:rsidR="001B49F3">
      <w:pPr>
        <w:pStyle w:val="Odlomakpopisa"/>
        <w:numPr>
          <w:ilvl w:val="0"/>
          <w:numId w:val="1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OPĆI PODACI O STEČAJNOM DUŽNIKU</w:t>
      </w:r>
    </w:p>
    <w:p w:rsidRDefault="001B49F3" w:rsidP="000019E2" w:rsidR="000019E2">
      <w:pPr>
        <w:rPr>
          <w:rFonts w:cs="Arial" w:hAnsi="Arial" w:ascii="Arial"/>
        </w:rPr>
      </w:pPr>
      <w:r>
        <w:rPr>
          <w:rFonts w:cs="Arial" w:hAnsi="Arial" w:ascii="Arial"/>
        </w:rPr>
        <w:t xml:space="preserve">Naziv: </w:t>
      </w:r>
      <w:r w:rsidR="000019E2">
        <w:rPr>
          <w:rFonts w:cs="Arial" w:hAnsi="Arial" w:ascii="Arial"/>
        </w:rPr>
        <w:t>IGNIS USLUGE  d.o.o.  iz  Sesveta, Vinogradska 46/G.,  OIB:  62377587233.</w:t>
      </w:r>
    </w:p>
    <w:p w:rsidRDefault="001B49F3" w:rsidP="001B49F3" w:rsidR="001B49F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Poslovna djelatnost:  osnovne registrirane djelatnosti koje su predmet poslovanja predmetnog dužika</w:t>
      </w:r>
    </w:p>
    <w:p w:rsidRDefault="008E77DC" w:rsidP="001B49F3" w:rsidR="001B49F3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Iznajmljivanje strojeva i opreme, bez rukovatelja i predmeta za osobnu uporabu i kućanstvo,</w:t>
      </w:r>
    </w:p>
    <w:p w:rsidRDefault="008E77DC" w:rsidP="001B49F3" w:rsidR="001B49F3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Održavanje i popravak samoposlužnih aparata,</w:t>
      </w:r>
    </w:p>
    <w:p w:rsidRDefault="008E77DC" w:rsidP="001B49F3" w:rsidR="001B49F3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Kupnja i prodaja robe,</w:t>
      </w:r>
    </w:p>
    <w:p w:rsidRDefault="008E77DC" w:rsidP="001B49F3" w:rsidR="001B49F3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Obavljanje trgovačkog posredovanja na domaćem i inozemnom tržištu,</w:t>
      </w:r>
    </w:p>
    <w:p w:rsidRDefault="008E77DC" w:rsidP="001B49F3" w:rsidR="001B49F3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Pripremanje hrane i pružanje usluga prehrane,</w:t>
      </w:r>
    </w:p>
    <w:p w:rsidRDefault="008E77DC" w:rsidP="001B49F3" w:rsidR="001B49F3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Pripremanje i posluživanje pića i napitaka,</w:t>
      </w:r>
    </w:p>
    <w:p w:rsidRDefault="008E77DC" w:rsidP="001B49F3" w:rsidR="001B49F3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Pružanje usluga smještaja</w:t>
      </w:r>
      <w:r w:rsidR="001B49F3">
        <w:rPr>
          <w:rFonts w:cs="Arial" w:hAnsi="Arial" w:ascii="Arial"/>
        </w:rPr>
        <w:t>,</w:t>
      </w:r>
    </w:p>
    <w:p w:rsidRDefault="008E77DC" w:rsidP="001B49F3" w:rsidR="001B49F3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Pripremanje hrane za potrošnju na drugom mjestu sa ili bez usluživanjau prijevoznom sredstvu na priredbama i sl i opskrba tom hranom-catering</w:t>
      </w:r>
      <w:r w:rsidR="004E74BD">
        <w:rPr>
          <w:rFonts w:cs="Arial" w:hAnsi="Arial" w:ascii="Arial"/>
        </w:rPr>
        <w:t>,</w:t>
      </w:r>
    </w:p>
    <w:p w:rsidRDefault="008E77DC" w:rsidP="001B49F3" w:rsidR="001B49F3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Računalne i srodne djelatnosti,</w:t>
      </w:r>
    </w:p>
    <w:p w:rsidRDefault="008E77DC" w:rsidP="001B49F3" w:rsidR="001B49F3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Djelatnost informacijskog  društva,</w:t>
      </w:r>
    </w:p>
    <w:p w:rsidRDefault="008B211B" w:rsidP="001B49F3" w:rsidR="001B49F3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Savjetovanje u svezi s poslovanjem i upravljanjem</w:t>
      </w:r>
      <w:r w:rsidR="008E77DC">
        <w:rPr>
          <w:rFonts w:cs="Arial" w:hAnsi="Arial" w:ascii="Arial"/>
        </w:rPr>
        <w:t>,</w:t>
      </w:r>
    </w:p>
    <w:p w:rsidRDefault="008B211B" w:rsidP="001B49F3" w:rsidR="008E77DC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Poslovanje nekretninama</w:t>
      </w:r>
      <w:r w:rsidR="008E77DC">
        <w:rPr>
          <w:rFonts w:cs="Arial" w:hAnsi="Arial" w:ascii="Arial"/>
        </w:rPr>
        <w:t>,</w:t>
      </w:r>
    </w:p>
    <w:p w:rsidRDefault="008B211B" w:rsidP="001B49F3" w:rsidR="008E77DC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Promidžba-reklama i propaganda</w:t>
      </w:r>
      <w:r w:rsidR="008E77DC">
        <w:rPr>
          <w:rFonts w:cs="Arial" w:hAnsi="Arial" w:ascii="Arial"/>
        </w:rPr>
        <w:t>,</w:t>
      </w:r>
    </w:p>
    <w:p w:rsidRDefault="008B211B" w:rsidP="001B49F3" w:rsidR="008E77DC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Zastupanje stranih tvrtki</w:t>
      </w:r>
      <w:r w:rsidR="008E77DC">
        <w:rPr>
          <w:rFonts w:cs="Arial" w:hAnsi="Arial" w:ascii="Arial"/>
        </w:rPr>
        <w:t xml:space="preserve"> itd.</w:t>
      </w:r>
    </w:p>
    <w:p w:rsidRDefault="001B49F3" w:rsidP="001B49F3" w:rsidR="001B49F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Članovi društva –osnivači: </w:t>
      </w:r>
      <w:r w:rsidR="008B211B">
        <w:rPr>
          <w:rFonts w:cs="Arial" w:hAnsi="Arial" w:ascii="Arial"/>
        </w:rPr>
        <w:t xml:space="preserve"> Igor Malečić iz Sesveta, Vinogradska ulica 46/G</w:t>
      </w:r>
      <w:r>
        <w:rPr>
          <w:rFonts w:cs="Arial" w:hAnsi="Arial" w:ascii="Arial"/>
        </w:rPr>
        <w:t xml:space="preserve">.,  OIB: </w:t>
      </w:r>
      <w:r w:rsidR="008B211B">
        <w:rPr>
          <w:rFonts w:cs="Arial" w:hAnsi="Arial" w:ascii="Arial"/>
        </w:rPr>
        <w:t>95138165167</w:t>
      </w:r>
      <w:r>
        <w:rPr>
          <w:rFonts w:cs="Arial" w:hAnsi="Arial" w:ascii="Arial"/>
        </w:rPr>
        <w:t xml:space="preserve">  jedini osnivač</w:t>
      </w:r>
    </w:p>
    <w:p w:rsidRDefault="001B49F3" w:rsidP="001B49F3" w:rsidR="001B49F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Osobe ovlaštene za zastupanje: </w:t>
      </w:r>
      <w:r w:rsidR="008B211B">
        <w:rPr>
          <w:rFonts w:cs="Arial" w:hAnsi="Arial" w:ascii="Arial"/>
        </w:rPr>
        <w:t xml:space="preserve">Igor Malečić iz Sesveta, Vinogradska ulica 46/G.,  OIB: 95138165167 </w:t>
      </w:r>
      <w:r>
        <w:rPr>
          <w:rFonts w:cs="Arial" w:hAnsi="Arial" w:ascii="Arial"/>
        </w:rPr>
        <w:t xml:space="preserve">.    </w:t>
      </w:r>
    </w:p>
    <w:p w:rsidRDefault="001B49F3" w:rsidP="001B49F3" w:rsidR="001B49F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Temeljni kapital:  20.000,00 kn.</w:t>
      </w:r>
    </w:p>
    <w:p w:rsidRDefault="001B49F3" w:rsidP="001B49F3" w:rsidR="001B49F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Žiro računi: stečajni dužnik je u svom poslovanje koristio jedan žiro račun  i to:</w:t>
      </w:r>
    </w:p>
    <w:p w:rsidRDefault="00893D3D" w:rsidP="001B49F3" w:rsidR="001B49F3" w:rsidRPr="00E81773">
      <w:pPr>
        <w:jc w:val="both"/>
        <w:rPr>
          <w:rFonts w:cs="Arial" w:hAnsi="Arial" w:ascii="Arial"/>
        </w:rPr>
      </w:pPr>
      <w:r w:rsidRPr="00E81773">
        <w:rPr>
          <w:rFonts w:cs="Arial" w:hAnsi="Arial" w:ascii="Arial"/>
        </w:rPr>
        <w:t xml:space="preserve">Zasgrebačke banke, </w:t>
      </w:r>
      <w:r w:rsidR="001B49F3" w:rsidRPr="00E81773">
        <w:rPr>
          <w:rFonts w:cs="Arial" w:hAnsi="Arial" w:ascii="Arial"/>
        </w:rPr>
        <w:t xml:space="preserve"> Zagreb </w:t>
      </w:r>
      <w:r w:rsidRPr="00E81773">
        <w:rPr>
          <w:rFonts w:cs="Arial" w:hAnsi="Arial" w:ascii="Arial"/>
        </w:rPr>
        <w:t xml:space="preserve"> BROJ: </w:t>
      </w:r>
      <w:r w:rsidR="001B49F3" w:rsidRPr="00E81773">
        <w:rPr>
          <w:rFonts w:cs="Arial" w:hAnsi="Arial" w:ascii="Arial"/>
        </w:rPr>
        <w:t>HR</w:t>
      </w:r>
      <w:r w:rsidRPr="00E81773">
        <w:rPr>
          <w:rFonts w:cs="Arial" w:hAnsi="Arial" w:ascii="Arial"/>
        </w:rPr>
        <w:t>76236</w:t>
      </w:r>
      <w:r w:rsidR="001B49F3" w:rsidRPr="00E81773">
        <w:rPr>
          <w:rFonts w:cs="Arial" w:hAnsi="Arial" w:ascii="Arial"/>
        </w:rPr>
        <w:t>000011020</w:t>
      </w:r>
      <w:r w:rsidRPr="00E81773">
        <w:rPr>
          <w:rFonts w:cs="Arial" w:hAnsi="Arial" w:ascii="Arial"/>
        </w:rPr>
        <w:t>47333</w:t>
      </w:r>
      <w:r w:rsidR="001B49F3" w:rsidRPr="00E81773">
        <w:rPr>
          <w:rFonts w:cs="Arial" w:hAnsi="Arial" w:ascii="Arial"/>
        </w:rPr>
        <w:t>.</w:t>
      </w:r>
    </w:p>
    <w:p w:rsidRDefault="001B49F3" w:rsidP="001B49F3" w:rsidR="001B49F3" w:rsidRPr="00E81773">
      <w:pPr>
        <w:jc w:val="both"/>
        <w:rPr>
          <w:rFonts w:cs="Arial" w:hAnsi="Arial" w:ascii="Arial"/>
        </w:rPr>
      </w:pPr>
    </w:p>
    <w:p w:rsidRDefault="001B49F3" w:rsidP="001B49F3" w:rsidR="001B49F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II: PODUZETE RADNJE PRIVREMENOG STEČAJNOG UPRAVITELJA RADI UTVRĐIVANJA STANJA O POSLOVANJU PREDMETNOG DUŽNIKA</w:t>
      </w:r>
    </w:p>
    <w:p w:rsidRDefault="001B49F3" w:rsidP="001B49F3" w:rsidR="001B49F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Tijekom ispitnih radnji nisam stupila stupila  u kontakt sa gospodinom  direktorom i osnivačem dužnika </w:t>
      </w:r>
      <w:r w:rsidR="008B211B">
        <w:rPr>
          <w:rFonts w:cs="Arial" w:hAnsi="Arial" w:ascii="Arial"/>
        </w:rPr>
        <w:t xml:space="preserve">Igor Malečić iz Sesveta, Vinogradska ulica 46/G.,  OIB: 95138165167 </w:t>
      </w:r>
      <w:r>
        <w:rPr>
          <w:rFonts w:cs="Arial" w:hAnsi="Arial" w:ascii="Arial"/>
        </w:rPr>
        <w:t>. Naime,  pismena pošiljka upućena na ime i adresu direkt</w:t>
      </w:r>
      <w:r w:rsidR="008B211B">
        <w:rPr>
          <w:rFonts w:cs="Arial" w:hAnsi="Arial" w:ascii="Arial"/>
        </w:rPr>
        <w:t>ora</w:t>
      </w:r>
      <w:r>
        <w:rPr>
          <w:rFonts w:cs="Arial" w:hAnsi="Arial" w:ascii="Arial"/>
        </w:rPr>
        <w:t xml:space="preserve"> </w:t>
      </w:r>
      <w:r w:rsidR="008B211B">
        <w:rPr>
          <w:rFonts w:cs="Arial" w:hAnsi="Arial" w:ascii="Arial"/>
        </w:rPr>
        <w:t>Igora Malečića</w:t>
      </w:r>
      <w:r>
        <w:rPr>
          <w:rFonts w:cs="Arial" w:hAnsi="Arial" w:ascii="Arial"/>
        </w:rPr>
        <w:t xml:space="preserve"> </w:t>
      </w:r>
      <w:r w:rsidR="008B211B">
        <w:rPr>
          <w:rFonts w:cs="Arial" w:hAnsi="Arial" w:ascii="Arial"/>
        </w:rPr>
        <w:t>14.06.</w:t>
      </w:r>
      <w:r>
        <w:rPr>
          <w:rFonts w:cs="Arial" w:hAnsi="Arial" w:ascii="Arial"/>
        </w:rPr>
        <w:t xml:space="preserve">2019. </w:t>
      </w:r>
      <w:r w:rsidR="008B211B">
        <w:rPr>
          <w:rFonts w:cs="Arial" w:hAnsi="Arial" w:ascii="Arial"/>
        </w:rPr>
        <w:t>nije se vratila te nemam saznanja da li je ista preuzeta ili ne</w:t>
      </w:r>
      <w:r>
        <w:rPr>
          <w:rFonts w:cs="Arial" w:hAnsi="Arial" w:ascii="Arial"/>
        </w:rPr>
        <w:t>.</w:t>
      </w:r>
      <w:r w:rsidR="008B211B">
        <w:rPr>
          <w:rFonts w:cs="Arial" w:hAnsi="Arial" w:ascii="Arial"/>
        </w:rPr>
        <w:t xml:space="preserve"> Svi telefonski pozivi upućeni na broj dostupan preko internetskih stranica bili su bezuspješni i nitko se nikad nije javio.</w:t>
      </w:r>
      <w:r>
        <w:rPr>
          <w:rFonts w:cs="Arial" w:hAnsi="Arial" w:ascii="Arial"/>
        </w:rPr>
        <w:t xml:space="preserve"> Obzirom da je zadnje godišnje financijsko izvješće </w:t>
      </w:r>
      <w:r w:rsidR="008B211B">
        <w:rPr>
          <w:rFonts w:cs="Arial" w:hAnsi="Arial" w:ascii="Arial"/>
        </w:rPr>
        <w:t xml:space="preserve"> iz</w:t>
      </w:r>
      <w:r>
        <w:rPr>
          <w:rFonts w:cs="Arial" w:hAnsi="Arial" w:ascii="Arial"/>
        </w:rPr>
        <w:t xml:space="preserve"> 201</w:t>
      </w:r>
      <w:r w:rsidR="008B211B">
        <w:rPr>
          <w:rFonts w:cs="Arial" w:hAnsi="Arial" w:ascii="Arial"/>
        </w:rPr>
        <w:t>8</w:t>
      </w:r>
      <w:r>
        <w:rPr>
          <w:rFonts w:cs="Arial" w:hAnsi="Arial" w:ascii="Arial"/>
        </w:rPr>
        <w:t xml:space="preserve"> godin</w:t>
      </w:r>
      <w:r w:rsidR="008B211B">
        <w:rPr>
          <w:rFonts w:cs="Arial" w:hAnsi="Arial" w:ascii="Arial"/>
        </w:rPr>
        <w:t xml:space="preserve">e, nedvojbeno je vidljivo da društvo ne posluje jer je prema dobivenim podacima iz Fine u blokadi preko </w:t>
      </w:r>
      <w:r w:rsidR="002F3CD5">
        <w:rPr>
          <w:rFonts w:cs="Arial" w:hAnsi="Arial" w:ascii="Arial"/>
        </w:rPr>
        <w:t>322 dana, te da nema nikakvog prometa po računu dužnika</w:t>
      </w:r>
      <w:r>
        <w:rPr>
          <w:rFonts w:cs="Arial" w:hAnsi="Arial" w:ascii="Arial"/>
        </w:rPr>
        <w:t>.</w:t>
      </w:r>
    </w:p>
    <w:p w:rsidRDefault="001B49F3" w:rsidP="001B49F3" w:rsidR="001B49F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Samim tim potrebne činjenice za donošenje odluke o prijedlogu za otvaranje stečajnog postupka  pribavljene su najviše temeljem podataka dostavljenih od nadležnih tijela i to na način da su pribavljene isprave kako slijedi:</w:t>
      </w:r>
    </w:p>
    <w:p w:rsidRDefault="001B49F3" w:rsidP="001B49F3" w:rsidR="001B49F3">
      <w:pPr>
        <w:pStyle w:val="Odlomakpopisa"/>
        <w:numPr>
          <w:ilvl w:val="0"/>
          <w:numId w:val="3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Financijsko izvješće za 201</w:t>
      </w:r>
      <w:r w:rsidR="002F3CD5">
        <w:rPr>
          <w:rFonts w:cs="Arial" w:hAnsi="Arial" w:ascii="Arial"/>
        </w:rPr>
        <w:t>8</w:t>
      </w:r>
      <w:r>
        <w:rPr>
          <w:rFonts w:cs="Arial" w:hAnsi="Arial" w:ascii="Arial"/>
        </w:rPr>
        <w:t xml:space="preserve"> i račun dobiti i gubitka za 201</w:t>
      </w:r>
      <w:r w:rsidR="002F3CD5">
        <w:rPr>
          <w:rFonts w:cs="Arial" w:hAnsi="Arial" w:ascii="Arial"/>
        </w:rPr>
        <w:t>8</w:t>
      </w:r>
      <w:r>
        <w:rPr>
          <w:rFonts w:cs="Arial" w:hAnsi="Arial" w:ascii="Arial"/>
        </w:rPr>
        <w:t xml:space="preserve">. </w:t>
      </w:r>
    </w:p>
    <w:p w:rsidRDefault="001B49F3" w:rsidP="001B49F3" w:rsidR="001B49F3">
      <w:pPr>
        <w:pStyle w:val="Odlomakpopisa"/>
        <w:numPr>
          <w:ilvl w:val="0"/>
          <w:numId w:val="3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Potvrda Općinskog građanskog suda u Zagrebu, zemljišnoknjižni odjel Zagreb.</w:t>
      </w:r>
    </w:p>
    <w:p w:rsidRDefault="001B49F3" w:rsidP="001B49F3" w:rsidR="001B49F3">
      <w:pPr>
        <w:pStyle w:val="Odlomakpopisa"/>
        <w:numPr>
          <w:ilvl w:val="0"/>
          <w:numId w:val="3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Uvjerenje gradskog ureda za katastar i geodetske poslove.</w:t>
      </w:r>
    </w:p>
    <w:p w:rsidRDefault="001B49F3" w:rsidP="001B49F3" w:rsidR="001B49F3">
      <w:pPr>
        <w:pStyle w:val="Odlomakpopisa"/>
        <w:numPr>
          <w:ilvl w:val="0"/>
          <w:numId w:val="3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Potvrda MU-a kojom se potvrđuje da dužnik nema pokretnina na svoje ime.</w:t>
      </w:r>
    </w:p>
    <w:p w:rsidRDefault="002F3CD5" w:rsidP="001B49F3" w:rsidR="002F3CD5">
      <w:pPr>
        <w:pStyle w:val="Odlomakpopisa"/>
        <w:numPr>
          <w:ilvl w:val="0"/>
          <w:numId w:val="3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Potvrda hrvatskog zavoda za mirovinsko i zdravstveno osiguranje o zaposlenima</w:t>
      </w:r>
    </w:p>
    <w:p w:rsidRDefault="001B49F3" w:rsidP="001B49F3" w:rsidR="001B49F3">
      <w:pPr>
        <w:jc w:val="both"/>
        <w:rPr>
          <w:rFonts w:cs="Arial" w:hAnsi="Arial" w:ascii="Arial"/>
        </w:rPr>
      </w:pPr>
    </w:p>
    <w:p w:rsidRDefault="001B49F3" w:rsidP="001B49F3" w:rsidR="001B49F3">
      <w:pPr>
        <w:pStyle w:val="Odlomakpopisa"/>
        <w:numPr>
          <w:ilvl w:val="0"/>
          <w:numId w:val="4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POSLOVANJE PREDMETNOG DUŽNIKA</w:t>
      </w:r>
    </w:p>
    <w:p w:rsidRDefault="001B49F3" w:rsidP="002F3CD5" w:rsidR="001B49F3">
      <w:pPr>
        <w:rPr>
          <w:rFonts w:cs="Arial" w:hAnsi="Arial" w:ascii="Arial"/>
        </w:rPr>
      </w:pPr>
      <w:r>
        <w:rPr>
          <w:rFonts w:cs="Arial" w:hAnsi="Arial" w:ascii="Arial"/>
        </w:rPr>
        <w:t xml:space="preserve">Predmetni dužnik </w:t>
      </w:r>
      <w:r w:rsidR="002F3CD5">
        <w:rPr>
          <w:rFonts w:cs="Arial" w:hAnsi="Arial" w:ascii="Arial"/>
        </w:rPr>
        <w:t>IGNIS USLUGE  d.o.o.  iz  Sesveta, Vinogradska 46/G.,  OIB:  62377587233.,</w:t>
      </w:r>
      <w:r>
        <w:rPr>
          <w:rFonts w:cs="Arial" w:hAnsi="Arial" w:ascii="Arial"/>
        </w:rPr>
        <w:t xml:space="preserve">  osnovan je Izjavom o osnivanju od 2</w:t>
      </w:r>
      <w:r w:rsidR="002F3CD5">
        <w:rPr>
          <w:rFonts w:cs="Arial" w:hAnsi="Arial" w:ascii="Arial"/>
        </w:rPr>
        <w:t>5</w:t>
      </w:r>
      <w:r>
        <w:rPr>
          <w:rFonts w:cs="Arial" w:hAnsi="Arial" w:ascii="Arial"/>
        </w:rPr>
        <w:t>.</w:t>
      </w:r>
      <w:r w:rsidR="002F3CD5">
        <w:rPr>
          <w:rFonts w:cs="Arial" w:hAnsi="Arial" w:ascii="Arial"/>
        </w:rPr>
        <w:t>rujna</w:t>
      </w:r>
      <w:r>
        <w:rPr>
          <w:rFonts w:cs="Arial" w:hAnsi="Arial" w:ascii="Arial"/>
        </w:rPr>
        <w:t xml:space="preserve"> 2008. a jedini osnivač i član društva bio je </w:t>
      </w:r>
      <w:r w:rsidR="002F3CD5">
        <w:rPr>
          <w:rFonts w:cs="Arial" w:hAnsi="Arial" w:ascii="Arial"/>
        </w:rPr>
        <w:t>Igor Malečić iz Sesveta, Vinogradska ulica 46/G.,  OIB: 95138165167.</w:t>
      </w:r>
      <w:r>
        <w:rPr>
          <w:rFonts w:cs="Arial" w:hAnsi="Arial" w:ascii="Arial"/>
        </w:rPr>
        <w:t xml:space="preserve"> </w:t>
      </w:r>
    </w:p>
    <w:p w:rsidRDefault="001B49F3" w:rsidP="001B49F3" w:rsidR="001B49F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Društvo je godinama pozitivno poslovalo dok vjerojatno nije nastupila gospodarska kriza koja je drastično utjecala na uvjete rada, plaćanje  u</w:t>
      </w:r>
      <w:r w:rsidR="002F3CD5">
        <w:rPr>
          <w:rFonts w:cs="Arial" w:hAnsi="Arial" w:ascii="Arial"/>
        </w:rPr>
        <w:t xml:space="preserve"> trgovačkom</w:t>
      </w:r>
      <w:r>
        <w:rPr>
          <w:rFonts w:cs="Arial" w:hAnsi="Arial" w:ascii="Arial"/>
        </w:rPr>
        <w:t xml:space="preserve"> </w:t>
      </w:r>
      <w:r w:rsidR="002F3CD5">
        <w:rPr>
          <w:rFonts w:cs="Arial" w:hAnsi="Arial" w:ascii="Arial"/>
        </w:rPr>
        <w:t xml:space="preserve">i uslužnom </w:t>
      </w:r>
      <w:r>
        <w:rPr>
          <w:rFonts w:cs="Arial" w:hAnsi="Arial" w:ascii="Arial"/>
        </w:rPr>
        <w:t>sektoru za koj</w:t>
      </w:r>
      <w:r w:rsidR="002F3CD5">
        <w:rPr>
          <w:rFonts w:cs="Arial" w:hAnsi="Arial" w:ascii="Arial"/>
        </w:rPr>
        <w:t>e</w:t>
      </w:r>
      <w:r>
        <w:rPr>
          <w:rFonts w:cs="Arial" w:hAnsi="Arial" w:ascii="Arial"/>
        </w:rPr>
        <w:t xml:space="preserve"> su vođeni poslovi.  Iz dostupnog financijskog izvješća je vidljivo da je dobit društva u 201</w:t>
      </w:r>
      <w:r w:rsidR="00F60959">
        <w:rPr>
          <w:rFonts w:cs="Arial" w:hAnsi="Arial" w:ascii="Arial"/>
        </w:rPr>
        <w:t>7</w:t>
      </w:r>
      <w:r>
        <w:rPr>
          <w:rFonts w:cs="Arial" w:hAnsi="Arial" w:ascii="Arial"/>
        </w:rPr>
        <w:t xml:space="preserve">  iznosila </w:t>
      </w:r>
      <w:r w:rsidR="00F60959">
        <w:rPr>
          <w:rFonts w:cs="Arial" w:hAnsi="Arial" w:ascii="Arial"/>
        </w:rPr>
        <w:t>825,00 kn</w:t>
      </w:r>
      <w:r>
        <w:rPr>
          <w:rFonts w:cs="Arial" w:hAnsi="Arial" w:ascii="Arial"/>
        </w:rPr>
        <w:t xml:space="preserve"> a </w:t>
      </w:r>
      <w:r w:rsidR="00F60959">
        <w:rPr>
          <w:rFonts w:cs="Arial" w:hAnsi="Arial" w:ascii="Arial"/>
        </w:rPr>
        <w:t xml:space="preserve">već </w:t>
      </w:r>
      <w:r>
        <w:rPr>
          <w:rFonts w:cs="Arial" w:hAnsi="Arial" w:ascii="Arial"/>
        </w:rPr>
        <w:t>201</w:t>
      </w:r>
      <w:r w:rsidR="00F60959">
        <w:rPr>
          <w:rFonts w:cs="Arial" w:hAnsi="Arial" w:ascii="Arial"/>
        </w:rPr>
        <w:t>8 gubitak je bio 305,902 kn</w:t>
      </w:r>
      <w:r>
        <w:rPr>
          <w:rFonts w:cs="Arial" w:hAnsi="Arial" w:ascii="Arial"/>
        </w:rPr>
        <w:t xml:space="preserve"> </w:t>
      </w:r>
    </w:p>
    <w:p w:rsidRDefault="00F60959" w:rsidP="001B49F3" w:rsidR="001B49F3" w:rsidRPr="00E8177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Društvo nema zaposlenih  što je vidljivo iz </w:t>
      </w:r>
      <w:r w:rsidR="001B49F3"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>p</w:t>
      </w:r>
      <w:r w:rsidR="001B49F3">
        <w:rPr>
          <w:rFonts w:cs="Arial" w:hAnsi="Arial" w:ascii="Arial"/>
        </w:rPr>
        <w:t>otvrd</w:t>
      </w:r>
      <w:r>
        <w:rPr>
          <w:rFonts w:cs="Arial" w:hAnsi="Arial" w:ascii="Arial"/>
        </w:rPr>
        <w:t xml:space="preserve">e </w:t>
      </w:r>
      <w:r w:rsidR="001B49F3">
        <w:rPr>
          <w:rFonts w:cs="Arial" w:hAnsi="Arial" w:ascii="Arial"/>
        </w:rPr>
        <w:t xml:space="preserve">Hrvatskog zavoda za mirovinsko osiguranje od </w:t>
      </w:r>
      <w:r w:rsidRPr="00E81773">
        <w:rPr>
          <w:rFonts w:cs="Arial" w:hAnsi="Arial" w:ascii="Arial"/>
        </w:rPr>
        <w:t>19.06</w:t>
      </w:r>
      <w:r w:rsidR="001B49F3" w:rsidRPr="00E81773">
        <w:rPr>
          <w:rFonts w:cs="Arial" w:hAnsi="Arial" w:ascii="Arial"/>
        </w:rPr>
        <w:t>.2019.</w:t>
      </w:r>
    </w:p>
    <w:p w:rsidRDefault="001B49F3" w:rsidP="001B49F3" w:rsidR="001B49F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Slijedom navedenog razvidno je da danas, nakon što je pokrenut stečajni postupak i nakon uvida u dostupnu dokumentaciju   društvo nema ni materijalne niti nematerijalne imovine jer </w:t>
      </w:r>
      <w:r w:rsidR="00F60959">
        <w:rPr>
          <w:rFonts w:cs="Arial" w:hAnsi="Arial" w:ascii="Arial"/>
        </w:rPr>
        <w:t>ne posluje</w:t>
      </w:r>
      <w:r>
        <w:rPr>
          <w:rFonts w:cs="Arial" w:hAnsi="Arial" w:ascii="Arial"/>
        </w:rPr>
        <w:t xml:space="preserve">, nema </w:t>
      </w:r>
      <w:r w:rsidR="00F60959">
        <w:rPr>
          <w:rFonts w:cs="Arial" w:hAnsi="Arial" w:ascii="Arial"/>
        </w:rPr>
        <w:t>zaposlenih vjerojatno niti nedovršenih poslova jer se radi o trgovačkom i uslužnom sektoru</w:t>
      </w:r>
      <w:r>
        <w:rPr>
          <w:rFonts w:cs="Arial" w:hAnsi="Arial" w:ascii="Arial"/>
        </w:rPr>
        <w:t xml:space="preserve"> za sada </w:t>
      </w:r>
      <w:r w:rsidR="00F60959">
        <w:rPr>
          <w:rFonts w:cs="Arial" w:hAnsi="Arial" w:ascii="Arial"/>
        </w:rPr>
        <w:t xml:space="preserve"> prema dostupni</w:t>
      </w:r>
      <w:r>
        <w:rPr>
          <w:rFonts w:cs="Arial" w:hAnsi="Arial" w:ascii="Arial"/>
        </w:rPr>
        <w:t>n</w:t>
      </w:r>
      <w:r w:rsidR="00F60959">
        <w:rPr>
          <w:rFonts w:cs="Arial" w:hAnsi="Arial" w:ascii="Arial"/>
        </w:rPr>
        <w:t xml:space="preserve">im podacima ne </w:t>
      </w:r>
      <w:r>
        <w:rPr>
          <w:rFonts w:cs="Arial" w:hAnsi="Arial" w:ascii="Arial"/>
        </w:rPr>
        <w:t>postoje nikakvi izgledi za nastavak poslovanja.</w:t>
      </w:r>
    </w:p>
    <w:p w:rsidRDefault="001B49F3" w:rsidP="001B49F3" w:rsidR="001B49F3">
      <w:pPr>
        <w:pStyle w:val="Odlomakpopisa"/>
        <w:numPr>
          <w:ilvl w:val="0"/>
          <w:numId w:val="5"/>
        </w:numPr>
        <w:pBdr>
          <w:bottom w:space="1" w:sz="12" w:color="auto" w:val="single"/>
        </w:pBd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Pregled rezultata poslovanja </w:t>
      </w:r>
    </w:p>
    <w:p w:rsidRDefault="001B49F3" w:rsidP="001B49F3" w:rsidR="001B49F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</w:t>
      </w:r>
    </w:p>
    <w:tbl>
      <w:tblPr>
        <w:tblStyle w:val="Reetkatablice"/>
        <w:tblW w:type="auto" w:w="0"/>
        <w:tblInd w:type="dxa" w:w="360"/>
        <w:tblLook w:val="04A0" w:noVBand="1" w:noHBand="0" w:lastColumn="0" w:firstColumn="1" w:lastRow="0" w:firstRow="1"/>
      </w:tblPr>
      <w:tblGrid>
        <w:gridCol w:w="2978"/>
        <w:gridCol w:w="2975"/>
        <w:gridCol w:w="2975"/>
      </w:tblGrid>
      <w:tr w:rsidTr="001B49F3" w:rsidR="00F60959">
        <w:tc>
          <w:tcPr>
            <w:tcW w:type="dxa" w:w="3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49F3" w:rsidR="001B49F3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Pregled rezultata poslovanja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0959" w:rsidR="001B49F3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31.12.2017</w:t>
            </w:r>
            <w:r w:rsidR="001B49F3">
              <w:rPr>
                <w:rFonts w:cs="Arial" w:hAnsi="Arial" w:ascii="Arial"/>
              </w:rPr>
              <w:t>.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49F3" w:rsidP="00F60959" w:rsidR="001B49F3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31.12.201</w:t>
            </w:r>
            <w:r w:rsidR="00F60959">
              <w:rPr>
                <w:rFonts w:cs="Arial" w:hAnsi="Arial" w:ascii="Arial"/>
              </w:rPr>
              <w:t>8</w:t>
            </w:r>
            <w:r>
              <w:rPr>
                <w:rFonts w:cs="Arial" w:hAnsi="Arial" w:ascii="Arial"/>
              </w:rPr>
              <w:t>.</w:t>
            </w:r>
          </w:p>
        </w:tc>
      </w:tr>
      <w:tr w:rsidTr="001B49F3" w:rsidR="00F60959">
        <w:tc>
          <w:tcPr>
            <w:tcW w:type="dxa" w:w="3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49F3" w:rsidR="001B49F3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Ukupni prihod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0959" w:rsidP="00F60959" w:rsidR="001B49F3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161.234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0959" w:rsidP="00F60959" w:rsidR="001B49F3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89.202</w:t>
            </w:r>
          </w:p>
        </w:tc>
      </w:tr>
      <w:tr w:rsidTr="001B49F3" w:rsidR="00F60959">
        <w:tc>
          <w:tcPr>
            <w:tcW w:type="dxa" w:w="3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49F3" w:rsidR="001B49F3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Ukupni rashod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0959" w:rsidP="00F60959" w:rsidR="001B49F3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157.172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0959" w:rsidP="00F60959" w:rsidR="001B49F3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394.736</w:t>
            </w:r>
          </w:p>
        </w:tc>
      </w:tr>
      <w:tr w:rsidTr="001B49F3" w:rsidR="00F60959">
        <w:tc>
          <w:tcPr>
            <w:tcW w:type="dxa" w:w="3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49F3" w:rsidR="001B49F3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Dobit/gubitak poslovne godine prije oporezivanja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0959" w:rsidP="00F60959" w:rsidR="001B49F3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825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0959" w:rsidP="00F60959" w:rsidR="001B49F3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-305.902</w:t>
            </w:r>
          </w:p>
        </w:tc>
      </w:tr>
      <w:tr w:rsidTr="001B49F3" w:rsidR="00F60959">
        <w:tc>
          <w:tcPr>
            <w:tcW w:type="dxa" w:w="3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49F3" w:rsidR="001B49F3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Dobit/gubitak razdoblja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49F3" w:rsidR="001B49F3">
            <w:pPr>
              <w:spacing w:lineRule="auto" w:line="240"/>
              <w:jc w:val="both"/>
              <w:rPr>
                <w:rFonts w:cs="Arial" w:hAnsi="Arial" w:ascii="Arial"/>
              </w:rPr>
            </w:pP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49F3" w:rsidR="001B49F3">
            <w:pPr>
              <w:spacing w:lineRule="auto" w:line="240"/>
              <w:jc w:val="both"/>
              <w:rPr>
                <w:rFonts w:cs="Arial" w:hAnsi="Arial" w:ascii="Arial"/>
              </w:rPr>
            </w:pPr>
          </w:p>
        </w:tc>
      </w:tr>
      <w:tr w:rsidTr="001B49F3" w:rsidR="00F60959">
        <w:tc>
          <w:tcPr>
            <w:tcW w:type="dxa" w:w="3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49F3" w:rsidR="001B49F3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Temeljni kapital 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49F3" w:rsidR="001B49F3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20.000 kn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49F3" w:rsidR="001B49F3">
            <w:pPr>
              <w:spacing w:lineRule="auto" w:line="240"/>
              <w:jc w:val="both"/>
              <w:rPr>
                <w:rFonts w:cs="Arial" w:hAnsi="Arial" w:ascii="Arial"/>
              </w:rPr>
            </w:pPr>
          </w:p>
        </w:tc>
      </w:tr>
      <w:tr w:rsidTr="001B49F3" w:rsidR="00F60959">
        <w:tc>
          <w:tcPr>
            <w:tcW w:type="dxa" w:w="3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49F3" w:rsidR="001B49F3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Kapital rezerve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49F3" w:rsidR="001B49F3">
            <w:pPr>
              <w:spacing w:lineRule="auto" w:line="240"/>
              <w:jc w:val="both"/>
              <w:rPr>
                <w:rFonts w:cs="Arial" w:hAnsi="Arial" w:ascii="Arial"/>
              </w:rPr>
            </w:pP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B49F3" w:rsidR="001B49F3">
            <w:pPr>
              <w:spacing w:lineRule="auto" w:line="240"/>
              <w:jc w:val="both"/>
              <w:rPr>
                <w:rFonts w:cs="Arial" w:hAnsi="Arial" w:ascii="Arial"/>
              </w:rPr>
            </w:pPr>
          </w:p>
        </w:tc>
      </w:tr>
    </w:tbl>
    <w:p w:rsidRDefault="001B49F3" w:rsidP="001B49F3" w:rsidR="001B49F3">
      <w:pPr>
        <w:ind w:left="360"/>
        <w:jc w:val="both"/>
        <w:rPr>
          <w:rFonts w:cs="Arial" w:hAnsi="Arial" w:ascii="Arial"/>
        </w:rPr>
      </w:pPr>
    </w:p>
    <w:p w:rsidRDefault="001B49F3" w:rsidP="001B49F3" w:rsidR="001B49F3">
      <w:pPr>
        <w:jc w:val="both"/>
        <w:rPr>
          <w:rFonts w:cs="Arial" w:hAnsi="Arial" w:ascii="Arial"/>
        </w:rPr>
      </w:pPr>
    </w:p>
    <w:p w:rsidRDefault="001B49F3" w:rsidP="001B49F3" w:rsidR="001B49F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Iz pregleda rezultata poslovanja kako je navedeno u tablici a) razvidno je da je predmetni dužnik u  201</w:t>
      </w:r>
      <w:r w:rsidR="00F60959">
        <w:rPr>
          <w:rFonts w:cs="Arial" w:hAnsi="Arial" w:ascii="Arial"/>
        </w:rPr>
        <w:t>7</w:t>
      </w:r>
      <w:r>
        <w:rPr>
          <w:rFonts w:cs="Arial" w:hAnsi="Arial" w:ascii="Arial"/>
        </w:rPr>
        <w:t xml:space="preserve">. </w:t>
      </w:r>
      <w:r w:rsidR="00F60959">
        <w:rPr>
          <w:rFonts w:cs="Arial" w:hAnsi="Arial" w:ascii="Arial"/>
        </w:rPr>
        <w:t xml:space="preserve"> poslovao sa pozitivnim rezultatom dok je u </w:t>
      </w:r>
      <w:r>
        <w:rPr>
          <w:rFonts w:cs="Arial" w:hAnsi="Arial" w:ascii="Arial"/>
        </w:rPr>
        <w:t xml:space="preserve"> 201</w:t>
      </w:r>
      <w:r w:rsidR="00F60959">
        <w:rPr>
          <w:rFonts w:cs="Arial" w:hAnsi="Arial" w:ascii="Arial"/>
        </w:rPr>
        <w:t>8</w:t>
      </w:r>
      <w:r>
        <w:rPr>
          <w:rFonts w:cs="Arial" w:hAnsi="Arial" w:ascii="Arial"/>
        </w:rPr>
        <w:t xml:space="preserve"> .  poslovao s </w:t>
      </w:r>
      <w:r w:rsidR="00F60959">
        <w:rPr>
          <w:rFonts w:cs="Arial" w:hAnsi="Arial" w:ascii="Arial"/>
        </w:rPr>
        <w:t>većim gubitkom obzirom da se radi o malom poslovnom subjektu</w:t>
      </w:r>
      <w:r>
        <w:rPr>
          <w:rFonts w:cs="Arial" w:hAnsi="Arial" w:ascii="Arial"/>
        </w:rPr>
        <w:t xml:space="preserve">. </w:t>
      </w:r>
    </w:p>
    <w:p w:rsidRDefault="001B49F3" w:rsidP="001B49F3" w:rsidR="001B49F3" w:rsidRPr="0055402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Sve gore navedeno proizlazi iz objavljenog financijskog izvješća, ali se detalji moraju utvrditi temeljem ostale knjigovodstvene evidencije koja nije bila dostupna u vrijeme izrade izvješća , iako je ista zatražena od zakonskog zastupnika. </w:t>
      </w:r>
      <w:r w:rsidRPr="0055402B">
        <w:rPr>
          <w:rFonts w:cs="Arial" w:hAnsi="Arial" w:ascii="Arial"/>
        </w:rPr>
        <w:t xml:space="preserve">Naime, </w:t>
      </w:r>
      <w:r w:rsidR="0055402B" w:rsidRPr="0055402B">
        <w:rPr>
          <w:rFonts w:cs="Arial" w:hAnsi="Arial" w:ascii="Arial"/>
        </w:rPr>
        <w:t>zakonskom zastupniku je preporučenom pošiljkom upućen Zahtjev za dostavu i uvid u svu knjigovodstvenu dokumentaciju posebno onu koja se odnosi na poslove vezane za promet,</w:t>
      </w:r>
      <w:r w:rsidR="0055402B">
        <w:rPr>
          <w:rFonts w:cs="Arial" w:hAnsi="Arial" w:ascii="Arial"/>
        </w:rPr>
        <w:t xml:space="preserve"> </w:t>
      </w:r>
      <w:r w:rsidR="0055402B" w:rsidRPr="0055402B">
        <w:rPr>
          <w:rFonts w:cs="Arial" w:hAnsi="Arial" w:ascii="Arial"/>
        </w:rPr>
        <w:t>pokretnina, nekretnina</w:t>
      </w:r>
      <w:r w:rsidR="0055402B">
        <w:rPr>
          <w:rFonts w:cs="Arial" w:hAnsi="Arial" w:ascii="Arial"/>
        </w:rPr>
        <w:t xml:space="preserve"> </w:t>
      </w:r>
      <w:r w:rsidR="0055402B" w:rsidRPr="0055402B">
        <w:rPr>
          <w:rFonts w:cs="Arial" w:hAnsi="Arial" w:ascii="Arial"/>
        </w:rPr>
        <w:t>te financijske transakcije u zanje 4 godine.</w:t>
      </w:r>
      <w:r w:rsidR="0055402B">
        <w:rPr>
          <w:rFonts w:cs="Arial" w:hAnsi="Arial" w:ascii="Arial"/>
        </w:rPr>
        <w:t xml:space="preserve"> U prilogu je preslika zahtjeva.</w:t>
      </w:r>
    </w:p>
    <w:p w:rsidRDefault="001B49F3" w:rsidP="001B49F3" w:rsidR="001B49F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IV: IMOVINA PREDMETNOG DUŽNIKA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3020"/>
        <w:gridCol w:w="3021"/>
        <w:gridCol w:w="3021"/>
      </w:tblGrid>
      <w:tr w:rsidTr="001B49F3" w:rsidR="001B49F3">
        <w:tc>
          <w:tcPr>
            <w:tcW w:type="dxa" w:w="3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49F3" w:rsidR="001B49F3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Pregled imovine 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49F3" w:rsidP="00F60959" w:rsidR="001B49F3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31.12.201</w:t>
            </w:r>
            <w:r w:rsidR="00F60959">
              <w:rPr>
                <w:rFonts w:cs="Arial" w:hAnsi="Arial" w:ascii="Arial"/>
              </w:rPr>
              <w:t>7</w:t>
            </w:r>
            <w:r>
              <w:rPr>
                <w:rFonts w:cs="Arial" w:hAnsi="Arial" w:ascii="Arial"/>
              </w:rPr>
              <w:t>.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49F3" w:rsidP="00F60959" w:rsidR="001B49F3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31.12.201</w:t>
            </w:r>
            <w:r w:rsidR="00F60959">
              <w:rPr>
                <w:rFonts w:cs="Arial" w:hAnsi="Arial" w:ascii="Arial"/>
              </w:rPr>
              <w:t>8</w:t>
            </w:r>
            <w:r>
              <w:rPr>
                <w:rFonts w:cs="Arial" w:hAnsi="Arial" w:ascii="Arial"/>
              </w:rPr>
              <w:t>.</w:t>
            </w:r>
          </w:p>
        </w:tc>
      </w:tr>
      <w:tr w:rsidTr="001B49F3" w:rsidR="001B49F3">
        <w:tc>
          <w:tcPr>
            <w:tcW w:type="dxa" w:w="3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49F3" w:rsidP="00D02302" w:rsidR="001B49F3">
            <w:pPr>
              <w:pStyle w:val="Odlomakpopisa"/>
              <w:numPr>
                <w:ilvl w:val="0"/>
                <w:numId w:val="6"/>
              </w:num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Dugotrajna imovina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0959" w:rsidP="00F60959" w:rsidR="001B49F3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140.554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0959" w:rsidP="00F60959" w:rsidR="001B49F3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0,00</w:t>
            </w:r>
          </w:p>
        </w:tc>
      </w:tr>
      <w:tr w:rsidTr="001B49F3" w:rsidR="001B49F3">
        <w:tc>
          <w:tcPr>
            <w:tcW w:type="dxa" w:w="3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F4A7D" w:rsidP="006F4A7D" w:rsidR="001B49F3">
            <w:pPr>
              <w:pStyle w:val="Odlomakpopisa"/>
              <w:numPr>
                <w:ilvl w:val="0"/>
                <w:numId w:val="7"/>
              </w:num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nematerijalma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F4A7D" w:rsidR="001B49F3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0,00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F4A7D" w:rsidR="001B49F3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0,00</w:t>
            </w:r>
          </w:p>
        </w:tc>
      </w:tr>
      <w:tr w:rsidTr="001B49F3" w:rsidR="001B49F3">
        <w:tc>
          <w:tcPr>
            <w:tcW w:type="dxa" w:w="3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49F3" w:rsidR="001B49F3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       2.materijalna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F4A7D" w:rsidP="006F4A7D" w:rsidR="001B49F3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140.654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F4A7D" w:rsidP="006F4A7D" w:rsidR="001B49F3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0,00</w:t>
            </w:r>
          </w:p>
        </w:tc>
      </w:tr>
      <w:tr w:rsidTr="001B49F3" w:rsidR="001B49F3">
        <w:tc>
          <w:tcPr>
            <w:tcW w:type="dxa" w:w="3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49F3" w:rsidP="00D02302" w:rsidR="001B49F3">
            <w:pPr>
              <w:pStyle w:val="Odlomakpopisa"/>
              <w:numPr>
                <w:ilvl w:val="0"/>
                <w:numId w:val="6"/>
              </w:num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kratkotrajna imovina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F4A7D" w:rsidP="006F4A7D" w:rsidR="001B49F3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161.294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F4A7D" w:rsidP="006F4A7D" w:rsidR="001B49F3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88.532</w:t>
            </w:r>
          </w:p>
        </w:tc>
      </w:tr>
      <w:tr w:rsidTr="001B49F3" w:rsidR="001B49F3">
        <w:tc>
          <w:tcPr>
            <w:tcW w:type="dxa" w:w="3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49F3" w:rsidP="00D02302" w:rsidR="001B49F3">
            <w:pPr>
              <w:pStyle w:val="Odlomakpopisa"/>
              <w:numPr>
                <w:ilvl w:val="0"/>
                <w:numId w:val="8"/>
              </w:num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zalihe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F4A7D" w:rsidP="006F4A7D" w:rsidR="001B49F3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156.730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F4A7D" w:rsidP="006F4A7D" w:rsidR="001B49F3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82.920</w:t>
            </w:r>
          </w:p>
        </w:tc>
      </w:tr>
      <w:tr w:rsidTr="001B49F3" w:rsidR="001B49F3">
        <w:tc>
          <w:tcPr>
            <w:tcW w:type="dxa" w:w="3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49F3" w:rsidP="00D02302" w:rsidR="001B49F3">
            <w:pPr>
              <w:pStyle w:val="Odlomakpopisa"/>
              <w:numPr>
                <w:ilvl w:val="0"/>
                <w:numId w:val="8"/>
              </w:num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potraživanja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F4A7D" w:rsidP="006F4A7D" w:rsidR="001B49F3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4.564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F4A7D" w:rsidP="006F4A7D" w:rsidR="001B49F3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5.612</w:t>
            </w:r>
          </w:p>
        </w:tc>
      </w:tr>
      <w:tr w:rsidTr="001B49F3" w:rsidR="001B49F3">
        <w:tc>
          <w:tcPr>
            <w:tcW w:type="dxa" w:w="3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49F3" w:rsidR="001B49F3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Novac u banci blagajni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49F3" w:rsidR="001B49F3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B49F3" w:rsidR="001B49F3">
            <w:pPr>
              <w:spacing w:lineRule="auto" w:line="240"/>
              <w:jc w:val="both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</w:t>
            </w:r>
          </w:p>
        </w:tc>
      </w:tr>
    </w:tbl>
    <w:p w:rsidRDefault="001B49F3" w:rsidP="001B49F3" w:rsidR="001B49F3">
      <w:pPr>
        <w:jc w:val="both"/>
        <w:rPr>
          <w:rFonts w:cs="Arial" w:hAnsi="Arial" w:ascii="Arial"/>
        </w:rPr>
      </w:pPr>
    </w:p>
    <w:p w:rsidRDefault="001B49F3" w:rsidP="001B49F3" w:rsidR="001B49F3">
      <w:pPr>
        <w:pStyle w:val="Odlomakpopisa"/>
        <w:numPr>
          <w:ilvl w:val="0"/>
          <w:numId w:val="4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OBVEZE DUŽNIKA</w:t>
      </w:r>
    </w:p>
    <w:p w:rsidRDefault="001B49F3" w:rsidP="001B49F3" w:rsidR="002D077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Prema dostupnim podacima  dužnik ima obveze kako prema državi tako i dobavljačima. Nadalje, obzirom da  </w:t>
      </w:r>
      <w:r w:rsidR="006F4A7D">
        <w:rPr>
          <w:rFonts w:cs="Arial" w:hAnsi="Arial" w:ascii="Arial"/>
        </w:rPr>
        <w:t xml:space="preserve">prema dostupnim podacima  za 2018 godinu radi samo o  kratkotrajnoj imovini i koja se većim dijelom odnosi na zalihe za zaključiti je </w:t>
      </w:r>
      <w:r w:rsidR="0055402B">
        <w:rPr>
          <w:rFonts w:cs="Arial" w:hAnsi="Arial" w:ascii="Arial"/>
        </w:rPr>
        <w:t xml:space="preserve">da </w:t>
      </w:r>
      <w:r w:rsidR="006F4A7D">
        <w:rPr>
          <w:rFonts w:cs="Arial" w:hAnsi="Arial" w:ascii="Arial"/>
        </w:rPr>
        <w:t>predmetno dužnik nema  kvalitetne imovine</w:t>
      </w:r>
      <w:r w:rsidR="0055402B">
        <w:rPr>
          <w:rFonts w:cs="Arial" w:hAnsi="Arial" w:ascii="Arial"/>
        </w:rPr>
        <w:t>,</w:t>
      </w:r>
      <w:r w:rsidR="006F4A7D">
        <w:rPr>
          <w:rFonts w:cs="Arial" w:hAnsi="Arial" w:ascii="Arial"/>
        </w:rPr>
        <w:t xml:space="preserve"> a što se tiče potraživanja ista su neznatna jer iznose 5.612, 00 kn. Kad se govori o imovini stečajna upraviteljica je dobila Uvjerenje Stanice za tehnički pregled vozila Euroagram TIS d.o.o. CVH STP „EUROZAGREB</w:t>
      </w:r>
      <w:r w:rsidR="002D077C">
        <w:rPr>
          <w:rFonts w:cs="Arial" w:hAnsi="Arial" w:ascii="Arial"/>
        </w:rPr>
        <w:t xml:space="preserve"> I</w:t>
      </w:r>
      <w:r w:rsidR="006F4A7D">
        <w:rPr>
          <w:rFonts w:cs="Arial" w:hAnsi="Arial" w:ascii="Arial"/>
        </w:rPr>
        <w:t>“</w:t>
      </w:r>
      <w:r w:rsidR="002D077C">
        <w:rPr>
          <w:rFonts w:cs="Arial" w:hAnsi="Arial" w:ascii="Arial"/>
        </w:rPr>
        <w:t xml:space="preserve">, iz </w:t>
      </w:r>
      <w:r w:rsidR="0055402B">
        <w:rPr>
          <w:rFonts w:cs="Arial" w:hAnsi="Arial" w:ascii="Arial"/>
        </w:rPr>
        <w:t>Z</w:t>
      </w:r>
      <w:r w:rsidR="002D077C">
        <w:rPr>
          <w:rFonts w:cs="Arial" w:hAnsi="Arial" w:ascii="Arial"/>
        </w:rPr>
        <w:t>agreba, Šišićeva 21 iz kojeg je razvidno da je stečajni dužnik vlasnik dva osobna vozila koja su odjavljenai na kojima nema nikakvih tereta. Radi se o vozil</w:t>
      </w:r>
      <w:r w:rsidR="00E81773">
        <w:rPr>
          <w:rFonts w:cs="Arial" w:hAnsi="Arial" w:ascii="Arial"/>
        </w:rPr>
        <w:t>ma</w:t>
      </w:r>
      <w:r w:rsidR="002D077C">
        <w:rPr>
          <w:rFonts w:cs="Arial" w:hAnsi="Arial" w:ascii="Arial"/>
        </w:rPr>
        <w:t>-</w:t>
      </w:r>
    </w:p>
    <w:p w:rsidRDefault="002D077C" w:rsidP="001B49F3" w:rsidR="006F4A7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N1, marke Ford Tranzit Connect 1.8 DI, godina proizvodnje 2005, broj šasije WFOTXXTTPT%D31744, registarske oznake ZG4971DU datum odjave 16.02.2019.</w:t>
      </w:r>
    </w:p>
    <w:p w:rsidRDefault="002D077C" w:rsidP="001B49F3" w:rsidR="002D077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-N1 marke Ford Tranzit Connect 1.8 DI, godina proizvodnje 2005., broj šasije WFOTXXTTPT5D31740, registarske oznake ZG4973DU datum odjave 16.02.2019.</w:t>
      </w:r>
    </w:p>
    <w:p w:rsidRDefault="002D077C" w:rsidP="001B49F3" w:rsidR="002D077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>Predmetni automobili su stari 14 godina i nemaju tržišnu vrijednost osim prodaje pod staro željezo.</w:t>
      </w:r>
    </w:p>
    <w:p w:rsidRDefault="001B49F3" w:rsidP="001B49F3" w:rsidR="001B49F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Slijedom čega je nesporno da dužnik nema </w:t>
      </w:r>
      <w:r w:rsidR="00E81773">
        <w:rPr>
          <w:rFonts w:cs="Arial" w:hAnsi="Arial" w:ascii="Arial"/>
        </w:rPr>
        <w:t xml:space="preserve">dovoljno </w:t>
      </w:r>
      <w:r>
        <w:rPr>
          <w:rFonts w:cs="Arial" w:hAnsi="Arial" w:ascii="Arial"/>
        </w:rPr>
        <w:t xml:space="preserve">imovine za pokriće troškova stečajnog postupka,  nema </w:t>
      </w:r>
      <w:r w:rsidR="002D077C">
        <w:rPr>
          <w:rFonts w:cs="Arial" w:hAnsi="Arial" w:ascii="Arial"/>
        </w:rPr>
        <w:t xml:space="preserve">vrijednih </w:t>
      </w:r>
      <w:r>
        <w:rPr>
          <w:rFonts w:cs="Arial" w:hAnsi="Arial" w:ascii="Arial"/>
        </w:rPr>
        <w:t xml:space="preserve">pokretnina, nema nekretnina a i sva potraživanja </w:t>
      </w:r>
      <w:r w:rsidR="002D077C">
        <w:rPr>
          <w:rFonts w:cs="Arial" w:hAnsi="Arial" w:ascii="Arial"/>
        </w:rPr>
        <w:t>su neznatna i vjerojatno i nenaplativa</w:t>
      </w:r>
      <w:r>
        <w:rPr>
          <w:rFonts w:cs="Arial" w:hAnsi="Arial" w:ascii="Arial"/>
        </w:rPr>
        <w:t xml:space="preserve">i, o čemu na uvid dostavljam Uvjerenja MUP- o </w:t>
      </w:r>
      <w:r w:rsidR="002D077C">
        <w:rPr>
          <w:rFonts w:cs="Arial" w:hAnsi="Arial" w:ascii="Arial"/>
        </w:rPr>
        <w:t>posjedovanju</w:t>
      </w:r>
      <w:r>
        <w:rPr>
          <w:rFonts w:cs="Arial" w:hAnsi="Arial" w:ascii="Arial"/>
        </w:rPr>
        <w:t xml:space="preserve"> pokretnina</w:t>
      </w:r>
      <w:r w:rsidR="002D077C">
        <w:rPr>
          <w:rFonts w:cs="Arial" w:hAnsi="Arial" w:ascii="Arial"/>
        </w:rPr>
        <w:t>- stari i odjavljeni automobili</w:t>
      </w:r>
      <w:r>
        <w:rPr>
          <w:rFonts w:cs="Arial" w:hAnsi="Arial" w:ascii="Arial"/>
        </w:rPr>
        <w:t>, Uvjerenje Katastra i zemljišniš knjiga o neposjedovanju nekretnina.</w:t>
      </w:r>
    </w:p>
    <w:p w:rsidRDefault="001B49F3" w:rsidP="001B49F3" w:rsidR="001B49F3">
      <w:pPr>
        <w:jc w:val="both"/>
        <w:rPr>
          <w:rFonts w:cs="Arial" w:hAnsi="Arial" w:ascii="Arial"/>
        </w:rPr>
      </w:pPr>
    </w:p>
    <w:p w:rsidRDefault="001B49F3" w:rsidP="001B49F3" w:rsidR="001B49F3">
      <w:pPr>
        <w:pStyle w:val="Odlomakpopisa"/>
        <w:numPr>
          <w:ilvl w:val="0"/>
          <w:numId w:val="4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OČITOVANJE O POSTOJANJU STEČAJNIH RAZLOGA </w:t>
      </w:r>
    </w:p>
    <w:p w:rsidRDefault="001B49F3" w:rsidP="001B49F3" w:rsidR="007A483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Prema podacima Fine od </w:t>
      </w:r>
      <w:r w:rsidR="007A483B">
        <w:rPr>
          <w:rFonts w:cs="Arial" w:hAnsi="Arial" w:ascii="Arial"/>
        </w:rPr>
        <w:t>21.06.</w:t>
      </w:r>
      <w:r>
        <w:rPr>
          <w:rFonts w:cs="Arial" w:hAnsi="Arial" w:ascii="Arial"/>
        </w:rPr>
        <w:t>201</w:t>
      </w:r>
      <w:r w:rsidR="007A483B">
        <w:rPr>
          <w:rFonts w:cs="Arial" w:hAnsi="Arial" w:ascii="Arial"/>
        </w:rPr>
        <w:t>9</w:t>
      </w:r>
      <w:r>
        <w:rPr>
          <w:rFonts w:cs="Arial" w:hAnsi="Arial" w:ascii="Arial"/>
        </w:rPr>
        <w:t xml:space="preserve">. dužnik ima evidentirane neizvršene obveze za plaćanje u razdoblju od preko </w:t>
      </w:r>
      <w:r w:rsidR="007A483B">
        <w:rPr>
          <w:rFonts w:cs="Arial" w:hAnsi="Arial" w:ascii="Arial"/>
        </w:rPr>
        <w:t>322</w:t>
      </w:r>
      <w:r>
        <w:rPr>
          <w:rFonts w:cs="Arial" w:hAnsi="Arial" w:ascii="Arial"/>
        </w:rPr>
        <w:t xml:space="preserve"> dana neprekidne blokade, </w:t>
      </w:r>
      <w:r w:rsidR="007A483B">
        <w:rPr>
          <w:rFonts w:cs="Arial" w:hAnsi="Arial" w:ascii="Arial"/>
        </w:rPr>
        <w:t>odnosno ukupno 180 dana blokade u proteklih šest mjeseci zbog nepodmirenih osnova za plaćanje evidentiranih u Očevidniku redoslijeda osnova za plaćanje. Nepodmirene obveze na dan 21.06.2019 iznose 45.984,30 kn.</w:t>
      </w:r>
    </w:p>
    <w:p w:rsidRDefault="001B49F3" w:rsidP="001B49F3" w:rsidR="001B49F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Navedenim je utvrđen stečajni razlog iz članka 6 stavak 2. Stečajnog zakona  zbog nesposobnosti za plaćanje. Nadalje dužnik je u skladu s odredbom članka 7. stavak 1 Stečajnog zakona je i  prezadužen jer mu je imovina manja od postojećih obveza.</w:t>
      </w:r>
    </w:p>
    <w:p w:rsidRDefault="001B49F3" w:rsidP="001B49F3" w:rsidR="001B49F3">
      <w:pPr>
        <w:pStyle w:val="Odlomakpopisa"/>
        <w:numPr>
          <w:ilvl w:val="0"/>
          <w:numId w:val="4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MIŠLJENJE</w:t>
      </w:r>
    </w:p>
    <w:p w:rsidRDefault="001B49F3" w:rsidP="007A483B" w:rsidR="001B49F3">
      <w:pPr>
        <w:rPr>
          <w:rFonts w:cs="Arial" w:hAnsi="Arial" w:ascii="Arial"/>
        </w:rPr>
      </w:pPr>
      <w:r>
        <w:rPr>
          <w:rFonts w:cs="Arial" w:hAnsi="Arial" w:ascii="Arial"/>
        </w:rPr>
        <w:t xml:space="preserve">Temeljem navedenog nesporno je da dužnik </w:t>
      </w:r>
      <w:r w:rsidR="007A483B">
        <w:rPr>
          <w:rFonts w:cs="Arial" w:hAnsi="Arial" w:ascii="Arial"/>
        </w:rPr>
        <w:t xml:space="preserve">IGNIS USLUGE  d.o.o.  iz  Sesveta, Vinogradska 46/G.,  OIB:  62377587233., </w:t>
      </w:r>
      <w:r>
        <w:rPr>
          <w:rFonts w:cs="Arial" w:hAnsi="Arial" w:ascii="Arial"/>
        </w:rPr>
        <w:t xml:space="preserve"> nema izgleda za  nastavak poslovanja jer mu je račun u neprekidnoj blokadi više od </w:t>
      </w:r>
      <w:r w:rsidR="007A483B">
        <w:rPr>
          <w:rFonts w:cs="Arial" w:hAnsi="Arial" w:ascii="Arial"/>
        </w:rPr>
        <w:t>322</w:t>
      </w:r>
      <w:r>
        <w:rPr>
          <w:rFonts w:cs="Arial" w:hAnsi="Arial" w:ascii="Arial"/>
        </w:rPr>
        <w:t xml:space="preserve"> dana, a imovina ne pokriva postojeće obveze </w:t>
      </w:r>
      <w:r w:rsidR="00E81773">
        <w:rPr>
          <w:rFonts w:cs="Arial" w:hAnsi="Arial" w:ascii="Arial"/>
        </w:rPr>
        <w:t>što je razvidno iz prikupljenih podataka, te javnih isprava.</w:t>
      </w:r>
    </w:p>
    <w:p w:rsidRDefault="001B49F3" w:rsidP="001B49F3" w:rsidR="001B49F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TROŠKOVI STEČAJNOG POSTUPKA</w:t>
      </w:r>
    </w:p>
    <w:p w:rsidRDefault="001B49F3" w:rsidP="001B49F3" w:rsidR="001B49F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Pod pretpostavkom trajanja stečajnog postupka u razdoblju od 6 mjeseci  predvidivi troškovi  stečajnog postupka iznosili bi ukupno  12.630,00 kn.</w:t>
      </w:r>
    </w:p>
    <w:p w:rsidRDefault="001B49F3" w:rsidP="001B49F3" w:rsidR="001B49F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Troškovi su</w:t>
      </w:r>
    </w:p>
    <w:p w:rsidRDefault="001B49F3" w:rsidP="001B49F3" w:rsidR="001B49F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-trošak izrade pečata 130,00 kn</w:t>
      </w:r>
    </w:p>
    <w:p w:rsidRDefault="001B49F3" w:rsidP="001B49F3" w:rsidR="001B49F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- trošak zatvaranja i otvaranja novog žiro računa 500,00 kn</w:t>
      </w:r>
    </w:p>
    <w:p w:rsidRDefault="001B49F3" w:rsidP="001B49F3" w:rsidR="001B49F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- trošak knjigovodstvenog servisa -6 mjeseci 3.600,00 kn </w:t>
      </w:r>
    </w:p>
    <w:p w:rsidRDefault="001B49F3" w:rsidP="001B49F3" w:rsidR="001B49F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- nagrada stečajnom upravitelju u bruto iznosu od  10.000,00 kn.</w:t>
      </w:r>
    </w:p>
    <w:p w:rsidRDefault="001B49F3" w:rsidP="001B49F3" w:rsidR="001B49F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- trošak sređivanja arhivske građe-2000,00 kn.</w:t>
      </w:r>
    </w:p>
    <w:p w:rsidRDefault="001B49F3" w:rsidP="001B49F3" w:rsidR="001B49F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ZAKLJUČAK</w:t>
      </w:r>
    </w:p>
    <w:p w:rsidRDefault="001B49F3" w:rsidP="001B49F3" w:rsidR="001B49F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Slijedom navedenog budući je dužnik nesposoban za plaćanje i prezadužen, te postoje stečajni razlozi predviđeni člankom 6. i 7. Stečajnog zakona  čime su ostvareni stečajni razlozi nesposobnosti za plaćanje. </w:t>
      </w:r>
    </w:p>
    <w:p w:rsidRDefault="001B49F3" w:rsidP="001B49F3" w:rsidR="001B49F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Iako knjigovodstvena dokumentacija nije dostavljena te se ne mogu utvrditi sve relevantne činjenice, temeljem pribavljene dokumentacije se može donijeti zaključak da se radi o kratkotrajnoj  imovini dužnika koja je navedena u zadnjem godišnjem financijskom izvješću za 201</w:t>
      </w:r>
      <w:r w:rsidR="007A483B">
        <w:rPr>
          <w:rFonts w:cs="Arial" w:hAnsi="Arial" w:ascii="Arial"/>
        </w:rPr>
        <w:t>8</w:t>
      </w:r>
      <w:r>
        <w:rPr>
          <w:rFonts w:cs="Arial" w:hAnsi="Arial" w:ascii="Arial"/>
        </w:rPr>
        <w:t xml:space="preserve"> . Naime radi se o </w:t>
      </w:r>
      <w:r w:rsidR="007A483B">
        <w:rPr>
          <w:rFonts w:cs="Arial" w:hAnsi="Arial" w:ascii="Arial"/>
        </w:rPr>
        <w:t xml:space="preserve">dva automobila stara preko 14 godina koji nisu u voznom stanju i koja je sam dužnik odjavio 16.02.2019. godine i čija tržišna vrijednost je neznatna jer se radi najvjerojatnije o vrijednosti starog željeza. Smatram da bi troškovi otvaranja i vođenja </w:t>
      </w:r>
      <w:r w:rsidR="007A483B">
        <w:rPr>
          <w:rFonts w:cs="Arial" w:hAnsi="Arial" w:ascii="Arial"/>
        </w:rPr>
        <w:lastRenderedPageBreak/>
        <w:t>stečajnog postupka bili puno veći od dobivanja neke vrijednosti prodajom istih kao staro željezo.</w:t>
      </w:r>
    </w:p>
    <w:p w:rsidRDefault="001B49F3" w:rsidP="001B49F3" w:rsidR="001B49F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Slijedom svega navedenog </w:t>
      </w:r>
    </w:p>
    <w:p w:rsidRDefault="001B49F3" w:rsidP="001B49F3" w:rsidR="001B49F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predlažem sudu da donese odluku o otvaranju stečajnog postupka i istovremenom zaključenju u skladu s člankom 132 Stečajnog zakona.</w:t>
      </w:r>
    </w:p>
    <w:p w:rsidRDefault="001B49F3" w:rsidP="001B49F3" w:rsidR="001B49F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Predlažem Naslovnom sudu da obveže zakonskog zastupnika dužnika na arhiviranje poslovne dokumentacije sukladno zakonskim propisima.</w:t>
      </w:r>
    </w:p>
    <w:p w:rsidRDefault="001B49F3" w:rsidP="001B49F3" w:rsidR="001B49F3">
      <w:pPr>
        <w:jc w:val="both"/>
        <w:rPr>
          <w:rFonts w:cs="Arial" w:hAnsi="Arial" w:ascii="Arial"/>
        </w:rPr>
      </w:pPr>
    </w:p>
    <w:p w:rsidRDefault="001B49F3" w:rsidP="001B49F3" w:rsidR="001B49F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Privremeni stečajni upravitelj: Dujmović Mirjana</w:t>
      </w:r>
    </w:p>
    <w:p w:rsidRDefault="001B49F3" w:rsidP="001B49F3" w:rsidR="001B49F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Zagreb, </w:t>
      </w:r>
      <w:r w:rsidR="00E81773">
        <w:rPr>
          <w:rFonts w:cs="Arial" w:hAnsi="Arial" w:ascii="Arial"/>
        </w:rPr>
        <w:t>26. lipnja</w:t>
      </w:r>
      <w:r>
        <w:rPr>
          <w:rFonts w:cs="Arial" w:hAnsi="Arial" w:ascii="Arial"/>
        </w:rPr>
        <w:t>.2019.</w:t>
      </w:r>
    </w:p>
    <w:p w:rsidRDefault="001B49F3" w:rsidP="001B49F3" w:rsidR="001B49F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Prilog:</w:t>
      </w:r>
    </w:p>
    <w:p w:rsidRDefault="001B49F3" w:rsidP="001B49F3" w:rsidR="001B49F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Potvrda Fine o blokadi računa i novčanih sredstava od </w:t>
      </w:r>
    </w:p>
    <w:p w:rsidRDefault="001B49F3" w:rsidP="001B49F3" w:rsidR="001B49F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Financijsko  izvješće za 201</w:t>
      </w:r>
      <w:r w:rsidR="00E81773">
        <w:rPr>
          <w:rFonts w:cs="Arial" w:hAnsi="Arial" w:ascii="Arial"/>
        </w:rPr>
        <w:t>8</w:t>
      </w:r>
      <w:r>
        <w:rPr>
          <w:rFonts w:cs="Arial" w:hAnsi="Arial" w:ascii="Arial"/>
        </w:rPr>
        <w:t xml:space="preserve">. kad je predano posljednje financijsko izvješće </w:t>
      </w:r>
    </w:p>
    <w:p w:rsidRDefault="001B49F3" w:rsidP="001B49F3" w:rsidR="001B49F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Potvrda Općinskog građanskog suda u Zagrebu, zemljišnoknjižni odjel Zagreb.</w:t>
      </w:r>
    </w:p>
    <w:p w:rsidRDefault="001B49F3" w:rsidP="001B49F3" w:rsidR="001B49F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Uvjerenje gradskog ureda za katastar i geodetske poslove.</w:t>
      </w:r>
    </w:p>
    <w:p w:rsidRDefault="001B49F3" w:rsidP="001B49F3" w:rsidR="001B49F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Potvrda MU-a kojom se potvrđuje da dužnik nema pokretnina na svoje ime.</w:t>
      </w:r>
    </w:p>
    <w:p w:rsidRDefault="001B49F3" w:rsidP="001B49F3" w:rsidR="001B49F3">
      <w:pPr>
        <w:jc w:val="both"/>
        <w:rPr>
          <w:rFonts w:cs="Arial" w:hAnsi="Arial" w:ascii="Arial"/>
        </w:rPr>
      </w:pPr>
    </w:p>
    <w:p w:rsidRDefault="001B49F3" w:rsidP="001B49F3" w:rsidR="001B49F3">
      <w:pPr>
        <w:jc w:val="both"/>
        <w:rPr>
          <w:rFonts w:cs="Arial" w:hAnsi="Arial" w:ascii="Arial"/>
        </w:rPr>
      </w:pPr>
    </w:p>
    <w:p w:rsidRDefault="001B49F3" w:rsidP="001B49F3" w:rsidR="001B49F3">
      <w:pPr>
        <w:jc w:val="both"/>
        <w:rPr>
          <w:rFonts w:cs="Arial" w:hAnsi="Arial" w:ascii="Arial"/>
        </w:rPr>
      </w:pPr>
    </w:p>
    <w:p w:rsidRDefault="001B49F3" w:rsidP="001B49F3" w:rsidR="001B49F3">
      <w:pPr>
        <w:jc w:val="both"/>
        <w:rPr>
          <w:rFonts w:cs="Arial" w:hAnsi="Arial" w:ascii="Arial"/>
        </w:rPr>
      </w:pPr>
    </w:p>
    <w:p w:rsidRDefault="001B49F3" w:rsidP="001B49F3" w:rsidR="001B49F3">
      <w:pPr>
        <w:jc w:val="both"/>
        <w:rPr>
          <w:rFonts w:cs="Arial" w:hAnsi="Arial" w:ascii="Arial"/>
        </w:rPr>
      </w:pPr>
    </w:p>
    <w:p w:rsidRDefault="001B49F3" w:rsidP="001B49F3" w:rsidR="001B49F3">
      <w:pPr>
        <w:jc w:val="both"/>
        <w:rPr>
          <w:rFonts w:cs="Arial" w:hAnsi="Arial" w:ascii="Arial"/>
        </w:rPr>
      </w:pPr>
    </w:p>
    <w:p w:rsidRDefault="001B49F3" w:rsidP="001B49F3" w:rsidR="001B49F3">
      <w:pPr>
        <w:jc w:val="both"/>
        <w:rPr>
          <w:rFonts w:cs="Arial" w:hAnsi="Arial" w:ascii="Arial"/>
        </w:rPr>
      </w:pPr>
    </w:p>
    <w:p w:rsidRDefault="001B49F3" w:rsidP="001B49F3" w:rsidR="001B49F3">
      <w:pPr>
        <w:jc w:val="both"/>
        <w:rPr>
          <w:rFonts w:cs="Arial" w:hAnsi="Arial" w:ascii="Arial"/>
        </w:rPr>
      </w:pPr>
    </w:p>
    <w:p w:rsidRDefault="001B49F3" w:rsidP="001B49F3" w:rsidR="001B49F3">
      <w:pPr>
        <w:jc w:val="both"/>
        <w:rPr>
          <w:rFonts w:cs="Arial" w:hAnsi="Arial" w:ascii="Arial"/>
        </w:rPr>
      </w:pPr>
    </w:p>
    <w:p w:rsidRDefault="001B49F3" w:rsidP="001B49F3" w:rsidR="001B49F3">
      <w:pPr>
        <w:jc w:val="both"/>
        <w:rPr>
          <w:rFonts w:cs="Arial" w:hAnsi="Arial" w:ascii="Arial"/>
        </w:rPr>
      </w:pPr>
    </w:p>
    <w:p w:rsidRDefault="001B49F3" w:rsidP="001B49F3" w:rsidR="001B49F3">
      <w:pPr>
        <w:jc w:val="both"/>
        <w:rPr>
          <w:rFonts w:cs="Arial" w:hAnsi="Arial" w:ascii="Arial"/>
        </w:rPr>
      </w:pPr>
    </w:p>
    <w:p w:rsidRDefault="001B49F3" w:rsidP="001B49F3" w:rsidR="001B49F3">
      <w:pPr>
        <w:jc w:val="both"/>
        <w:rPr>
          <w:rFonts w:cs="Arial" w:hAnsi="Arial" w:ascii="Arial"/>
        </w:rPr>
      </w:pPr>
    </w:p>
    <w:p w:rsidRDefault="001B49F3" w:rsidP="001B49F3" w:rsidR="001B49F3">
      <w:pPr>
        <w:jc w:val="both"/>
        <w:rPr>
          <w:rFonts w:cs="Arial" w:hAnsi="Arial" w:ascii="Arial"/>
        </w:rPr>
      </w:pPr>
    </w:p>
    <w:p w:rsidRDefault="001B49F3" w:rsidP="001B49F3" w:rsidR="001B49F3">
      <w:pPr>
        <w:jc w:val="both"/>
        <w:rPr>
          <w:rFonts w:cs="Arial" w:hAnsi="Arial" w:ascii="Arial"/>
        </w:rPr>
      </w:pPr>
    </w:p>
    <w:p w:rsidRDefault="001B49F3" w:rsidP="001B49F3" w:rsidR="001B49F3">
      <w:pPr>
        <w:jc w:val="both"/>
        <w:rPr>
          <w:rFonts w:cs="Arial" w:hAnsi="Arial" w:ascii="Arial"/>
        </w:rPr>
      </w:pPr>
    </w:p>
    <w:p w:rsidRDefault="001B49F3" w:rsidP="001B49F3" w:rsidR="001B49F3">
      <w:pPr>
        <w:jc w:val="both"/>
        <w:rPr>
          <w:rFonts w:cs="Arial" w:hAnsi="Arial" w:ascii="Arial"/>
        </w:rPr>
      </w:pPr>
    </w:p>
    <w:p w:rsidRDefault="001B49F3" w:rsidP="001B49F3" w:rsidR="001B49F3">
      <w:pPr>
        <w:jc w:val="both"/>
        <w:rPr>
          <w:rFonts w:cs="Arial" w:hAnsi="Arial" w:ascii="Arial"/>
        </w:rPr>
      </w:pPr>
    </w:p>
    <w:p w:rsidRDefault="001B49F3" w:rsidP="001B49F3" w:rsidR="001B49F3">
      <w:pPr>
        <w:jc w:val="both"/>
        <w:rPr>
          <w:rFonts w:cs="Arial" w:hAnsi="Arial" w:ascii="Arial"/>
        </w:rPr>
      </w:pPr>
    </w:p>
    <w:p w:rsidRDefault="001B49F3" w:rsidP="001B49F3" w:rsidR="001B49F3">
      <w:pPr>
        <w:jc w:val="both"/>
        <w:rPr>
          <w:rFonts w:cs="Arial" w:hAnsi="Arial" w:ascii="Arial"/>
        </w:rPr>
      </w:pPr>
    </w:p>
    <w:p w:rsidRDefault="001B49F3" w:rsidP="001B49F3" w:rsidR="001B49F3">
      <w:pPr>
        <w:jc w:val="both"/>
        <w:rPr>
          <w:rFonts w:cs="Arial" w:hAnsi="Arial" w:ascii="Arial"/>
        </w:rPr>
      </w:pPr>
    </w:p>
    <w:p w:rsidRDefault="00CE6474" w:rsidP="001B49F3" w:rsidR="00CE6474" w:rsidRPr="001B49F3"/>
    <w:sectPr w:rsidSect="00AF6128" w:rsidR="00CE6474" w:rsidRPr="001B49F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6F5C23"/>
    <w:multiLevelType w:val="hybridMultilevel"/>
    <w:tmpl w:val="50B20BBE"/>
    <w:lvl w:tplc="3CB0AA14" w:ilvl="0">
      <w:start w:val="3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4FA4FB9"/>
    <w:multiLevelType w:val="hybridMultilevel"/>
    <w:tmpl w:val="2D2432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D681F"/>
    <w:multiLevelType w:val="hybridMultilevel"/>
    <w:tmpl w:val="490A65CC"/>
    <w:lvl w:tplc="87D8E644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4D44C44"/>
    <w:multiLevelType w:val="hybridMultilevel"/>
    <w:tmpl w:val="E15E5F70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E61CF6"/>
    <w:multiLevelType w:val="hybridMultilevel"/>
    <w:tmpl w:val="44D40CD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BB1BBD"/>
    <w:multiLevelType w:val="hybridMultilevel"/>
    <w:tmpl w:val="9F18D5C0"/>
    <w:lvl w:tplc="FC587E08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12D5346"/>
    <w:multiLevelType w:val="hybridMultilevel"/>
    <w:tmpl w:val="9230C7E4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7131CB1"/>
    <w:multiLevelType w:val="hybridMultilevel"/>
    <w:tmpl w:val="EBC20A4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49F3"/>
    <w:rsid w:val="000019E2"/>
    <w:rsid w:val="001B49F3"/>
    <w:rsid w:val="002D077C"/>
    <w:rsid w:val="002F3CD5"/>
    <w:rsid w:val="004E74BD"/>
    <w:rsid w:val="0055402B"/>
    <w:rsid w:val="006F4A7D"/>
    <w:rsid w:val="007A483B"/>
    <w:rsid w:val="00893D3D"/>
    <w:rsid w:val="008B211B"/>
    <w:rsid w:val="008E77DC"/>
    <w:rsid w:val="00AF6128"/>
    <w:rsid w:val="00C93D16"/>
    <w:rsid w:val="00CE6474"/>
    <w:rsid w:val="00DC44DB"/>
    <w:rsid w:val="00E81773"/>
    <w:rsid w:val="00F60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49F3"/>
    <w:pPr>
      <w:spacing w:lineRule="auto" w:line="252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B49F3"/>
    <w:pPr>
      <w:ind w:left="720"/>
      <w:contextualSpacing/>
    </w:pPr>
  </w:style>
  <w:style w:styleId="Reetkatablice" w:type="table">
    <w:name w:val="Table Grid"/>
    <w:basedOn w:val="Obinatablica"/>
    <w:uiPriority w:val="39"/>
    <w:rsid w:val="001B49F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93D16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3D16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DC44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44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44DB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44DB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44DB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49F3"/>
    <w:pPr>
      <w:spacing w:line="252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B49F3"/>
    <w:pPr>
      <w:ind w:left="720"/>
      <w:contextualSpacing/>
    </w:pPr>
  </w:style>
  <w:style w:styleId="Reetkatablice" w:type="table">
    <w:name w:val="Table Grid"/>
    <w:basedOn w:val="Obinatablica"/>
    <w:uiPriority w:val="39"/>
    <w:rsid w:val="001B49F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93D16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3D16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DC44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44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44D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44D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44D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903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1480</properties:Words>
  <properties:Characters>8738</properties:Characters>
  <properties:Lines>235</properties:Lines>
  <properties:Paragraphs>121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2019-06-26T08:52:00Z</dcterms:created>
  <dc:creator>ante dujmovic</dc:creator>
  <dc:description/>
  <cp:keywords/>
  <cp:lastModifiedBy>Irena Benko</cp:lastModifiedBy>
  <cp:lastPrinted>2019-06-26T08:47:00Z</cp:lastPrinted>
  <dcterms:modified xmlns:xsi="http://www.w3.org/2001/XMLSchema-instance" xsi:type="dcterms:W3CDTF">2019-06-26T11:49:00Z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podnesak (9. Izvješće privremenog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