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6fd75" w14:paraId="806fd75" w:rsidRDefault="006704BE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9661CB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St-579/2013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Republike Hrvatske, Županijsko državno odvjetništvo u Šibeniku,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DINARA d.d., Knin, Kralja Dmitra Zvonimira 11, OIB: </w:t>
      </w:r>
      <w:r w:rsidR="009661CB" w:rsidRPr="009661CB">
        <w:rPr>
          <w:rFonts w:cs="Times New Roman" w:eastAsia="Calibri"/>
        </w:rPr>
        <w:t>59713524252</w:t>
      </w:r>
      <w:r w:rsidR="009661CB">
        <w:rPr>
          <w:rFonts w:cs="Times New Roman" w:eastAsia="Calibri"/>
        </w:rPr>
        <w:t xml:space="preserve">, dana 17. Listopada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9661CB">
        <w:rPr>
          <w:rFonts w:cs="Times New Roman" w:eastAsia="Calibri"/>
        </w:rPr>
        <w:t>-579/13</w:t>
      </w:r>
      <w:r>
        <w:rPr>
          <w:rFonts w:cs="Times New Roman" w:eastAsia="Calibri"/>
        </w:rPr>
        <w:t xml:space="preserve">  od </w:t>
      </w:r>
      <w:r w:rsidR="009661CB">
        <w:rPr>
          <w:rFonts w:cs="Times New Roman" w:eastAsia="Calibri"/>
        </w:rPr>
        <w:t>13. Studenog 2014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661CB">
        <w:rPr>
          <w:rFonts w:cs="Times New Roman" w:eastAsia="Calibri"/>
        </w:rPr>
        <w:t>rješenja, u tablici posebnih ispitanih tražbina, za vjerovnika Republika Hrvatska, Ministarstvo financija, Porezna uprava, Područni ured Šibenik, zastupan po Županijskom državnom odvjetništvu u Šibeniku</w:t>
      </w:r>
      <w:r>
        <w:rPr>
          <w:rFonts w:cs="Times New Roman" w:eastAsia="Calibri"/>
        </w:rPr>
        <w:t xml:space="preserve"> u</w:t>
      </w:r>
      <w:r w:rsidR="00CF4E1C">
        <w:rPr>
          <w:rFonts w:cs="Times New Roman" w:eastAsia="Calibri"/>
        </w:rPr>
        <w:t>mjesto</w:t>
      </w:r>
      <w:r w:rsidR="009661CB">
        <w:rPr>
          <w:rFonts w:cs="Times New Roman" w:eastAsia="Calibri"/>
        </w:rPr>
        <w:t xml:space="preserve"> </w:t>
      </w:r>
      <w:r w:rsidR="003235D4">
        <w:rPr>
          <w:rFonts w:cs="Times New Roman" w:eastAsia="Calibri"/>
        </w:rPr>
        <w:t xml:space="preserve">utvrđenog </w:t>
      </w:r>
      <w:r w:rsidR="009661CB">
        <w:rPr>
          <w:rFonts w:cs="Times New Roman" w:eastAsia="Calibri"/>
        </w:rPr>
        <w:t>iznosa</w:t>
      </w:r>
      <w:r w:rsidR="00CF4E1C">
        <w:rPr>
          <w:rFonts w:cs="Times New Roman" w:eastAsia="Calibri"/>
        </w:rPr>
        <w:t xml:space="preserve"> " </w:t>
      </w:r>
      <w:r w:rsidR="009661CB">
        <w:rPr>
          <w:rFonts w:cs="Times New Roman" w:eastAsia="Calibri"/>
        </w:rPr>
        <w:t>1.218.185,50 kn</w:t>
      </w:r>
      <w:r>
        <w:rPr>
          <w:rFonts w:cs="Times New Roman" w:eastAsia="Calibri"/>
        </w:rPr>
        <w:t xml:space="preserve">" ,  treba stajati </w:t>
      </w:r>
      <w:r w:rsidR="009661CB">
        <w:rPr>
          <w:rFonts w:cs="Times New Roman" w:eastAsia="Calibri"/>
        </w:rPr>
        <w:t xml:space="preserve">iznos </w:t>
      </w:r>
      <w:r>
        <w:rPr>
          <w:rFonts w:cs="Times New Roman" w:eastAsia="Calibri"/>
        </w:rPr>
        <w:t xml:space="preserve">" </w:t>
      </w:r>
      <w:r w:rsidR="009661CB">
        <w:rPr>
          <w:rFonts w:cs="Times New Roman" w:eastAsia="Calibri"/>
        </w:rPr>
        <w:t>1.753.475,50 kn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9661CB">
        <w:rPr>
          <w:rFonts w:cs="Times New Roman" w:eastAsia="Calibri"/>
        </w:rPr>
        <w:t>-579/13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presudu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9661CB">
        <w:rPr>
          <w:rFonts w:cs="Times New Roman" w:eastAsia="Calibri"/>
        </w:rPr>
        <w:t>17. listopada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  <w:r w:rsidR="003235D4">
        <w:rPr>
          <w:rFonts w:cs="Times New Roman" w:eastAsia="Calibri"/>
        </w:rPr>
        <w:t>, v.r.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3235D4"/>
    <w:rsid w:val="006704BE"/>
    <w:rsid w:val="006C2F92"/>
    <w:rsid w:val="007A0BC3"/>
    <w:rsid w:val="009661CB"/>
    <w:rsid w:val="00B724F3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</izvorni_sadrzaj>
    <derivirana_varijabla naziv="DomainObject.Predmet.Broj_1">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St-579/2013</izvorni_sadrzaj>
    <derivirana_varijabla naziv="DomainObject.Predmet.OznakaBroj_1">St-579/2013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DINARA dioničko društvo za građevinsku djelatnost zastupanog po punomoćniku Tedi Slamić</izvorni_sadrzaj>
    <derivirana_varijabla naziv="DomainObject.Predmet.ProtustrankaFormated_1">  DINARA dioničko društvo za građevinsku djelatnost zastupanog po punomoćniku Tedi Slamić</derivirana_varijabla>
  </DomainObject.Predmet.ProtustrankaFormated>
  <DomainObject.Predmet.ProtustrankaFormatedOIB>
    <izvorni_sadrzaj>  DINARA dioničko društvo za građevinsku djelatnost, OIB 59713524252 zastupanog po punomoćniku Tedi Slamić</izvorni_sadrzaj>
    <derivirana_varijabla naziv="DomainObject.Predmet.ProtustrankaFormatedOIB_1">  DINARA dioničko društvo za građevinsku djelatnost, OIB 59713524252 zastupanog po punomoćniku Tedi Slamić</derivirana_varijabla>
  </DomainObject.Predmet.ProtustrankaFormatedOIB>
  <DomainObject.Predmet.ProtustrankaFormatedWithAdress>
    <izvorni_sadrzaj> DINARA dioničko društvo za građevinsku djelatnost, Dr. Franje Tuđmana 11, Knin zastupanog po punomoćniku Tedi Slamić</izvorni_sadrzaj>
    <derivirana_varijabla naziv="DomainObject.Predmet.ProtustrankaFormatedWithAdress_1"> DINARA dioničko društvo za građevinsku djelatnost, Dr. Franje Tuđmana 11, Knin zastupanog po punomoćniku Tedi Slamić</derivirana_varijabla>
  </DomainObject.Predmet.ProtustrankaFormatedWithAdress>
  <DomainObject.Predmet.ProtustrankaFormatedWithAdressOIB>
    <izvorni_sadrzaj> DINARA dioničko društvo za građevinsku djelatnost, OIB 59713524252, Dr. Franje Tuđmana 11, Knin zastupanog po punomoćniku Tedi Slamić</izvorni_sadrzaj>
    <derivirana_varijabla naziv="DomainObject.Predmet.ProtustrankaFormatedWithAdressOIB_1"> DINARA dioničko društvo za građevinsku djelatnost, OIB 59713524252, Dr. Franje Tuđmana 11, Knin zastupanog po punomoćniku Tedi Slamić</derivirana_varijabla>
  </DomainObject.Predmet.ProtustrankaFormatedWithAdressOIB>
  <DomainObject.Predmet.ProtustrankaWithAdress>
    <izvorni_sadrzaj>DINARA dioničko društvo za građevinsku djelatnost Dr. Franje Tuđmana 11, Knin</izvorni_sadrzaj>
    <derivirana_varijabla naziv="DomainObject.Predmet.ProtustrankaWithAdress_1">DINARA dioničko društvo za građevinsku djelatnost Dr. Franje Tuđmana 11, Knin</derivirana_varijabla>
  </DomainObject.Predmet.ProtustrankaWithAdress>
  <DomainObject.Predmet.ProtustrankaWithAdressOIB>
    <izvorni_sadrzaj>DINARA dioničko društvo za građevinsku djelatnost, OIB 59713524252, Dr. Franje Tuđmana 11, Knin</izvorni_sadrzaj>
    <derivirana_varijabla naziv="DomainObject.Predmet.ProtustrankaWithAdressOIB_1">DINARA dioničko društvo za građevinsku djelatnost, OIB 59713524252, Dr. Franje Tuđmana 11, Knin</derivirana_varijabla>
  </DomainObject.Predmet.ProtustrankaWithAdressOIB>
  <DomainObject.Predmet.ProtustrankaNazivFormated>
    <izvorni_sadrzaj>DINARA dioničko društvo za građevinsku djelatnost</izvorni_sadrzaj>
    <derivirana_varijabla naziv="DomainObject.Predmet.ProtustrankaNazivFormated_1">DINARA dioničko društvo za građevinsku djelatnost</derivirana_varijabla>
  </DomainObject.Predmet.ProtustrankaNazivFormated>
  <DomainObject.Predmet.ProtustrankaNazivFormatedOIB>
    <izvorni_sadrzaj>DINARA dioničko društvo za građevinsku djelatnost, OIB 59713524252</izvorni_sadrzaj>
    <derivirana_varijabla naziv="DomainObject.Predmet.ProtustrankaNazivFormatedOIB_1">DINARA dioničko društvo za građevinsku djelatnost, OIB 59713524252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ŽDO U ŠIBENIKU, Građansko-upravni odjel</izvorni_sadrzaj>
    <derivirana_varijabla naziv="DomainObject.Predmet.StrankaFormated_1">  ŽDO U ŠIBENIKU, Građansko-upravni odjel</derivirana_varijabla>
  </DomainObject.Predmet.StrankaFormated>
  <DomainObject.Predmet.StrankaFormatedOIB>
    <izvorni_sadrzaj>  ŽDO U ŠIBENIKU, Građansko-upravni odjel, OIB 62915793914</izvorni_sadrzaj>
    <derivirana_varijabla naziv="DomainObject.Predmet.StrankaFormatedOIB_1">  ŽDO U ŠIBENIKU, Građansko-upravni odjel, OIB 62915793914</derivirana_varijabla>
  </DomainObject.Predmet.StrankaFormatedOIB>
  <DomainObject.Predmet.StrankaFormatedWithAdress>
    <izvorni_sadrzaj> ŽDO U ŠIBENIKU, Građansko-upravni odjel</izvorni_sadrzaj>
    <derivirana_varijabla naziv="DomainObject.Predmet.StrankaFormatedWithAdress_1"> ŽDO U ŠIBENIKU, Građansko-upravni odjel</derivirana_varijabla>
  </DomainObject.Predmet.StrankaFormatedWithAdress>
  <DomainObject.Predmet.StrankaFormatedWithAdressOIB>
    <izvorni_sadrzaj> ŽDO U ŠIBENIKU, Građansko-upravni odjel, OIB 62915793914</izvorni_sadrzaj>
    <derivirana_varijabla naziv="DomainObject.Predmet.StrankaFormatedWithAdressOIB_1"> ŽDO U ŠIBENIKU, Građansko-upravni odjel, OIB 62915793914</derivirana_varijabla>
  </DomainObject.Predmet.StrankaFormatedWithAdressOIB>
  <DomainObject.Predmet.StrankaWithAdress>
    <izvorni_sadrzaj>ŽDO U ŠIBENIKU, Građansko-upravni odjel </izvorni_sadrzaj>
    <derivirana_varijabla naziv="DomainObject.Predmet.StrankaWithAdress_1">ŽDO U ŠIBENIKU, Građansko-upravni odjel </derivirana_varijabla>
  </DomainObject.Predmet.StrankaWithAdress>
  <DomainObject.Predmet.StrankaWithAdressOIB>
    <izvorni_sadrzaj>ŽDO U ŠIBENIKU, Građansko-upravni odjel, OIB 62915793914</izvorni_sadrzaj>
    <derivirana_varijabla naziv="DomainObject.Predmet.StrankaWithAdressOIB_1">ŽDO U ŠIBENIKU, Građansko-upravni odjel, OIB 62915793914</derivirana_varijabla>
  </DomainObject.Predmet.StrankaWithAdressOIB>
  <DomainObject.Predmet.StrankaNazivFormated>
    <izvorni_sadrzaj>ŽDO U ŠIBENIKU, Građansko-upravni odjel</izvorni_sadrzaj>
    <derivirana_varijabla naziv="DomainObject.Predmet.StrankaNazivFormated_1">ŽDO U ŠIBENIKU, Građansko-upravni odjel</derivirana_varijabla>
  </DomainObject.Predmet.StrankaNazivFormated>
  <DomainObject.Predmet.StrankaNazivFormatedOIB>
    <izvorni_sadrzaj>ŽDO U ŠIBENIKU, Građansko-upravni odjel, OIB 62915793914</izvorni_sadrzaj>
    <derivirana_varijabla naziv="DomainObject.Predmet.StrankaNazivFormatedOIB_1">ŽDO U ŠIBENIKU, Građansko-upravni odjel, OIB 62915793914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ŽDO U ŠIBENIKU, Građansko-upravni odjel</item>
    </izvorni_sadrzaj>
    <derivirana_varijabla naziv="DomainObject.Predmet.StrankaListFormated_1">
      <item>ŽDO U ŠIBENIKU, Građansko-upravni odjel</item>
    </derivirana_varijabla>
  </DomainObject.Predmet.StrankaListFormated>
  <DomainObject.Predmet.StrankaListFormatedOIB>
    <izvorni_sadrzaj>
      <item>ŽDO U ŠIBENIKU, Građansko-upravni odjel, OIB 62915793914</item>
    </izvorni_sadrzaj>
    <derivirana_varijabla naziv="DomainObject.Predmet.StrankaListFormatedOIB_1">
      <item>ŽDO U ŠIBENIKU, Građansko-upravni odjel, OIB 62915793914</item>
    </derivirana_varijabla>
  </DomainObject.Predmet.StrankaListFormatedOIB>
  <DomainObject.Predmet.StrankaListFormatedWithAdress>
    <izvorni_sadrzaj>
      <item>ŽDO U ŠIBENIKU, Građansko-upravni odjel</item>
    </izvorni_sadrzaj>
    <derivirana_varijabla naziv="DomainObject.Predmet.StrankaListFormatedWithAdress_1">
      <item>ŽDO U ŠIBENIKU, Građansko-upravni odjel</item>
    </derivirana_varijabla>
  </DomainObject.Predmet.StrankaListFormatedWithAdress>
  <DomainObject.Predmet.StrankaListFormatedWithAdressOIB>
    <izvorni_sadrzaj>
      <item>ŽDO U ŠIBENIKU, Građansko-upravni odjel, OIB 62915793914</item>
    </izvorni_sadrzaj>
    <derivirana_varijabla naziv="DomainObject.Predmet.StrankaListFormatedWithAdressOIB_1">
      <item>ŽDO U ŠIBENIKU, Građansko-upravni odjel, OIB 62915793914</item>
    </derivirana_varijabla>
  </DomainObject.Predmet.StrankaListFormatedWithAdressOIB>
  <DomainObject.Predmet.StrankaListNazivFormated>
    <izvorni_sadrzaj>
      <item>ŽDO U ŠIBENIKU, Građansko-upravni odjel</item>
    </izvorni_sadrzaj>
    <derivirana_varijabla naziv="DomainObject.Predmet.StrankaListNazivFormated_1">
      <item>ŽDO U ŠIBENIKU, Građansko-upravni odjel</item>
    </derivirana_varijabla>
  </DomainObject.Predmet.StrankaListNazivFormated>
  <DomainObject.Predmet.StrankaListNazivFormatedOIB>
    <izvorni_sadrzaj>
      <item>ŽDO U ŠIBENIKU, Građansko-upravni odjel, OIB 62915793914</item>
    </izvorni_sadrzaj>
    <derivirana_varijabla naziv="DomainObject.Predmet.StrankaListNazivFormatedOIB_1">
      <item>ŽDO U ŠIBENIKU, Građansko-upravni odjel, OIB 62915793914</item>
    </derivirana_varijabla>
  </DomainObject.Predmet.StrankaListNazivFormatedOIB>
  <DomainObject.Predmet.ProtuStrankaListFormated>
    <izvorni_sadrzaj>
      <item>DINARA dioničko društvo za građevinsku djelatnost zastupanog po punomoćniku Tedi Slamić</item>
    </izvorni_sadrzaj>
    <derivirana_varijabla naziv="DomainObject.Predmet.ProtuStrankaListFormated_1">
      <item>DINARA dioničko društvo za građevinsku djelatnost zastupanog po punomoćniku Tedi Slamić</item>
    </derivirana_varijabla>
  </DomainObject.Predmet.ProtuStrankaListFormated>
  <DomainObject.Predmet.ProtuStrankaListFormatedOIB>
    <izvorni_sadrzaj>
      <item>DINARA dioničko društvo za građevinsku djelatnost, OIB 59713524252 zastupanog po punomoćniku Tedi Slamić</item>
    </izvorni_sadrzaj>
    <derivirana_varijabla naziv="DomainObject.Predmet.ProtuStrankaListFormatedOIB_1">
      <item>DINARA dioničko društvo za građevinsku djelatnost, OIB 59713524252 zastupanog po punomoćniku Tedi Slamić</item>
    </derivirana_varijabla>
  </DomainObject.Predmet.ProtuStrankaListFormatedOIB>
  <DomainObject.Predmet.ProtuStrankaListFormatedWithAdress>
    <izvorni_sadrzaj>
      <item>DINARA dioničko društvo za građevinsku djelatnost, Dr. Franje Tuđmana 11, Knin zastupanog po punomoćniku Tedi Slamić</item>
    </izvorni_sadrzaj>
    <derivirana_varijabla naziv="DomainObject.Predmet.ProtuStrankaListFormatedWithAdress_1">
      <item>DINARA dioničko društvo za građevinsku djelatnost, Dr. Franje Tuđmana 11, Knin zastupanog po punomoćniku Tedi Slamić</item>
    </derivirana_varijabla>
  </DomainObject.Predmet.ProtuStrankaListFormatedWithAdress>
  <DomainObject.Predmet.ProtuStrankaListFormatedWithAdressOIB>
    <izvorni_sadrzaj>
      <item>DINARA dioničko društvo za građevinsku djelatnost, OIB 59713524252, Dr. Franje Tuđmana 11, Knin zastupanog po punomoćniku Tedi Slamić</item>
    </izvorni_sadrzaj>
    <derivirana_varijabla naziv="DomainObject.Predmet.ProtuStrankaListFormatedWithAdressOIB_1">
      <item>DINARA dioničko društvo za građevinsku djelatnost, OIB 59713524252, Dr. Franje Tuđmana 11, Knin zastupanog po punomoćniku Tedi Slamić</item>
    </derivirana_varijabla>
  </DomainObject.Predmet.ProtuStrankaListFormatedWithAdressOIB>
  <DomainObject.Predmet.ProtuStrankaListNazivFormated>
    <izvorni_sadrzaj>
      <item>DINARA dioničko društvo za građevinsku djelatnost</item>
    </izvorni_sadrzaj>
    <derivirana_varijabla naziv="DomainObject.Predmet.ProtuStrankaListNazivFormated_1">
      <item>DINARA dioničko društvo za građevinsku djelatnost</item>
    </derivirana_varijabla>
  </DomainObject.Predmet.ProtuStrankaListNazivFormated>
  <DomainObject.Predmet.ProtuStrankaListNazivFormatedOIB>
    <izvorni_sadrzaj>
      <item>DINARA dioničko društvo za građevinsku djelatnost, OIB 59713524252</item>
    </izvorni_sadrzaj>
    <derivirana_varijabla naziv="DomainObject.Predmet.ProtuStrankaListNazivFormatedOIB_1">
      <item>DINARA dioničko društvo za građevinsku djelatnost, OIB 59713524252</item>
    </derivirana_varijabla>
  </DomainObject.Predmet.ProtuStrankaListNazivFormatedOIB>
  <DomainObject.Predmet.OstaliListFormated>
    <izvorni_sadrzaj>
      <item>Radojka Danek</item>
      <item>Tedi Slamić punomoćnik sudionika u postupku DINARA dioničko društvo za građevinsku djelatnost</item>
    </izvorni_sadrzaj>
    <derivirana_varijabla naziv="DomainObject.Predmet.OstaliListFormated_1">
      <item>Radojka Danek</item>
      <item>Tedi Slamić punomoćnik sudionika u postupku DINARA dioničko društvo za građevinsku djelatnost</item>
    </derivirana_varijabla>
  </DomainObject.Predmet.OstaliListFormated>
  <DomainObject.Predmet.OstaliListFormatedOIB>
    <izvorni_sadrzaj>
      <item>Radojka Danek, OIB 78988701424</item>
      <item>Tedi Slamić, OIB 56804433253 punomoćnik sudionika u postupku DINARA dioničko društvo za građevinsku djelatnost</item>
    </izvorni_sadrzaj>
    <derivirana_varijabla naziv="DomainObject.Predmet.OstaliListFormatedOIB_1">
      <item>Radojka Danek, OIB 78988701424</item>
      <item>Tedi Slamić, OIB 56804433253 punomoćnik sudionika u postupku DINARA dioničko društvo za građevinsku djelatnost</item>
    </derivirana_varijabla>
  </DomainObject.Predmet.OstaliListFormatedOIB>
  <DomainObject.Predmet.OstaliListFormatedWithAdress>
    <izvorni_sadrzaj>
      <item>Radojka Danek, Petra Preradovića 6, 22000 Šibenik</item>
      <item>Tedi Slamić, Bana Josipa Jelačića 13c, 22000 Šibenik punomoćnik sudionika u postupku DINARA dioničko društvo za građevinsku djelatnost</item>
    </izvorni_sadrzaj>
    <derivirana_varijabla naziv="DomainObject.Predmet.OstaliListFormatedWithAdress_1">
      <item>Radojka Danek, Petra Preradovića 6, 22000 Šibenik</item>
      <item>Tedi Slamić, Bana Josipa Jelačića 13c, 22000 Šibenik punomoćnik sudionika u postupku DINARA dioničko društvo za građevinsku djelatnost</item>
    </derivirana_varijabla>
  </DomainObject.Predmet.OstaliListFormatedWithAdress>
  <DomainObject.Predmet.OstaliListFormatedWithAdressOIB>
    <izvorni_sadrzaj>
      <item>Radojka Danek, OIB 78988701424, Petra Preradovića 6, 22000 Šibenik</item>
      <item>Tedi Slamić, OIB 56804433253, Bana Josipa Jelačića 13c, 22000 Šibenik punomoćnik sudionika u postupku DINARA dioničko društvo za građevinsku djelatnost</item>
    </izvorni_sadrzaj>
    <derivirana_varijabla naziv="DomainObject.Predmet.OstaliListFormatedWithAdressOIB_1">
      <item>Radojka Danek, OIB 78988701424, Petra Preradovića 6, 22000 Šibenik</item>
      <item>Tedi Slamić, OIB 56804433253, Bana Josipa Jelačića 13c, 22000 Šibenik punomoćnik sudionika u postupku DINARA dioničko društvo za građevinsku djelatnost</item>
    </derivirana_varijabla>
  </DomainObject.Predmet.OstaliListFormatedWithAdressOIB>
  <DomainObject.Predmet.OstaliListNazivFormated>
    <izvorni_sadrzaj>
      <item>Radojka Danek</item>
      <item>Tedi Slamić</item>
    </izvorni_sadrzaj>
    <derivirana_varijabla naziv="DomainObject.Predmet.OstaliListNazivFormated_1">
      <item>Radojka Danek</item>
      <item>Tedi Slamić</item>
    </derivirana_varijabla>
  </DomainObject.Predmet.OstaliListNazivFormated>
  <DomainObject.Predmet.OstaliListNazivFormatedOIB>
    <izvorni_sadrzaj>
      <item>Radojka Danek, OIB 78988701424</item>
      <item>Tedi Slamić, OIB 56804433253</item>
    </izvorni_sadrzaj>
    <derivirana_varijabla naziv="DomainObject.Predmet.OstaliListNazivFormatedOIB_1">
      <item>Radojka Danek, OIB 78988701424</item>
      <item>Tedi Slamić, OIB 56804433253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ŽDO U ŠIBENIKU, Građansko-upravni odjel</izvorni_sadrzaj>
    <derivirana_varijabla naziv="DomainObject.Predmet.StrankaIDrugi_1">ŽDO U ŠIBENIKU, Građansko-upravni odjel</derivirana_varijabla>
  </DomainObject.Predmet.StrankaIDrugi>
  <DomainObject.Predmet.ProtustrankaIDrugi>
    <izvorni_sadrzaj>DINARA dioničko društvo za građevinsku djelatnost</izvorni_sadrzaj>
    <derivirana_varijabla naziv="DomainObject.Predmet.ProtustrankaIDrugi_1">DINARA dioničko društvo za građevinsku djelatnost</derivirana_varijabla>
  </DomainObject.Predmet.ProtustrankaIDrugi>
  <DomainObject.Predmet.StrankaIDrugiAdressOIB>
    <izvorni_sadrzaj>ŽDO U ŠIBENIKU, Građansko-upravni odjel, OIB 62915793914</izvorni_sadrzaj>
    <derivirana_varijabla naziv="DomainObject.Predmet.StrankaIDrugiAdressOIB_1">ŽDO U ŠIBENIKU, Građansko-upravni odjel, OIB 62915793914</derivirana_varijabla>
  </DomainObject.Predmet.StrankaIDrugiAdressOIB>
  <DomainObject.Predmet.ProtustrankaIDrugiAdressOIB>
    <izvorni_sadrzaj>DINARA dioničko društvo za građevinsku djelatnost, OIB 59713524252, Dr. Franje Tuđmana 11, Knin</izvorni_sadrzaj>
    <derivirana_varijabla naziv="DomainObject.Predmet.ProtustrankaIDrugiAdressOIB_1">DINARA dioničko društvo za građevinsku djelatnost, OIB 59713524252, Dr. Franje Tuđmana 11,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DINARA dioničko društvo za građevinsku djelatnost</item>
      <item>ŽDO U ŠIBENIKU, Građansko-upravni odjel</item>
      <item>Radojka Danek</item>
      <item>Tedi Slamić</item>
    </izvorni_sadrzaj>
    <derivirana_varijabla naziv="DomainObject.Predmet.SudioniciListNaziv_1">
      <item>DINARA dioničko društvo za građevinsku djelatnost</item>
      <item>ŽDO U ŠIBENIKU, Građansko-upravni odjel</item>
      <item>Radojka Danek</item>
      <item>Tedi Slamić</item>
    </derivirana_varijabla>
  </DomainObject.Predmet.SudioniciListNaziv>
  <DomainObject.Predmet.SudioniciListAdressOIB>
    <izvorni_sadrzaj>
      <item>DINARA dioničko društvo za građevinsku djelatnost, OIB 59713524252, Dr. Franje Tuđmana 11,Knin</item>
      <item>ŽDO U ŠIBENIKU, Građansko-upravni odjel, OIB 62915793914</item>
      <item>Radojka Danek, OIB 78988701424, Petra Preradovića 6,22000 Šibenik</item>
      <item>Tedi Slamić, OIB 56804433253, Bana Josipa Jelačića 13c,22000 Šibenik</item>
    </izvorni_sadrzaj>
    <derivirana_varijabla naziv="DomainObject.Predmet.SudioniciListAdressOIB_1">
      <item>DINARA dioničko društvo za građevinsku djelatnost, OIB 59713524252, Dr. Franje Tuđmana 11,Knin</item>
      <item>ŽDO U ŠIBENIKU, Građansko-upravni odjel, OIB 62915793914</item>
      <item>Radojka Danek, OIB 78988701424, Petra Preradovića 6,22000 Šibenik</item>
      <item>Tedi Slamić, OIB 56804433253, Bana Josipa Jelačića 13c,22000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59713524252</item>
      <item>, OIB 62915793914</item>
      <item>, OIB 78988701424</item>
      <item>, OIB 56804433253</item>
    </izvorni_sadrzaj>
    <derivirana_varijabla naziv="DomainObject.Predmet.SudioniciListNazivOIB_1">
      <item>, OIB 59713524252</item>
      <item>, OIB 62915793914</item>
      <item>, OIB 78988701424</item>
      <item>, OIB 56804433253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1358</properties:Characters>
  <properties:Lines>50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2016-10-17T09:50:00Z</dcterms:created>
  <dc:creator>Marina Gulin</dc:creator>
  <cp:lastModifiedBy>Marina Gulin</cp:lastModifiedBy>
  <cp:lastPrinted>2016-10-17T09:56:00Z</cp:lastPrinted>
  <dcterms:modified xmlns:xsi="http://www.w3.org/2001/XMLSchema-instance" xsi:type="dcterms:W3CDTF">2016-10-17T11:16:00Z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