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f459" w14:paraId="fecf45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83C43" w:rsidRPr="00283C43">
        <w:rPr>
          <w:b/>
          <w:color w:themeColor="text1" w:val="000000"/>
        </w:rPr>
        <w:t>545/2017-</w:t>
      </w:r>
      <w:r w:rsidR="00283C43">
        <w:rPr>
          <w:b/>
          <w:color w:themeColor="text1" w:val="000000"/>
        </w:rPr>
        <w:t>10</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283C43" w:rsidRPr="00283C43">
        <w:t>METAL COLOR BATINOVIĆ d.o.o., Metković, Splitska bb, OIB: 47513570121</w:t>
      </w:r>
      <w:r w:rsidR="00B91BF4">
        <w:t>,</w:t>
      </w:r>
      <w:r w:rsidRPr="00916C6F">
        <w:t xml:space="preserve"> dana </w:t>
      </w:r>
      <w:r w:rsidR="00283C43">
        <w:t>20</w:t>
      </w:r>
      <w:r w:rsidRPr="00C661A7">
        <w:t xml:space="preserve">. </w:t>
      </w:r>
      <w:r w:rsidR="00283C43">
        <w:t>srp</w:t>
      </w:r>
      <w:r w:rsidR="009365CE">
        <w:t>nja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83C43" w:rsidRPr="00283C43">
        <w:rPr>
          <w:caps/>
        </w:rPr>
        <w:t>P</w:t>
      </w:r>
      <w:r w:rsidR="00283C43">
        <w:rPr>
          <w:caps/>
        </w:rPr>
        <w:t xml:space="preserve">EtRU Batinović, </w:t>
      </w:r>
      <w:r w:rsidR="00283C43" w:rsidRPr="00283C43">
        <w:rPr>
          <w:caps/>
        </w:rPr>
        <w:t>Metković, Hercegovačka 9</w:t>
      </w:r>
      <w:r w:rsidR="00283C43">
        <w:rPr>
          <w:caps/>
        </w:rPr>
        <w:t xml:space="preserve">, OIB: 69619568004 </w:t>
      </w:r>
      <w:r w:rsidR="00916C6F" w:rsidRPr="00916C6F">
        <w:t>osob</w:t>
      </w:r>
      <w:r w:rsidR="00C661A7">
        <w:t>i</w:t>
      </w:r>
      <w:r w:rsidR="00916C6F" w:rsidRPr="00916C6F">
        <w:t xml:space="preserve"> ovlašten</w:t>
      </w:r>
      <w:r w:rsidR="00C661A7">
        <w:t>oj</w:t>
      </w:r>
      <w:r w:rsidR="00916C6F" w:rsidRPr="00916C6F">
        <w:t xml:space="preserve"> za zastupanje </w:t>
      </w:r>
      <w:r w:rsidR="00283C43" w:rsidRPr="00283C43">
        <w:t>METAL COLOR BATINOVIĆ d.o.o., Metković, Splitska bb, OIB: 47513570121</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83C43">
        <w:t>545</w:t>
      </w:r>
      <w:r w:rsidR="00102B9D" w:rsidRPr="00C661A7">
        <w:t>201</w:t>
      </w:r>
      <w:r w:rsidR="00283C43">
        <w:t>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283C43">
        <w:t>545</w:t>
      </w:r>
      <w:r w:rsidRPr="00C661A7">
        <w:t>201</w:t>
      </w:r>
      <w:r w:rsidR="00283C43">
        <w:t>7</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283C43">
        <w:rPr>
          <w:b/>
        </w:rPr>
        <w:t>20. srp</w:t>
      </w:r>
      <w:r w:rsidR="009365CE">
        <w:rPr>
          <w:b/>
        </w:rPr>
        <w:t>nja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283C43" w:rsidP="00283C43" w:rsidR="00283C43" w:rsidRPr="00283C43">
      <w:pPr>
        <w:jc w:val="both"/>
      </w:pPr>
      <w:r w:rsidRPr="00283C43">
        <w:t>Protiv ovog rješenja dopušteno je izjaviti žalbu. Žalba se izjavljuje Visokom trgovačkom sudu Republike Hrvatske u Zagrebu u roku od 8 dana putem ovoga suda u 3 istovjetna primjerka pozivom na gornji poslovni broj. Primitak ovog rješenja računa se sukladno čl. 12. Stečajnog zakona istekom osmog dana od dana objave na mrežnoj stranici e-Oglasnoj ploči.</w:t>
      </w:r>
    </w:p>
    <w:p w:rsidRDefault="00916C6F" w:rsidP="00283C43" w:rsidR="00916C6F" w:rsidRPr="00916C6F">
      <w:pPr>
        <w:jc w:val="both"/>
      </w:pPr>
      <w:r w:rsidRPr="00916C6F">
        <w:t>Žalba izjavljena protiv ovog rješenja ne odgađa provedbu rješenja.</w:t>
      </w:r>
    </w:p>
    <w:p w:rsidRDefault="00916C6F" w:rsidP="00283C43"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283C43">
      <w:pPr>
        <w:jc w:val="both"/>
        <w:rPr>
          <w:sz w:val="20"/>
          <w:szCs w:val="20"/>
        </w:rPr>
      </w:pPr>
      <w:r w:rsidRPr="00283C43">
        <w:rPr>
          <w:sz w:val="20"/>
          <w:szCs w:val="20"/>
        </w:rPr>
        <w:t>- obvezni</w:t>
      </w:r>
      <w:r w:rsidR="00C661A7" w:rsidRPr="00283C43">
        <w:rPr>
          <w:sz w:val="20"/>
          <w:szCs w:val="20"/>
        </w:rPr>
        <w:t>ku</w:t>
      </w:r>
      <w:r w:rsidRPr="00283C43">
        <w:rPr>
          <w:sz w:val="20"/>
          <w:szCs w:val="20"/>
        </w:rPr>
        <w:t xml:space="preserve"> plaćanja predujma</w:t>
      </w:r>
      <w:r w:rsidR="00283C43" w:rsidRPr="00283C43">
        <w:rPr>
          <w:sz w:val="20"/>
          <w:szCs w:val="20"/>
        </w:rPr>
        <w:t xml:space="preserve"> PETRU BATINOVIĆ, METKOVIĆ, HERCEGOVAČKA 9</w:t>
      </w:r>
    </w:p>
    <w:p w:rsidRDefault="00916C6F" w:rsidP="00916C6F" w:rsidR="00451E27" w:rsidRPr="00283C43">
      <w:pPr>
        <w:jc w:val="both"/>
        <w:rPr>
          <w:sz w:val="20"/>
          <w:szCs w:val="20"/>
        </w:rPr>
      </w:pPr>
      <w:r w:rsidRPr="00283C43">
        <w:rPr>
          <w:sz w:val="20"/>
          <w:szCs w:val="20"/>
        </w:rPr>
        <w:t>- mrežna stranica e-oglasna ploča suda (čl. 12. Stečajnog zakona)</w:t>
      </w:r>
    </w:p>
    <w:p w:rsidRDefault="00451E27" w:rsidP="00451E27" w:rsidR="00451E27" w:rsidRPr="00283C43">
      <w:pPr>
        <w:jc w:val="both"/>
        <w:rPr>
          <w:b/>
          <w:sz w:val="20"/>
          <w:szCs w:val="20"/>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163A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83C43">
      <w:rPr>
        <w:rFonts w:hAnsi="Book Antiqua" w:ascii="Book Antiqua"/>
        <w:b/>
        <w:sz w:val="20"/>
        <w:szCs w:val="20"/>
      </w:rPr>
      <w:t>545/2017-10</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63A3"/>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3C43"/>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163A3"/>
    <w:rPr>
      <w:color w:val="808080"/>
      <w:bdr w:space="0" w:sz="0" w:color="auto" w:val="none"/>
      <w:shd w:fill="auto" w:color="auto" w:val="clear"/>
    </w:rPr>
  </w:style>
  <w:style w:customStyle="true" w:styleId="eSPISCCParagraphDefaultFont" w:type="character">
    <w:name w:val="eSPIS_CC_Paragraph Default Font"/>
    <w:basedOn w:val="Zadanifontodlomka"/>
    <w:rsid w:val="001163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163A3"/>
    <w:rPr>
      <w:b/>
      <w:bdr w:space="0" w:sz="0" w:color="auto" w:val="none"/>
      <w:shd w:fill="FFFFCC" w:color="auto" w:val="clear"/>
      <w:lang w:val="hr-HR"/>
    </w:rPr>
  </w:style>
  <w:style w:customStyle="true" w:styleId="PozadinaSvijetloCrvena" w:type="character">
    <w:name w:val="Pozadina_SvijetloCrvena"/>
    <w:basedOn w:val="eSPISCCParagraphDefaultFont"/>
    <w:rsid w:val="001163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63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163A3"/>
    <w:rPr>
      <w:color w:val="808080"/>
      <w:bdr w:color="auto" w:space="0" w:sz="0" w:val="none"/>
      <w:shd w:color="auto" w:fill="auto" w:val="clear"/>
    </w:rPr>
  </w:style>
  <w:style w:customStyle="1" w:styleId="eSPISCCParagraphDefaultFont" w:type="character">
    <w:name w:val="eSPIS_CC_Paragraph Default Font"/>
    <w:basedOn w:val="Zadanifontodlomka"/>
    <w:rsid w:val="001163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163A3"/>
    <w:rPr>
      <w:b/>
      <w:bdr w:color="auto" w:space="0" w:sz="0" w:val="none"/>
      <w:shd w:color="auto" w:fill="FFFFCC" w:val="clear"/>
      <w:lang w:val="hr-HR"/>
    </w:rPr>
  </w:style>
  <w:style w:customStyle="1" w:styleId="PozadinaSvijetloCrvena" w:type="character">
    <w:name w:val="Pozadina_SvijetloCrvena"/>
    <w:basedOn w:val="eSPISCCParagraphDefaultFont"/>
    <w:rsid w:val="001163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163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FINe nakon obustave pos. predst.
nagodbe</izvorni_sadrzaj>
    <derivirana_varijabla naziv="DomainObject.Predmet.Opis_1">prijedlog FINe nakon obustave pos.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COLOR BATINOVIĆ društvo s ograničenom odgovornošću za proizvodnju i trgovinu</izvorni_sadrzaj>
    <derivirana_varijabla naziv="DomainObject.Predmet.ProtustrankaFormated_1">  METAL COLOR BATINOVIĆ društvo s ograničenom odgovornošću za proizvodnju i trgovinu</derivirana_varijabla>
  </DomainObject.Predmet.ProtustrankaFormated>
  <DomainObject.Predmet.ProtustrankaFormatedOIB>
    <izvorni_sadrzaj>  METAL COLOR BATINOVIĆ društvo s ograničenom odgovornošću za proizvodnju i trgovinu, OIB 47513570121</izvorni_sadrzaj>
    <derivirana_varijabla naziv="DomainObject.Predmet.ProtustrankaFormatedOIB_1">  METAL COLOR BATINOVIĆ društvo s ograničenom odgovornošću za proizvodnju i trgovinu, OIB 47513570121</derivirana_varijabla>
  </DomainObject.Predmet.ProtustrankaFormatedOIB>
  <DomainObject.Predmet.ProtustrankaFormatedWithAdress>
    <izvorni_sadrzaj> METAL COLOR BATINOVIĆ društvo s ograničenom odgovornošću za proizvodnju i trgovinu, Splitska/bb, 20350 Metković</izvorni_sadrzaj>
    <derivirana_varijabla naziv="DomainObject.Predmet.ProtustrankaFormatedWithAdress_1"> METAL COLOR BATINOVIĆ društvo s ograničenom odgovornošću za proizvodnju i trgovinu, Splitska/bb, 20350 Metković</derivirana_varijabla>
  </DomainObject.Predmet.ProtustrankaFormatedWithAdress>
  <DomainObject.Predmet.ProtustrankaFormatedWithAdressOIB>
    <izvorni_sadrzaj> METAL COLOR BATINOVIĆ društvo s ograničenom odgovornošću za proizvodnju i trgovinu, OIB 47513570121, Splitska/bb, 20350 Metković</izvorni_sadrzaj>
    <derivirana_varijabla naziv="DomainObject.Predmet.ProtustrankaFormatedWithAdressOIB_1"> METAL COLOR BATINOVIĆ društvo s ograničenom odgovornošću za proizvodnju i trgovinu, OIB 47513570121, Splitska/bb, 20350 Metković</derivirana_varijabla>
  </DomainObject.Predmet.ProtustrankaFormatedWithAdressOIB>
  <DomainObject.Predmet.ProtustrankaWithAdress>
    <izvorni_sadrzaj>METAL COLOR BATINOVIĆ društvo s ograničenom odgovornošću za proizvodnju i trgovinu Splitska/bb, 20350 Metković</izvorni_sadrzaj>
    <derivirana_varijabla naziv="DomainObject.Predmet.ProtustrankaWithAdress_1">METAL COLOR BATINOVIĆ društvo s ograničenom odgovornošću za proizvodnju i trgovinu Splitska/bb, 20350 Metković</derivirana_varijabla>
  </DomainObject.Predmet.ProtustrankaWithAdress>
  <DomainObject.Predmet.ProtustrankaWithAdressOIB>
    <izvorni_sadrzaj>METAL COLOR BATINOVIĆ društvo s ograničenom odgovornošću za proizvodnju i trgovinu, OIB 47513570121, Splitska/bb, 20350 Metković</izvorni_sadrzaj>
    <derivirana_varijabla naziv="DomainObject.Predmet.ProtustrankaWithAdressOIB_1">METAL COLOR BATINOVIĆ društvo s ograničenom odgovornošću za proizvodnju i trgovinu, OIB 47513570121, Splitska/bb, 20350 Metković</derivirana_varijabla>
  </DomainObject.Predmet.ProtustrankaWithAdressOIB>
  <DomainObject.Predmet.ProtustrankaNazivFormated>
    <izvorni_sadrzaj>METAL COLOR BATINOVIĆ društvo s ograničenom odgovornošću za proizvodnju i trgovinu</izvorni_sadrzaj>
    <derivirana_varijabla naziv="DomainObject.Predmet.ProtustrankaNazivFormated_1">METAL COLOR BATINOVIĆ društvo s ograničenom odgovornošću za proizvodnju i trgovinu</derivirana_varijabla>
  </DomainObject.Predmet.ProtustrankaNazivFormated>
  <DomainObject.Predmet.ProtustrankaNazivFormatedOIB>
    <izvorni_sadrzaj>METAL COLOR BATINOVIĆ društvo s ograničenom odgovornošću za proizvodnju i trgovinu, OIB 47513570121</izvorni_sadrzaj>
    <derivirana_varijabla naziv="DomainObject.Predmet.ProtustrankaNazivFormatedOIB_1">METAL COLOR BATINOVIĆ društvo s ograničenom odgovornošću za proizvodnju i trgovinu, OIB 47513570121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Nagodbeno vijeće: HR02</izvorni_sadrzaj>
    <derivirana_varijabla naziv="DomainObject.Predmet.StrankaFormated_1">  FINA, RC Zagreb, Nagodbeno vijeće: HR02</derivirana_varijabla>
  </DomainObject.Predmet.StrankaFormated>
  <DomainObject.Predmet.StrankaFormatedOIB>
    <izvorni_sadrzaj>  FINA, RC Zagreb, Nagodbeno vijeće: HR02, OIB 85821130368</izvorni_sadrzaj>
    <derivirana_varijabla naziv="DomainObject.Predmet.StrankaFormatedOIB_1">  FINA, RC Zagreb, Nagodbeno vijeće: HR02, OIB 85821130368</derivirana_varijabla>
  </DomainObject.Predmet.StrankaFormatedOIB>
  <DomainObject.Predmet.StrankaFormatedWithAdress>
    <izvorni_sadrzaj> FINA, RC Zagreb, Nagodbeno vijeće: HR02, Koturaška 43, 10000 Zagreb</izvorni_sadrzaj>
    <derivirana_varijabla naziv="DomainObject.Predmet.StrankaFormatedWithAdress_1"> FINA, RC Zagreb, Nagodbeno vijeće: HR02, Koturaška 43, 10000 Zagreb</derivirana_varijabla>
  </DomainObject.Predmet.StrankaFormatedWithAdress>
  <DomainObject.Predmet.StrankaFormatedWithAdressOIB>
    <izvorni_sadrzaj> FINA, RC Zagreb, Nagodbeno vijeće: HR02, OIB 85821130368, Koturaška 43, 10000 Zagreb</izvorni_sadrzaj>
    <derivirana_varijabla naziv="DomainObject.Predmet.StrankaFormatedWithAdressOIB_1"> FINA, RC Zagreb, Nagodbeno vijeće: HR02, OIB 85821130368, Koturaška 43, 10000 Zagreb</derivirana_varijabla>
  </DomainObject.Predmet.StrankaFormatedWithAdressOIB>
  <DomainObject.Predmet.StrankaWithAdress>
    <izvorni_sadrzaj>FINA, RC Zagreb, Nagodbeno vijeće: HR02 Koturaška 43,10000 Zagreb</izvorni_sadrzaj>
    <derivirana_varijabla naziv="DomainObject.Predmet.StrankaWithAdress_1">FINA, RC Zagreb, Nagodbeno vijeće: HR02 Koturaška 43,10000 Zagreb</derivirana_varijabla>
  </DomainObject.Predmet.StrankaWithAdress>
  <DomainObject.Predmet.StrankaWithAdressOIB>
    <izvorni_sadrzaj>FINA, RC Zagreb, Nagodbeno vijeće: HR02, OIB 85821130368, Koturaška 43,10000 Zagreb</izvorni_sadrzaj>
    <derivirana_varijabla naziv="DomainObject.Predmet.StrankaWithAdressOIB_1">FINA, RC Zagreb, Nagodbeno vijeće: HR02, OIB 85821130368, Koturaška 43,10000 Zagreb</derivirana_varijabla>
  </DomainObject.Predmet.StrankaWithAdressOIB>
  <DomainObject.Predmet.StrankaNazivFormated>
    <izvorni_sadrzaj>FINA, RC Zagreb, Nagodbeno vijeće: HR02</izvorni_sadrzaj>
    <derivirana_varijabla naziv="DomainObject.Predmet.StrankaNazivFormated_1">FINA, RC Zagreb, Nagodbeno vijeće: HR02</derivirana_varijabla>
  </DomainObject.Predmet.StrankaNazivFormated>
  <DomainObject.Predmet.StrankaNazivFormatedOIB>
    <izvorni_sadrzaj>FINA, RC Zagreb, Nagodbeno vijeće: HR02, OIB 85821130368</izvorni_sadrzaj>
    <derivirana_varijabla naziv="DomainObject.Predmet.StrankaNazivFormatedOIB_1">FINA, RC Zagreb, Nagodbeno vijeće: HR02,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Zagreb, Nagodbeno vijeće: HR02</item>
    </izvorni_sadrzaj>
    <derivirana_varijabla naziv="DomainObject.Predmet.StrankaListFormated_1">
      <item>FINA, RC Zagreb, Nagodbeno vijeće: HR02</item>
    </derivirana_varijabla>
  </DomainObject.Predmet.StrankaListFormated>
  <DomainObject.Predmet.StrankaListFormatedOIB>
    <izvorni_sadrzaj>
      <item>FINA, RC Zagreb, Nagodbeno vijeće: HR02, OIB 85821130368</item>
    </izvorni_sadrzaj>
    <derivirana_varijabla naziv="DomainObject.Predmet.StrankaListFormatedOIB_1">
      <item>FINA, RC Zagreb, Nagodbeno vijeće: HR02, OIB 85821130368</item>
    </derivirana_varijabla>
  </DomainObject.Predmet.StrankaListFormatedOIB>
  <DomainObject.Predmet.StrankaListFormatedWithAdress>
    <izvorni_sadrzaj>
      <item>FINA, RC Zagreb, Nagodbeno vijeće: HR02, Koturaška 43, 10000 Zagreb</item>
    </izvorni_sadrzaj>
    <derivirana_varijabla naziv="DomainObject.Predmet.StrankaListFormatedWithAdress_1">
      <item>FINA, RC Zagreb, Nagodbeno vijeće: HR02, Koturaška 43, 10000 Zagreb</item>
    </derivirana_varijabla>
  </DomainObject.Predmet.StrankaListFormatedWithAdress>
  <DomainObject.Predmet.StrankaListFormatedWithAdressOIB>
    <izvorni_sadrzaj>
      <item>FINA, RC Zagreb, Nagodbeno vijeće: HR02, OIB 85821130368, Koturaška 43, 10000 Zagreb</item>
    </izvorni_sadrzaj>
    <derivirana_varijabla naziv="DomainObject.Predmet.StrankaListFormatedWithAdressOIB_1">
      <item>FINA, RC Zagreb, Nagodbeno vijeće: HR02, OIB 85821130368, Koturaška 43, 10000 Zagreb</item>
    </derivirana_varijabla>
  </DomainObject.Predmet.StrankaListFormatedWithAdressOIB>
  <DomainObject.Predmet.StrankaListNazivFormated>
    <izvorni_sadrzaj>
      <item>FINA, RC Zagreb, Nagodbeno vijeće: HR02</item>
    </izvorni_sadrzaj>
    <derivirana_varijabla naziv="DomainObject.Predmet.StrankaListNazivFormated_1">
      <item>FINA, RC Zagreb, Nagodbeno vijeće: HR02</item>
    </derivirana_varijabla>
  </DomainObject.Predmet.StrankaListNazivFormated>
  <DomainObject.Predmet.StrankaListNazivFormatedOIB>
    <izvorni_sadrzaj>
      <item>FINA, RC Zagreb, Nagodbeno vijeće: HR02, OIB 85821130368</item>
    </izvorni_sadrzaj>
    <derivirana_varijabla naziv="DomainObject.Predmet.StrankaListNazivFormatedOIB_1">
      <item>FINA, RC Zagreb, Nagodbeno vijeće: HR02, OIB 85821130368</item>
    </derivirana_varijabla>
  </DomainObject.Predmet.StrankaListNazivFormatedOIB>
  <DomainObject.Predmet.ProtuStrankaListFormated>
    <izvorni_sadrzaj>
      <item>METAL COLOR BATINOVIĆ društvo s ograničenom odgovornošću za proizvodnju i trgovinu</item>
    </izvorni_sadrzaj>
    <derivirana_varijabla naziv="DomainObject.Predmet.ProtuStrankaListFormated_1">
      <item>METAL COLOR BATINOVIĆ društvo s ograničenom odgovornošću za proizvodnju i trgovinu</item>
    </derivirana_varijabla>
  </DomainObject.Predmet.ProtuStrankaListFormated>
  <DomainObject.Predmet.ProtuStrankaListFormatedOIB>
    <izvorni_sadrzaj>
      <item>METAL COLOR BATINOVIĆ društvo s ograničenom odgovornošću za proizvodnju i trgovinu, OIB 47513570121</item>
    </izvorni_sadrzaj>
    <derivirana_varijabla naziv="DomainObject.Predmet.ProtuStrankaListFormatedOIB_1">
      <item>METAL COLOR BATINOVIĆ društvo s ograničenom odgovornošću za proizvodnju i trgovinu, OIB 47513570121</item>
    </derivirana_varijabla>
  </DomainObject.Predmet.ProtuStrankaListFormatedOIB>
  <DomainObject.Predmet.ProtuStrankaListFormatedWithAdress>
    <izvorni_sadrzaj>
      <item>METAL COLOR BATINOVIĆ društvo s ograničenom odgovornošću za proizvodnju i trgovinu, Splitska/bb, 20350 Metković</item>
    </izvorni_sadrzaj>
    <derivirana_varijabla naziv="DomainObject.Predmet.ProtuStrankaListFormatedWithAdress_1">
      <item>METAL COLOR BATINOVIĆ društvo s ograničenom odgovornošću za proizvodnju i trgovinu, Splitska/bb, 20350 Metković</item>
    </derivirana_varijabla>
  </DomainObject.Predmet.ProtuStrankaListFormatedWithAdress>
  <DomainObject.Predmet.ProtuStrankaListFormatedWithAdressOIB>
    <izvorni_sadrzaj>
      <item>METAL COLOR BATINOVIĆ društvo s ograničenom odgovornošću za proizvodnju i trgovinu, OIB 47513570121, Splitska/bb, 20350 Metković</item>
    </izvorni_sadrzaj>
    <derivirana_varijabla naziv="DomainObject.Predmet.ProtuStrankaListFormatedWithAdressOIB_1">
      <item>METAL COLOR BATINOVIĆ društvo s ograničenom odgovornošću za proizvodnju i trgovinu, OIB 47513570121, Splitska/bb, 20350 Metković</item>
    </derivirana_varijabla>
  </DomainObject.Predmet.ProtuStrankaListFormatedWithAdressOIB>
  <DomainObject.Predmet.ProtuStrankaListNazivFormated>
    <izvorni_sadrzaj>
      <item>METAL COLOR BATINOVIĆ društvo s ograničenom odgovornošću za proizvodnju i trgovinu</item>
    </izvorni_sadrzaj>
    <derivirana_varijabla naziv="DomainObject.Predmet.ProtuStrankaListNazivFormated_1">
      <item>METAL COLOR BATINOVIĆ društvo s ograničenom odgovornošću za proizvodnju i trgovinu</item>
    </derivirana_varijabla>
  </DomainObject.Predmet.ProtuStrankaListNazivFormated>
  <DomainObject.Predmet.ProtuStrankaListNazivFormatedOIB>
    <izvorni_sadrzaj>
      <item>METAL COLOR BATINOVIĆ društvo s ograničenom odgovornošću za proizvodnju i trgovinu, OIB 47513570121</item>
    </izvorni_sadrzaj>
    <derivirana_varijabla naziv="DomainObject.Predmet.ProtuStrankaListNazivFormatedOIB_1">
      <item>METAL COLOR BATINOVIĆ društvo s ograničenom odgovornošću za proizvodnju i trgovinu, OIB 47513570121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RC Zagreb, Nagodbeno vijeće: HR02</izvorni_sadrzaj>
    <derivirana_varijabla naziv="DomainObject.Predmet.StrankaIDrugi_1">FINA, RC Zagreb, Nagodbeno vijeće: HR02</derivirana_varijabla>
  </DomainObject.Predmet.StrankaIDrugi>
  <DomainObject.Predmet.ProtustrankaIDrugi>
    <izvorni_sadrzaj>METAL COLOR BATINOVIĆ društvo s ograničenom odgovornošću za proizvodnju i trgovinu</izvorni_sadrzaj>
    <derivirana_varijabla naziv="DomainObject.Predmet.ProtustrankaIDrugi_1">METAL COLOR BATINOVIĆ društvo s ograničenom odgovornošću za proizvodnju i trgovinu</derivirana_varijabla>
  </DomainObject.Predmet.ProtustrankaIDrugi>
  <DomainObject.Predmet.StrankaIDrugiAdressOIB>
    <izvorni_sadrzaj>FINA, RC Zagreb, Nagodbeno vijeće: HR02, OIB 85821130368, Koturaška 43, 10000 Zagreb</izvorni_sadrzaj>
    <derivirana_varijabla naziv="DomainObject.Predmet.StrankaIDrugiAdressOIB_1">FINA, RC Zagreb, Nagodbeno vijeće: HR02, OIB 85821130368, Koturaška 43, 10000 Zagreb</derivirana_varijabla>
  </DomainObject.Predmet.StrankaIDrugiAdressOIB>
  <DomainObject.Predmet.ProtustrankaIDrugiAdressOIB>
    <izvorni_sadrzaj>METAL COLOR BATINOVIĆ društvo s ograničenom odgovornošću za proizvodnju i trgovinu, OIB 47513570121, Splitska/bb, 20350 Metković</izvorni_sadrzaj>
    <derivirana_varijabla naziv="DomainObject.Predmet.ProtustrankaIDrugiAdressOIB_1">METAL COLOR BATINOVIĆ društvo s ograničenom odgovornošću za proizvodnju i trgovinu, OIB 47513570121,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Nagodbeno vijeće: HR02</item>
      <item>METAL COLOR BATINOVIĆ društvo s ograničenom odgovornošću za proizvodnju i trgovinu</item>
    </izvorni_sadrzaj>
    <derivirana_varijabla naziv="DomainObject.Predmet.SudioniciListNaziv_1">
      <item>FINA, RC Zagreb, Nagodbeno vijeće: HR02</item>
      <item>METAL COLOR BATINOVIĆ društvo s ograničenom odgovornošću za proizvodnju i trgovinu</item>
    </derivirana_varijabla>
  </DomainObject.Predmet.SudioniciListNaziv>
  <DomainObject.Predmet.SudioniciListAdressOIB>
    <izvorni_sadrzaj>
      <item>FINA, RC Zagreb, Nagodbeno vijeće: HR02, OIB 85821130368, Koturaška 43,10000 Zagreb</item>
      <item>METAL COLOR BATINOVIĆ društvo s ograničenom odgovornošću za proizvodnju i trgovinu, OIB 47513570121, Splitska/bb,20350 Metković</item>
    </izvorni_sadrzaj>
    <derivirana_varijabla naziv="DomainObject.Predmet.SudioniciListAdressOIB_1">
      <item>FINA, RC Zagreb, Nagodbeno vijeće: HR02, OIB 85821130368, Koturaška 43,10000 Zagreb</item>
      <item>METAL COLOR BATINOVIĆ društvo s ograničenom odgovornošću za proizvodnju i trgovinu, OIB 47513570121, Splitska/bb,20350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47513570121</item>
    </izvorni_sadrzaj>
    <derivirana_varijabla naziv="DomainObject.Predmet.SudioniciListNazivOIB_1">
      <item>, OIB 85821130368</item>
      <item>, OIB 47513570121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4874</properties:Characters>
  <properties:Lines>123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2017-07-20T08:47:00Z</dcterms:created>
  <dc:creator>Katarina Franković</dc:creator>
  <cp:lastModifiedBy>Katarina Franković</cp:lastModifiedBy>
  <cp:lastPrinted>2017-01-13T12:00:00Z</cp:lastPrinted>
  <dcterms:modified xmlns:xsi="http://www.w3.org/2001/XMLSchema-instance" xsi:type="dcterms:W3CDTF">2017-07-20T08:47:00Z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