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4e06c" w14:paraId="2d4e06c" w:rsidRDefault="00E22A64" w:rsidP="00C62681" w:rsidR="00A92FB6" w:rsidRPr="007F6235">
      <w:pPr>
        <w15:collapsed w:val="false"/>
        <w:rPr>
          <w:rFonts w:hAnsi="Book Antiqua" w:ascii="Book Antiqua"/>
          <w:b/>
          <w:sz w:val="22"/>
          <w:szCs w:val="22"/>
        </w:rPr>
      </w:pPr>
      <w:bookmarkStart w:name="_GoBack" w:id="0"/>
      <w:bookmarkEnd w:id="0"/>
      <w:r>
        <w:rPr>
          <w:rFonts w:hAnsi="Book Antiqua" w:ascii="Book Antiqua"/>
          <w:b/>
          <w:sz w:val="22"/>
          <w:szCs w:val="22"/>
        </w:rPr>
        <w:t xml:space="preserve">               </w:t>
      </w:r>
      <w:r>
        <w:rPr>
          <w:rFonts w:hAnsi="Book Antiqua" w:ascii="Book Antiqua"/>
          <w:noProof/>
          <w:color w:val="0000FF"/>
          <w:sz w:val="20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B197E" w:rsidP="00AB197E" w:rsidR="00AB197E" w:rsidRPr="007F6235">
      <w:pPr>
        <w:jc w:val="both"/>
        <w:rPr>
          <w:rFonts w:hAnsi="Book Antiqua" w:ascii="Book Antiqua"/>
          <w:b/>
          <w:sz w:val="22"/>
          <w:szCs w:val="22"/>
        </w:rPr>
      </w:pPr>
    </w:p>
    <w:p w:rsidRDefault="00AB197E" w:rsidP="00AB197E" w:rsidR="00A92FB6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REPUBLIKA HRVATSKA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TRGOVAČKI SUD U SPLITU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STALNA SLUŽBA U DUBROVNIKU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Dubrovnik, dr. Ante Starčevića 23</w:t>
      </w:r>
    </w:p>
    <w:p w:rsidRDefault="002E3C71" w:rsidP="00C62681" w:rsidR="00C62681" w:rsidRPr="007F6235">
      <w:pPr>
        <w:jc w:val="right"/>
        <w:rPr>
          <w:rFonts w:hAnsi="Book Antiqua" w:ascii="Book Antiqua"/>
          <w:b/>
          <w:sz w:val="22"/>
          <w:szCs w:val="22"/>
        </w:rPr>
      </w:pPr>
      <w:proofErr w:type="spellStart"/>
      <w:r w:rsidRPr="007F6235">
        <w:rPr>
          <w:rFonts w:hAnsi="Book Antiqua" w:ascii="Book Antiqua"/>
          <w:b/>
          <w:sz w:val="22"/>
          <w:szCs w:val="22"/>
        </w:rPr>
        <w:t>Posl</w:t>
      </w:r>
      <w:proofErr w:type="spellEnd"/>
      <w:r w:rsidRPr="007F6235">
        <w:rPr>
          <w:rFonts w:hAnsi="Book Antiqua" w:ascii="Book Antiqua"/>
          <w:b/>
          <w:sz w:val="22"/>
          <w:szCs w:val="22"/>
        </w:rPr>
        <w:t xml:space="preserve">. br. 18 </w:t>
      </w:r>
      <w:r w:rsidR="000662E4">
        <w:rPr>
          <w:rFonts w:hAnsi="Book Antiqua" w:ascii="Book Antiqua"/>
          <w:b/>
          <w:sz w:val="22"/>
          <w:szCs w:val="22"/>
        </w:rPr>
        <w:t>St</w:t>
      </w:r>
      <w:r w:rsidR="00C62681" w:rsidRPr="007F6235">
        <w:rPr>
          <w:rFonts w:hAnsi="Book Antiqua" w:ascii="Book Antiqua"/>
          <w:b/>
          <w:sz w:val="22"/>
          <w:szCs w:val="22"/>
        </w:rPr>
        <w:t>-</w:t>
      </w:r>
      <w:r w:rsidR="00D1742C">
        <w:rPr>
          <w:rFonts w:hAnsi="Book Antiqua" w:ascii="Book Antiqua"/>
          <w:b/>
          <w:sz w:val="22"/>
          <w:szCs w:val="22"/>
        </w:rPr>
        <w:t>518</w:t>
      </w:r>
      <w:r w:rsidR="006B056F">
        <w:rPr>
          <w:rFonts w:hAnsi="Book Antiqua" w:ascii="Book Antiqua"/>
          <w:b/>
          <w:sz w:val="22"/>
          <w:szCs w:val="22"/>
        </w:rPr>
        <w:t>/1</w:t>
      </w:r>
      <w:r w:rsidR="00D1742C">
        <w:rPr>
          <w:rFonts w:hAnsi="Book Antiqua" w:ascii="Book Antiqua"/>
          <w:b/>
          <w:sz w:val="22"/>
          <w:szCs w:val="22"/>
        </w:rPr>
        <w:t>7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J E Š E N J E</w:t>
      </w: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0662E4" w:rsidP="007B2C2E" w:rsidR="000662E4" w:rsidRPr="000662E4">
      <w:pPr>
        <w:jc w:val="both"/>
        <w:rPr>
          <w:rFonts w:hAnsi="Book Antiqua" w:ascii="Book Antiqua"/>
          <w:sz w:val="22"/>
          <w:szCs w:val="22"/>
        </w:rPr>
      </w:pPr>
      <w:r w:rsidRPr="000662E4">
        <w:rPr>
          <w:rFonts w:hAnsi="Book Antiqua" w:ascii="Book Antiqua"/>
          <w:sz w:val="22"/>
          <w:szCs w:val="22"/>
        </w:rPr>
        <w:t>Trgovački sud u Splitu, po sucu tog suda Katarini Franković</w:t>
      </w:r>
      <w:r w:rsidR="007B2C2E">
        <w:rPr>
          <w:rFonts w:hAnsi="Book Antiqua" w:ascii="Book Antiqua"/>
          <w:sz w:val="22"/>
          <w:szCs w:val="22"/>
        </w:rPr>
        <w:t xml:space="preserve">, kao sucu pojedincu u </w:t>
      </w:r>
      <w:r w:rsidRPr="000662E4">
        <w:rPr>
          <w:rFonts w:hAnsi="Book Antiqua" w:ascii="Book Antiqua"/>
          <w:sz w:val="22"/>
          <w:szCs w:val="22"/>
        </w:rPr>
        <w:t>stečajno</w:t>
      </w:r>
      <w:r w:rsidR="007B2C2E">
        <w:rPr>
          <w:rFonts w:hAnsi="Book Antiqua" w:ascii="Book Antiqua"/>
          <w:sz w:val="22"/>
          <w:szCs w:val="22"/>
        </w:rPr>
        <w:t>m</w:t>
      </w:r>
      <w:r w:rsidRPr="000662E4">
        <w:rPr>
          <w:rFonts w:hAnsi="Book Antiqua" w:ascii="Book Antiqua"/>
          <w:sz w:val="22"/>
          <w:szCs w:val="22"/>
        </w:rPr>
        <w:t xml:space="preserve"> postupk</w:t>
      </w:r>
      <w:r w:rsidR="007B2C2E">
        <w:rPr>
          <w:rFonts w:hAnsi="Book Antiqua" w:ascii="Book Antiqua"/>
          <w:sz w:val="22"/>
          <w:szCs w:val="22"/>
        </w:rPr>
        <w:t>u</w:t>
      </w:r>
      <w:r w:rsidRPr="000662E4">
        <w:rPr>
          <w:rFonts w:hAnsi="Book Antiqua" w:ascii="Book Antiqua"/>
          <w:sz w:val="22"/>
          <w:szCs w:val="22"/>
        </w:rPr>
        <w:t xml:space="preserve"> nad dužnikom </w:t>
      </w:r>
      <w:r w:rsidR="00D1742C" w:rsidRPr="00D1742C">
        <w:rPr>
          <w:rFonts w:hAnsi="Book Antiqua" w:ascii="Book Antiqua"/>
          <w:sz w:val="22"/>
          <w:szCs w:val="22"/>
        </w:rPr>
        <w:t xml:space="preserve">Stečajna masa iza  MOHORKO d.o.o. u stečaju, </w:t>
      </w:r>
      <w:r w:rsidR="00D1742C">
        <w:rPr>
          <w:rFonts w:hAnsi="Book Antiqua" w:ascii="Book Antiqua"/>
          <w:sz w:val="22"/>
          <w:szCs w:val="22"/>
        </w:rPr>
        <w:t>Split</w:t>
      </w:r>
      <w:r w:rsidR="00D1742C" w:rsidRPr="00D1742C">
        <w:rPr>
          <w:rFonts w:hAnsi="Book Antiqua" w:ascii="Book Antiqua"/>
          <w:sz w:val="22"/>
          <w:szCs w:val="22"/>
        </w:rPr>
        <w:t xml:space="preserve">, </w:t>
      </w:r>
      <w:r w:rsidR="006C357E" w:rsidRPr="006C357E">
        <w:rPr>
          <w:rFonts w:hAnsi="Book Antiqua" w:ascii="Book Antiqua"/>
          <w:sz w:val="22"/>
          <w:szCs w:val="22"/>
        </w:rPr>
        <w:t xml:space="preserve">OIB: </w:t>
      </w:r>
      <w:r w:rsidR="00D1742C">
        <w:rPr>
          <w:rFonts w:hAnsi="Book Antiqua" w:ascii="Book Antiqua"/>
          <w:sz w:val="22"/>
          <w:szCs w:val="22"/>
        </w:rPr>
        <w:t>34426559036</w:t>
      </w:r>
      <w:r w:rsidRPr="000662E4">
        <w:rPr>
          <w:rFonts w:hAnsi="Book Antiqua" w:ascii="Book Antiqua"/>
          <w:sz w:val="22"/>
          <w:szCs w:val="22"/>
        </w:rPr>
        <w:t xml:space="preserve"> dana </w:t>
      </w:r>
      <w:r w:rsidR="00D1742C">
        <w:rPr>
          <w:rFonts w:hAnsi="Book Antiqua" w:ascii="Book Antiqua"/>
          <w:sz w:val="22"/>
          <w:szCs w:val="22"/>
        </w:rPr>
        <w:t>10</w:t>
      </w:r>
      <w:r w:rsidRPr="000662E4">
        <w:rPr>
          <w:rFonts w:hAnsi="Book Antiqua" w:ascii="Book Antiqua"/>
          <w:sz w:val="22"/>
          <w:szCs w:val="22"/>
        </w:rPr>
        <w:t xml:space="preserve">. </w:t>
      </w:r>
      <w:r w:rsidR="00D1742C">
        <w:rPr>
          <w:rFonts w:hAnsi="Book Antiqua" w:ascii="Book Antiqua"/>
          <w:sz w:val="22"/>
          <w:szCs w:val="22"/>
        </w:rPr>
        <w:t>srpnja</w:t>
      </w:r>
      <w:r>
        <w:rPr>
          <w:rFonts w:hAnsi="Book Antiqua" w:ascii="Book Antiqua"/>
          <w:sz w:val="22"/>
          <w:szCs w:val="22"/>
        </w:rPr>
        <w:t xml:space="preserve"> 201</w:t>
      </w:r>
      <w:r w:rsidR="006C357E">
        <w:rPr>
          <w:rFonts w:hAnsi="Book Antiqua" w:ascii="Book Antiqua"/>
          <w:sz w:val="22"/>
          <w:szCs w:val="22"/>
        </w:rPr>
        <w:t>7</w:t>
      </w:r>
      <w:r w:rsidRPr="000662E4">
        <w:rPr>
          <w:rFonts w:hAnsi="Book Antiqua" w:ascii="Book Antiqua"/>
          <w:sz w:val="22"/>
          <w:szCs w:val="22"/>
        </w:rPr>
        <w:t>. godine</w:t>
      </w:r>
    </w:p>
    <w:p w:rsidRDefault="00C62681" w:rsidP="00EF0F2E" w:rsidR="00C62681" w:rsidRPr="007F6235">
      <w:pPr>
        <w:ind w:firstLine="708"/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r i j e š i o    j e</w:t>
      </w:r>
    </w:p>
    <w:p w:rsidRDefault="002E3C71" w:rsidP="00C62681" w:rsidR="00C62681" w:rsidRPr="007F623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 </w:t>
      </w:r>
    </w:p>
    <w:p w:rsidRDefault="009C70F3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Izvještajno ročište</w:t>
      </w:r>
      <w:r w:rsidR="006A00C2">
        <w:rPr>
          <w:rFonts w:hAnsi="Book Antiqua" w:ascii="Book Antiqua"/>
          <w:sz w:val="22"/>
          <w:szCs w:val="22"/>
        </w:rPr>
        <w:t xml:space="preserve"> </w:t>
      </w:r>
      <w:r w:rsidR="006A00C2" w:rsidRPr="006A00C2">
        <w:rPr>
          <w:rFonts w:hAnsi="Book Antiqua" w:ascii="Book Antiqua"/>
          <w:sz w:val="22"/>
          <w:szCs w:val="22"/>
        </w:rPr>
        <w:t xml:space="preserve">zakazuje se za dan </w:t>
      </w:r>
      <w:r w:rsidR="00D1742C">
        <w:rPr>
          <w:rFonts w:hAnsi="Book Antiqua" w:ascii="Book Antiqua"/>
          <w:b/>
          <w:sz w:val="22"/>
          <w:szCs w:val="22"/>
          <w:u w:val="single"/>
        </w:rPr>
        <w:t>21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. </w:t>
      </w:r>
      <w:r w:rsidR="00D1742C">
        <w:rPr>
          <w:rFonts w:hAnsi="Book Antiqua" w:ascii="Book Antiqua"/>
          <w:b/>
          <w:sz w:val="22"/>
          <w:szCs w:val="22"/>
          <w:u w:val="single"/>
        </w:rPr>
        <w:t>kolovoza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 xml:space="preserve"> 201</w:t>
      </w:r>
      <w:r w:rsidR="006C357E" w:rsidRPr="006C357E">
        <w:rPr>
          <w:rFonts w:hAnsi="Book Antiqua" w:ascii="Book Antiqua"/>
          <w:b/>
          <w:sz w:val="22"/>
          <w:szCs w:val="22"/>
          <w:u w:val="single"/>
        </w:rPr>
        <w:t>7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. godine u 1</w:t>
      </w:r>
      <w:r w:rsidR="00963C56">
        <w:rPr>
          <w:rFonts w:hAnsi="Book Antiqua" w:ascii="Book Antiqua"/>
          <w:b/>
          <w:sz w:val="22"/>
          <w:szCs w:val="22"/>
          <w:u w:val="single"/>
        </w:rPr>
        <w:t>0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,</w:t>
      </w:r>
      <w:r w:rsidR="00963C56">
        <w:rPr>
          <w:rFonts w:hAnsi="Book Antiqua" w:ascii="Book Antiqua"/>
          <w:b/>
          <w:sz w:val="22"/>
          <w:szCs w:val="22"/>
          <w:u w:val="single"/>
        </w:rPr>
        <w:t>0</w:t>
      </w:r>
      <w:r w:rsidR="006A00C2" w:rsidRPr="006C357E">
        <w:rPr>
          <w:rFonts w:hAnsi="Book Antiqua" w:ascii="Book Antiqua"/>
          <w:b/>
          <w:sz w:val="22"/>
          <w:szCs w:val="22"/>
          <w:u w:val="single"/>
        </w:rPr>
        <w:t>0 sati</w:t>
      </w:r>
      <w:r w:rsidR="006A00C2" w:rsidRPr="006A00C2">
        <w:rPr>
          <w:rFonts w:hAnsi="Book Antiqua" w:ascii="Book Antiqua"/>
          <w:sz w:val="22"/>
          <w:szCs w:val="22"/>
        </w:rPr>
        <w:t>, sve u zgradi ovog suda u Dubrovniku, Dr. A. Starčevića 23</w:t>
      </w:r>
      <w:r>
        <w:rPr>
          <w:rFonts w:hAnsi="Book Antiqua" w:ascii="Book Antiqua"/>
          <w:sz w:val="22"/>
          <w:szCs w:val="22"/>
        </w:rPr>
        <w:t>/ I kat</w:t>
      </w:r>
      <w:r w:rsidR="006A00C2" w:rsidRPr="006A00C2">
        <w:rPr>
          <w:rFonts w:hAnsi="Book Antiqua" w:ascii="Book Antiqua"/>
          <w:sz w:val="22"/>
          <w:szCs w:val="22"/>
        </w:rPr>
        <w:t xml:space="preserve">, sudnica </w:t>
      </w:r>
      <w:r>
        <w:rPr>
          <w:rFonts w:hAnsi="Book Antiqua" w:ascii="Book Antiqua"/>
          <w:sz w:val="22"/>
          <w:szCs w:val="22"/>
        </w:rPr>
        <w:t>1</w:t>
      </w:r>
      <w:r w:rsidR="006A00C2">
        <w:rPr>
          <w:rFonts w:hAnsi="Book Antiqua" w:ascii="Book Antiqua"/>
          <w:sz w:val="22"/>
          <w:szCs w:val="22"/>
        </w:rPr>
        <w:t>.</w:t>
      </w:r>
      <w:r w:rsidR="00006E39">
        <w:rPr>
          <w:rFonts w:hAnsi="Book Antiqua" w:ascii="Book Antiqua"/>
          <w:sz w:val="22"/>
          <w:szCs w:val="22"/>
        </w:rPr>
        <w:t xml:space="preserve"> </w:t>
      </w:r>
    </w:p>
    <w:p w:rsidRDefault="006A00C2" w:rsidP="006A00C2" w:rsidR="006A00C2">
      <w:pPr>
        <w:ind w:firstLine="696" w:left="12"/>
        <w:jc w:val="both"/>
        <w:rPr>
          <w:rFonts w:hAnsi="Book Antiqua" w:ascii="Book Antiqua"/>
          <w:sz w:val="22"/>
          <w:szCs w:val="22"/>
        </w:rPr>
      </w:pPr>
    </w:p>
    <w:p w:rsidRDefault="006A00C2" w:rsidP="006A00C2" w:rsidR="006A00C2">
      <w:pPr>
        <w:jc w:val="center"/>
        <w:rPr>
          <w:rFonts w:hAnsi="Book Antiqua" w:ascii="Book Antiqua"/>
          <w:b/>
          <w:sz w:val="22"/>
          <w:szCs w:val="22"/>
        </w:rPr>
      </w:pPr>
      <w:r w:rsidRPr="006A00C2">
        <w:rPr>
          <w:rFonts w:hAnsi="Book Antiqua" w:ascii="Book Antiqua"/>
          <w:b/>
          <w:sz w:val="22"/>
          <w:szCs w:val="22"/>
        </w:rPr>
        <w:t>Obrazloženje</w:t>
      </w:r>
    </w:p>
    <w:p w:rsidRDefault="006A00C2" w:rsidP="006A00C2" w:rsidR="006A00C2">
      <w:pPr>
        <w:rPr>
          <w:rFonts w:hAnsi="Book Antiqua" w:ascii="Book Antiqua"/>
          <w:b/>
          <w:sz w:val="22"/>
          <w:szCs w:val="22"/>
        </w:rPr>
      </w:pPr>
    </w:p>
    <w:p w:rsidRDefault="00963C56" w:rsidP="009C70F3" w:rsidR="009C70F3">
      <w:pPr>
        <w:ind w:firstLine="708"/>
        <w:jc w:val="both"/>
        <w:rPr>
          <w:rFonts w:hAnsi="Book Antiqua" w:ascii="Book Antiqua"/>
          <w:sz w:val="22"/>
          <w:szCs w:val="22"/>
        </w:rPr>
      </w:pPr>
      <w:r>
        <w:rPr>
          <w:rFonts w:hAnsi="Book Antiqua" w:ascii="Book Antiqua"/>
          <w:sz w:val="22"/>
          <w:szCs w:val="22"/>
        </w:rPr>
        <w:t>I</w:t>
      </w:r>
      <w:r w:rsidR="009C70F3" w:rsidRPr="009C70F3">
        <w:rPr>
          <w:rFonts w:hAnsi="Book Antiqua" w:ascii="Book Antiqua"/>
          <w:sz w:val="22"/>
          <w:szCs w:val="22"/>
        </w:rPr>
        <w:t xml:space="preserve">zvještajno ročište </w:t>
      </w:r>
      <w:r>
        <w:rPr>
          <w:rFonts w:hAnsi="Book Antiqua" w:ascii="Book Antiqua"/>
          <w:sz w:val="22"/>
          <w:szCs w:val="22"/>
        </w:rPr>
        <w:t>je rješenjem naslovnog suda posl.br. St-</w:t>
      </w:r>
      <w:r w:rsidR="00D1742C">
        <w:rPr>
          <w:rFonts w:hAnsi="Book Antiqua" w:ascii="Book Antiqua"/>
          <w:sz w:val="22"/>
          <w:szCs w:val="22"/>
        </w:rPr>
        <w:t>518/17</w:t>
      </w:r>
      <w:r>
        <w:rPr>
          <w:rFonts w:hAnsi="Book Antiqua" w:ascii="Book Antiqua"/>
          <w:sz w:val="22"/>
          <w:szCs w:val="22"/>
        </w:rPr>
        <w:t xml:space="preserve"> od </w:t>
      </w:r>
      <w:r w:rsidR="00D1742C">
        <w:rPr>
          <w:rFonts w:hAnsi="Book Antiqua" w:ascii="Book Antiqua"/>
          <w:sz w:val="22"/>
          <w:szCs w:val="22"/>
        </w:rPr>
        <w:t>21</w:t>
      </w:r>
      <w:r>
        <w:rPr>
          <w:rFonts w:hAnsi="Book Antiqua" w:ascii="Book Antiqua"/>
          <w:sz w:val="22"/>
          <w:szCs w:val="22"/>
        </w:rPr>
        <w:t xml:space="preserve">. </w:t>
      </w:r>
      <w:r w:rsidR="00D1742C">
        <w:rPr>
          <w:rFonts w:hAnsi="Book Antiqua" w:ascii="Book Antiqua"/>
          <w:sz w:val="22"/>
          <w:szCs w:val="22"/>
        </w:rPr>
        <w:t>travnja</w:t>
      </w:r>
      <w:r>
        <w:rPr>
          <w:rFonts w:hAnsi="Book Antiqua" w:ascii="Book Antiqua"/>
          <w:sz w:val="22"/>
          <w:szCs w:val="22"/>
        </w:rPr>
        <w:t xml:space="preserve"> 2017.g. bilo određeno za dan </w:t>
      </w:r>
      <w:r w:rsidR="00D1742C">
        <w:rPr>
          <w:rFonts w:hAnsi="Book Antiqua" w:ascii="Book Antiqua"/>
          <w:sz w:val="22"/>
          <w:szCs w:val="22"/>
        </w:rPr>
        <w:t>10</w:t>
      </w:r>
      <w:r>
        <w:rPr>
          <w:rFonts w:hAnsi="Book Antiqua" w:ascii="Book Antiqua"/>
          <w:sz w:val="22"/>
          <w:szCs w:val="22"/>
        </w:rPr>
        <w:t xml:space="preserve">. </w:t>
      </w:r>
      <w:r w:rsidR="00D1742C">
        <w:rPr>
          <w:rFonts w:hAnsi="Book Antiqua" w:ascii="Book Antiqua"/>
          <w:sz w:val="22"/>
          <w:szCs w:val="22"/>
        </w:rPr>
        <w:t>srpnja</w:t>
      </w:r>
      <w:r>
        <w:rPr>
          <w:rFonts w:hAnsi="Book Antiqua" w:ascii="Book Antiqua"/>
          <w:sz w:val="22"/>
          <w:szCs w:val="22"/>
        </w:rPr>
        <w:t xml:space="preserve"> 2017.g., a kako na navedeno ročište nije pristupio </w:t>
      </w:r>
      <w:r w:rsidR="00D1742C">
        <w:rPr>
          <w:rFonts w:hAnsi="Book Antiqua" w:ascii="Book Antiqua"/>
          <w:sz w:val="22"/>
          <w:szCs w:val="22"/>
        </w:rPr>
        <w:t xml:space="preserve">ni jedan </w:t>
      </w:r>
      <w:r>
        <w:rPr>
          <w:rFonts w:hAnsi="Book Antiqua" w:ascii="Book Antiqua"/>
          <w:sz w:val="22"/>
          <w:szCs w:val="22"/>
        </w:rPr>
        <w:t xml:space="preserve">stečajni </w:t>
      </w:r>
      <w:r w:rsidR="00D1742C">
        <w:rPr>
          <w:rFonts w:hAnsi="Book Antiqua" w:ascii="Book Antiqua"/>
          <w:sz w:val="22"/>
          <w:szCs w:val="22"/>
        </w:rPr>
        <w:t xml:space="preserve">vjerovnik a kako bi se mogle donijeti odluke, te je </w:t>
      </w:r>
      <w:r>
        <w:rPr>
          <w:rFonts w:hAnsi="Book Antiqua" w:ascii="Book Antiqua"/>
          <w:sz w:val="22"/>
          <w:szCs w:val="22"/>
        </w:rPr>
        <w:t xml:space="preserve"> novo zakazano kako je navedeno u izreci.</w:t>
      </w:r>
    </w:p>
    <w:p w:rsidRDefault="00A92FB6" w:rsidP="006A00C2" w:rsidR="00A92FB6" w:rsidRPr="006A00C2">
      <w:pPr>
        <w:jc w:val="both"/>
        <w:rPr>
          <w:rFonts w:hAnsi="Book Antiqua" w:ascii="Book Antiqua"/>
          <w:sz w:val="22"/>
          <w:szCs w:val="22"/>
        </w:rPr>
      </w:pPr>
    </w:p>
    <w:p w:rsidRDefault="00C62681" w:rsidP="00C62681" w:rsidR="00C62681" w:rsidRPr="007F6235">
      <w:pPr>
        <w:jc w:val="center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 Dubrovniku, dana</w:t>
      </w:r>
      <w:r w:rsidR="005B2D65" w:rsidRPr="007F6235">
        <w:rPr>
          <w:rFonts w:hAnsi="Book Antiqua" w:ascii="Book Antiqua"/>
          <w:b/>
          <w:sz w:val="22"/>
          <w:szCs w:val="22"/>
        </w:rPr>
        <w:t xml:space="preserve"> </w:t>
      </w:r>
      <w:r w:rsidR="00D1742C">
        <w:rPr>
          <w:rFonts w:hAnsi="Book Antiqua" w:ascii="Book Antiqua"/>
          <w:b/>
          <w:sz w:val="22"/>
          <w:szCs w:val="22"/>
        </w:rPr>
        <w:t>10</w:t>
      </w:r>
      <w:r w:rsidR="00963C56" w:rsidRPr="00963C56">
        <w:rPr>
          <w:rFonts w:hAnsi="Book Antiqua" w:ascii="Book Antiqua"/>
          <w:b/>
          <w:sz w:val="22"/>
          <w:szCs w:val="22"/>
        </w:rPr>
        <w:t xml:space="preserve">. </w:t>
      </w:r>
      <w:r w:rsidR="00D1742C">
        <w:rPr>
          <w:rFonts w:hAnsi="Book Antiqua" w:ascii="Book Antiqua"/>
          <w:b/>
          <w:sz w:val="22"/>
          <w:szCs w:val="22"/>
        </w:rPr>
        <w:t>srpnja</w:t>
      </w:r>
      <w:r w:rsidR="00963C56" w:rsidRPr="00963C56">
        <w:rPr>
          <w:rFonts w:hAnsi="Book Antiqua" w:ascii="Book Antiqua"/>
          <w:b/>
          <w:sz w:val="22"/>
          <w:szCs w:val="22"/>
        </w:rPr>
        <w:t xml:space="preserve"> </w:t>
      </w:r>
      <w:r w:rsidRPr="007F6235">
        <w:rPr>
          <w:rFonts w:hAnsi="Book Antiqua" w:ascii="Book Antiqua"/>
          <w:b/>
          <w:sz w:val="22"/>
          <w:szCs w:val="22"/>
        </w:rPr>
        <w:t>201</w:t>
      </w:r>
      <w:r w:rsidR="006C357E">
        <w:rPr>
          <w:rFonts w:hAnsi="Book Antiqua" w:ascii="Book Antiqua"/>
          <w:b/>
          <w:sz w:val="22"/>
          <w:szCs w:val="22"/>
        </w:rPr>
        <w:t>7</w:t>
      </w:r>
      <w:r w:rsidRPr="007F6235">
        <w:rPr>
          <w:rFonts w:hAnsi="Book Antiqua" w:ascii="Book Antiqua"/>
          <w:b/>
          <w:sz w:val="22"/>
          <w:szCs w:val="22"/>
        </w:rPr>
        <w:t>. godine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Sudac: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</w:r>
      <w:r w:rsidRPr="007F6235">
        <w:rPr>
          <w:rFonts w:hAnsi="Book Antiqua" w:ascii="Book Antiqua"/>
          <w:b/>
          <w:sz w:val="22"/>
          <w:szCs w:val="22"/>
        </w:rPr>
        <w:tab/>
        <w:t>Katarina Franković</w:t>
      </w:r>
    </w:p>
    <w:p w:rsidRDefault="00C62681" w:rsidP="00C62681" w:rsidR="00C62681" w:rsidRPr="007F6235">
      <w:pPr>
        <w:rPr>
          <w:rFonts w:hAnsi="Book Antiqua" w:ascii="Book Antiqua"/>
          <w:b/>
          <w:sz w:val="22"/>
          <w:szCs w:val="22"/>
        </w:rPr>
      </w:pPr>
    </w:p>
    <w:p w:rsidRDefault="00551442" w:rsidP="00C62681" w:rsidR="00551442" w:rsidRPr="007F6235">
      <w:pPr>
        <w:rPr>
          <w:rFonts w:hAnsi="Book Antiqua" w:ascii="Book Antiqua"/>
          <w:b/>
          <w:sz w:val="22"/>
          <w:szCs w:val="22"/>
        </w:rPr>
      </w:pPr>
    </w:p>
    <w:p w:rsidRDefault="00B70565" w:rsidP="00B70565" w:rsidR="00B70565" w:rsidRPr="007F6235">
      <w:pPr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UPUTA O PRAVNOM LIJEKU</w:t>
      </w:r>
      <w:r w:rsidR="00F06D4D" w:rsidRPr="007F6235">
        <w:rPr>
          <w:rFonts w:hAnsi="Book Antiqua" w:ascii="Book Antiqua"/>
          <w:b/>
          <w:sz w:val="22"/>
          <w:szCs w:val="22"/>
        </w:rPr>
        <w:t>:</w:t>
      </w:r>
    </w:p>
    <w:p w:rsidRDefault="00B70565" w:rsidP="00B70565" w:rsidR="00B70565">
      <w:pPr>
        <w:rPr>
          <w:rFonts w:hAnsi="Book Antiqua" w:ascii="Book Antiqua"/>
          <w:sz w:val="22"/>
          <w:szCs w:val="22"/>
        </w:rPr>
      </w:pPr>
      <w:r w:rsidRPr="007F6235">
        <w:rPr>
          <w:rFonts w:hAnsi="Book Antiqua" w:ascii="Book Antiqua"/>
          <w:sz w:val="22"/>
          <w:szCs w:val="22"/>
        </w:rPr>
        <w:t xml:space="preserve">Protiv ovog rješenja nije dopušteno izjaviti žalbu. </w:t>
      </w:r>
    </w:p>
    <w:p w:rsidRDefault="00EF0F2E" w:rsidP="00B70565" w:rsidR="00EF0F2E" w:rsidRPr="007F6235">
      <w:pPr>
        <w:rPr>
          <w:rFonts w:hAnsi="Book Antiqua" w:ascii="Book Antiqua"/>
          <w:sz w:val="22"/>
          <w:szCs w:val="22"/>
        </w:rPr>
      </w:pPr>
    </w:p>
    <w:p w:rsidRDefault="002E3C71" w:rsidP="002E3C71" w:rsidR="002E3C71" w:rsidRPr="007F6235">
      <w:pPr>
        <w:jc w:val="both"/>
        <w:rPr>
          <w:rFonts w:hAnsi="Book Antiqua" w:ascii="Book Antiqua"/>
          <w:b/>
          <w:sz w:val="22"/>
          <w:szCs w:val="22"/>
        </w:rPr>
      </w:pPr>
      <w:r w:rsidRPr="007F6235">
        <w:rPr>
          <w:rFonts w:hAnsi="Book Antiqua" w:ascii="Book Antiqua"/>
          <w:b/>
          <w:sz w:val="22"/>
          <w:szCs w:val="22"/>
        </w:rPr>
        <w:t>DN-a:</w:t>
      </w:r>
    </w:p>
    <w:p w:rsidRDefault="004F0CE4" w:rsidP="004F0CE4" w:rsidR="004F0CE4" w:rsidRPr="004F0CE4">
      <w:pPr>
        <w:rPr>
          <w:rFonts w:hAnsi="Book Antiqua" w:ascii="Book Antiqua"/>
          <w:sz w:val="22"/>
          <w:szCs w:val="22"/>
        </w:rPr>
      </w:pPr>
    </w:p>
    <w:p w:rsidRDefault="004F0CE4" w:rsidP="004F0CE4" w:rsidR="00C1628D">
      <w:pPr>
        <w:rPr>
          <w:rFonts w:hAnsi="Book Antiqua" w:ascii="Book Antiqua"/>
          <w:sz w:val="22"/>
          <w:szCs w:val="22"/>
        </w:rPr>
      </w:pPr>
      <w:r w:rsidRPr="004F0CE4">
        <w:rPr>
          <w:rFonts w:hAnsi="Book Antiqua" w:ascii="Book Antiqua"/>
          <w:sz w:val="22"/>
          <w:szCs w:val="22"/>
        </w:rPr>
        <w:t>-</w:t>
      </w:r>
      <w:r w:rsidRPr="004F0CE4">
        <w:rPr>
          <w:rFonts w:hAnsi="Book Antiqua" w:ascii="Book Antiqua"/>
          <w:sz w:val="22"/>
          <w:szCs w:val="22"/>
        </w:rPr>
        <w:tab/>
        <w:t xml:space="preserve">mrežna </w:t>
      </w:r>
      <w:r w:rsidR="00E1076B">
        <w:rPr>
          <w:rFonts w:hAnsi="Book Antiqua" w:ascii="Book Antiqua"/>
          <w:sz w:val="22"/>
          <w:szCs w:val="22"/>
        </w:rPr>
        <w:t>stranica e-Oglasna ploča sudova</w:t>
      </w:r>
    </w:p>
    <w:p w:rsidRDefault="004F0CE4" w:rsidP="004F0CE4" w:rsidR="004F0CE4" w:rsidRPr="007F6235">
      <w:pPr>
        <w:rPr>
          <w:rFonts w:hAnsi="Book Antiqua" w:ascii="Book Antiqua"/>
          <w:sz w:val="22"/>
          <w:szCs w:val="22"/>
        </w:rPr>
      </w:pPr>
    </w:p>
    <w:sectPr w:rsidR="004F0CE4" w:rsidRPr="007F623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80C0040"/>
    <w:multiLevelType w:val="hybridMultilevel"/>
    <w:tmpl w:val="C7BC150E"/>
    <w:lvl w:tplc="472A91D2" w:ilvl="0">
      <w:numFmt w:val="bullet"/>
      <w:lvlText w:val="-"/>
      <w:lvlJc w:val="left"/>
      <w:pPr>
        <w:ind w:hanging="360" w:left="720"/>
      </w:pPr>
      <w:rPr>
        <w:rFonts w:cs="Times New Roman" w:eastAsia="Times New Roman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F10E1D"/>
    <w:multiLevelType w:val="singleLevel"/>
    <w:tmpl w:val="662AAED0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Ansi="Times New Roman" w:ascii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62681"/>
    <w:rsid w:val="00006E39"/>
    <w:rsid w:val="000303B6"/>
    <w:rsid w:val="000662E4"/>
    <w:rsid w:val="000A0FF1"/>
    <w:rsid w:val="000A7FFB"/>
    <w:rsid w:val="000C42DC"/>
    <w:rsid w:val="00176463"/>
    <w:rsid w:val="00190243"/>
    <w:rsid w:val="001E147A"/>
    <w:rsid w:val="00227212"/>
    <w:rsid w:val="002500C5"/>
    <w:rsid w:val="00283E7E"/>
    <w:rsid w:val="002D59FB"/>
    <w:rsid w:val="002E3C71"/>
    <w:rsid w:val="00383FE5"/>
    <w:rsid w:val="00404D8A"/>
    <w:rsid w:val="004711AF"/>
    <w:rsid w:val="00492BD5"/>
    <w:rsid w:val="004C1019"/>
    <w:rsid w:val="004F0CE4"/>
    <w:rsid w:val="00551442"/>
    <w:rsid w:val="005B2D65"/>
    <w:rsid w:val="00625E7D"/>
    <w:rsid w:val="0064669F"/>
    <w:rsid w:val="0066117C"/>
    <w:rsid w:val="00672ABB"/>
    <w:rsid w:val="006A00C2"/>
    <w:rsid w:val="006B056F"/>
    <w:rsid w:val="006C357E"/>
    <w:rsid w:val="006E5474"/>
    <w:rsid w:val="0073567E"/>
    <w:rsid w:val="00772E96"/>
    <w:rsid w:val="007976D6"/>
    <w:rsid w:val="007B2C2E"/>
    <w:rsid w:val="007F6235"/>
    <w:rsid w:val="008438FB"/>
    <w:rsid w:val="008A3A88"/>
    <w:rsid w:val="009302AC"/>
    <w:rsid w:val="00955ACE"/>
    <w:rsid w:val="00963C56"/>
    <w:rsid w:val="00965CC7"/>
    <w:rsid w:val="0096678B"/>
    <w:rsid w:val="009710AD"/>
    <w:rsid w:val="009C70F3"/>
    <w:rsid w:val="009F16F3"/>
    <w:rsid w:val="00A03326"/>
    <w:rsid w:val="00A92FB6"/>
    <w:rsid w:val="00AB197E"/>
    <w:rsid w:val="00AB7C1F"/>
    <w:rsid w:val="00B056F1"/>
    <w:rsid w:val="00B70565"/>
    <w:rsid w:val="00B91E4D"/>
    <w:rsid w:val="00C1628D"/>
    <w:rsid w:val="00C62681"/>
    <w:rsid w:val="00CE3D62"/>
    <w:rsid w:val="00D15E35"/>
    <w:rsid w:val="00D1742C"/>
    <w:rsid w:val="00D30F28"/>
    <w:rsid w:val="00DC460C"/>
    <w:rsid w:val="00E1076B"/>
    <w:rsid w:val="00E22A64"/>
    <w:rsid w:val="00EC47FF"/>
    <w:rsid w:val="00EF0F2E"/>
    <w:rsid w:val="00F06D4D"/>
    <w:rsid w:val="00F61983"/>
    <w:rsid w:val="00F74822"/>
    <w:rsid w:val="00FA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7F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FFB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FFB"/>
    <w:rPr>
      <w:rFonts w:hAnsi="Book Antiqua" w:ascii="Book Antiqu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FFB"/>
    <w:rPr>
      <w:rFonts w:cs="Times New Roman" w:hAnsi="Book Antiqua" w:ascii="Book Antiqu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FFB"/>
    <w:rPr>
      <w:rFonts w:cs="Times New Roman" w:hAnsi="Book Antiqua" w:ascii="Book Antiqu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3E7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A7F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FFB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FFB"/>
    <w:rPr>
      <w:rFonts w:ascii="Book Antiqua" w:hAnsi="Book Antiqu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FFB"/>
    <w:rPr>
      <w:rFonts w:ascii="Book Antiqua" w:cs="Times New Roman" w:hAnsi="Book Antiqu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FFB"/>
    <w:rPr>
      <w:rFonts w:ascii="Book Antiqua" w:cs="Times New Roman" w:hAnsi="Book Antiqu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nanadna dioba St-664/2015</izvorni_sadrzaj>
    <derivirana_varijabla naziv="DomainObject.Predmet.Opis_1">nanadna dioba St-664/2015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St-518/2017</izvorni_sadrzaj>
    <derivirana_varijabla naziv="DomainObject.Predmet.OznakaBroj_1">St-518/2017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MOHORKO d.o.o. za turizam i usluge u stečaju</izvorni_sadrzaj>
    <derivirana_varijabla naziv="DomainObject.Predmet.ProtustrankaFormated_1">  Stečajna masa iza MOHORKO d.o.o. za turizam i usluge u stečaju</derivirana_varijabla>
  </DomainObject.Predmet.ProtustrankaFormated>
  <DomainObject.Predmet.ProtustrankaFormatedOIB>
    <izvorni_sadrzaj>  Stečajna masa iza MOHORKO d.o.o. za turizam i usluge u stečaju, OIB 34426559036</izvorni_sadrzaj>
    <derivirana_varijabla naziv="DomainObject.Predmet.ProtustrankaFormatedOIB_1">  Stečajna masa iza MOHORKO d.o.o. za turizam i usluge u stečaju, OIB 34426559036</derivirana_varijabla>
  </DomainObject.Predmet.ProtustrankaFormatedOIB>
  <DomainObject.Predmet.ProtustrankaFormatedWithAdress>
    <izvorni_sadrzaj> Stečajna masa iza MOHORKO d.o.o. za turizam i usluge u stečaju, Ruđera Boškovića 7/125, 21000 Split</izvorni_sadrzaj>
    <derivirana_varijabla naziv="DomainObject.Predmet.ProtustrankaFormatedWithAdress_1"> Stečajna masa iza MOHORKO d.o.o. za turizam i usluge u stečaju, Ruđera Boškovića 7/125, 21000 Split</derivirana_varijabla>
  </DomainObject.Predmet.ProtustrankaFormatedWithAdress>
  <DomainObject.Predmet.ProtustrankaFormatedWithAdressOIB>
    <izvorni_sadrzaj> Stečajna masa iza MOHORKO d.o.o. za turizam i usluge u stečaju, OIB 34426559036, Ruđera Boškovića 7/125, 21000 Split</izvorni_sadrzaj>
    <derivirana_varijabla naziv="DomainObject.Predmet.ProtustrankaFormatedWithAdressOIB_1"> Stečajna masa iza MOHORKO d.o.o. za turizam i usluge u stečaju, OIB 34426559036, Ruđera Boškovića 7/125, 21000 Split</derivirana_varijabla>
  </DomainObject.Predmet.ProtustrankaFormatedWithAdressOIB>
  <DomainObject.Predmet.ProtustrankaWithAdress>
    <izvorni_sadrzaj>Stečajna masa iza MOHORKO d.o.o. za turizam i usluge u stečaju Ruđera Boškovića 7/125, 21000 Split</izvorni_sadrzaj>
    <derivirana_varijabla naziv="DomainObject.Predmet.ProtustrankaWithAdress_1">Stečajna masa iza MOHORKO d.o.o. za turizam i usluge u stečaju Ruđera Boškovića 7/125, 21000 Split</derivirana_varijabla>
  </DomainObject.Predmet.ProtustrankaWithAdress>
  <DomainObject.Predmet.ProtustrankaWithAdressOIB>
    <izvorni_sadrzaj>Stečajna masa iza MOHORKO d.o.o. za turizam i usluge u stečaju, OIB 34426559036, Ruđera Boškovića 7/125, 21000 Split</izvorni_sadrzaj>
    <derivirana_varijabla naziv="DomainObject.Predmet.ProtustrankaWithAdressOIB_1">Stečajna masa iza MOHORKO d.o.o. za turizam i usluge u stečaju, OIB 34426559036, Ruđera Boškovića 7/125, 21000 Split</derivirana_varijabla>
  </DomainObject.Predmet.ProtustrankaWithAdressOIB>
  <DomainObject.Predmet.ProtustrankaNazivFormated>
    <izvorni_sadrzaj>Stečajna masa iza MOHORKO d.o.o. za turizam i usluge u stečaju</izvorni_sadrzaj>
    <derivirana_varijabla naziv="DomainObject.Predmet.ProtustrankaNazivFormated_1">Stečajna masa iza MOHORKO d.o.o. za turizam i usluge u stečaju</derivirana_varijabla>
  </DomainObject.Predmet.ProtustrankaNazivFormated>
  <DomainObject.Predmet.ProtustrankaNazivFormatedOIB>
    <izvorni_sadrzaj>Stečajna masa iza MOHORKO d.o.o. za turizam i usluge u stečaju, OIB 34426559036</izvorni_sadrzaj>
    <derivirana_varijabla naziv="DomainObject.Predmet.ProtustrankaNazivFormatedOIB_1">Stečajna masa iza MOHORKO d.o.o. za turizam i usluge u stečaju, OIB 34426559036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Boris Mohorko</izvorni_sadrzaj>
    <derivirana_varijabla naziv="DomainObject.Predmet.StrankaFormated_1">  Boris Mohorko</derivirana_varijabla>
  </DomainObject.Predmet.StrankaFormated>
  <DomainObject.Predmet.StrankaFormatedOIB>
    <izvorni_sadrzaj>  Boris Mohorko</izvorni_sadrzaj>
    <derivirana_varijabla naziv="DomainObject.Predmet.StrankaFormatedOIB_1">  Boris Mohorko</derivirana_varijabla>
  </DomainObject.Predmet.StrankaFormatedOIB>
  <DomainObject.Predmet.StrankaFormatedWithAdress>
    <izvorni_sadrzaj> Boris Mohorko, Jarška cesta 22, 0 Ljubljana</izvorni_sadrzaj>
    <derivirana_varijabla naziv="DomainObject.Predmet.StrankaFormatedWithAdress_1"> Boris Mohorko, Jarška cesta 22, 0 Ljubljana</derivirana_varijabla>
  </DomainObject.Predmet.StrankaFormatedWithAdress>
  <DomainObject.Predmet.StrankaFormatedWithAdressOIB>
    <izvorni_sadrzaj> Boris Mohorko, Jarška cesta 22, 0 Ljubljana</izvorni_sadrzaj>
    <derivirana_varijabla naziv="DomainObject.Predmet.StrankaFormatedWithAdressOIB_1"> Boris Mohorko, Jarška cesta 22, 0 Ljubljana</derivirana_varijabla>
  </DomainObject.Predmet.StrankaFormatedWithAdressOIB>
  <DomainObject.Predmet.StrankaWithAdress>
    <izvorni_sadrzaj>Boris Mohorko Jarška cesta 22,0 Ljubljana</izvorni_sadrzaj>
    <derivirana_varijabla naziv="DomainObject.Predmet.StrankaWithAdress_1">Boris Mohorko Jarška cesta 22,0 Ljubljana</derivirana_varijabla>
  </DomainObject.Predmet.StrankaWithAdress>
  <DomainObject.Predmet.StrankaWithAdressOIB>
    <izvorni_sadrzaj>Boris Mohorko, Jarška cesta 22,0 Ljubljana</izvorni_sadrzaj>
    <derivirana_varijabla naziv="DomainObject.Predmet.StrankaWithAdressOIB_1">Boris Mohorko, Jarška cesta 22,0 Ljubljana</derivirana_varijabla>
  </DomainObject.Predmet.StrankaWithAdressOIB>
  <DomainObject.Predmet.StrankaNazivFormated>
    <izvorni_sadrzaj>Boris Mohorko</izvorni_sadrzaj>
    <derivirana_varijabla naziv="DomainObject.Predmet.StrankaNazivFormated_1">Boris Mohorko</derivirana_varijabla>
  </DomainObject.Predmet.StrankaNazivFormated>
  <DomainObject.Predmet.StrankaNazivFormatedOIB>
    <izvorni_sadrzaj>Boris Mohorko</izvorni_sadrzaj>
    <derivirana_varijabla naziv="DomainObject.Predmet.StrankaNazivFormatedOIB_1">Boris Mohorko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Boris Mohorko</item>
    </izvorni_sadrzaj>
    <derivirana_varijabla naziv="DomainObject.Predmet.StrankaListFormated_1">
      <item>Boris Mohorko</item>
    </derivirana_varijabla>
  </DomainObject.Predmet.StrankaListFormated>
  <DomainObject.Predmet.StrankaListFormatedOIB>
    <izvorni_sadrzaj>
      <item>Boris Mohorko</item>
    </izvorni_sadrzaj>
    <derivirana_varijabla naziv="DomainObject.Predmet.StrankaListFormatedOIB_1">
      <item>Boris Mohorko</item>
    </derivirana_varijabla>
  </DomainObject.Predmet.StrankaListFormatedOIB>
  <DomainObject.Predmet.StrankaListFormatedWithAdress>
    <izvorni_sadrzaj>
      <item>Boris Mohorko, Jarška cesta 22, 0 Ljubljana</item>
    </izvorni_sadrzaj>
    <derivirana_varijabla naziv="DomainObject.Predmet.StrankaListFormatedWithAdress_1">
      <item>Boris Mohorko, Jarška cesta 22, 0 Ljubljana</item>
    </derivirana_varijabla>
  </DomainObject.Predmet.StrankaListFormatedWithAdress>
  <DomainObject.Predmet.StrankaListFormatedWithAdressOIB>
    <izvorni_sadrzaj>
      <item>Boris Mohorko, Jarška cesta 22, 0 Ljubljana</item>
    </izvorni_sadrzaj>
    <derivirana_varijabla naziv="DomainObject.Predmet.StrankaListFormatedWithAdressOIB_1">
      <item>Boris Mohorko, Jarška cesta 22, 0 Ljubljana</item>
    </derivirana_varijabla>
  </DomainObject.Predmet.StrankaListFormatedWithAdressOIB>
  <DomainObject.Predmet.StrankaListNazivFormated>
    <izvorni_sadrzaj>
      <item>Boris Mohorko</item>
    </izvorni_sadrzaj>
    <derivirana_varijabla naziv="DomainObject.Predmet.StrankaListNazivFormated_1">
      <item>Boris Mohorko</item>
    </derivirana_varijabla>
  </DomainObject.Predmet.StrankaListNazivFormated>
  <DomainObject.Predmet.StrankaListNazivFormatedOIB>
    <izvorni_sadrzaj>
      <item>Boris Mohorko</item>
    </izvorni_sadrzaj>
    <derivirana_varijabla naziv="DomainObject.Predmet.StrankaListNazivFormatedOIB_1">
      <item>Boris Mohorko</item>
    </derivirana_varijabla>
  </DomainObject.Predmet.StrankaListNazivFormatedOIB>
  <DomainObject.Predmet.ProtuStrankaListFormated>
    <izvorni_sadrzaj>
      <item>Stečajna masa iza MOHORKO d.o.o. za turizam i usluge u stečaju</item>
    </izvorni_sadrzaj>
    <derivirana_varijabla naziv="DomainObject.Predmet.ProtuStrankaListFormated_1">
      <item>Stečajna masa iza MOHORKO d.o.o. za turizam i usluge u stečaju</item>
    </derivirana_varijabla>
  </DomainObject.Predmet.ProtuStrankaListFormated>
  <DomainObject.Predmet.ProtuStrankaListFormatedOIB>
    <izvorni_sadrzaj>
      <item>Stečajna masa iza MOHORKO d.o.o. za turizam i usluge u stečaju, OIB 34426559036</item>
    </izvorni_sadrzaj>
    <derivirana_varijabla naziv="DomainObject.Predmet.ProtuStrankaListFormatedOIB_1">
      <item>Stečajna masa iza MOHORKO d.o.o. za turizam i usluge u stečaju, OIB 34426559036</item>
    </derivirana_varijabla>
  </DomainObject.Predmet.ProtuStrankaListFormatedOIB>
  <DomainObject.Predmet.ProtuStrankaListFormatedWithAdress>
    <izvorni_sadrzaj>
      <item>Stečajna masa iza MOHORKO d.o.o. za turizam i usluge u stečaju, Ruđera Boškovića 7/125, 21000 Split</item>
    </izvorni_sadrzaj>
    <derivirana_varijabla naziv="DomainObject.Predmet.ProtuStrankaListFormatedWithAdress_1">
      <item>Stečajna masa iza MOHORKO d.o.o. za turizam i usluge u stečaju, Ruđera Boškovića 7/125, 21000 Split</item>
    </derivirana_varijabla>
  </DomainObject.Predmet.ProtuStrankaListFormatedWithAdress>
  <DomainObject.Predmet.ProtuStrankaListFormatedWithAdressOIB>
    <izvorni_sadrzaj>
      <item>Stečajna masa iza MOHORKO d.o.o. za turizam i usluge u stečaju, OIB 34426559036, Ruđera Boškovića 7/125, 21000 Split</item>
    </izvorni_sadrzaj>
    <derivirana_varijabla naziv="DomainObject.Predmet.ProtuStrankaListFormatedWithAdressOIB_1">
      <item>Stečajna masa iza MOHORKO d.o.o. za turizam i usluge u stečaju, OIB 34426559036, Ruđera Boškovića 7/125, 21000 Split</item>
    </derivirana_varijabla>
  </DomainObject.Predmet.ProtuStrankaListFormatedWithAdressOIB>
  <DomainObject.Predmet.ProtuStrankaListNazivFormated>
    <izvorni_sadrzaj>
      <item>Stečajna masa iza MOHORKO d.o.o. za turizam i usluge u stečaju</item>
    </izvorni_sadrzaj>
    <derivirana_varijabla naziv="DomainObject.Predmet.ProtuStrankaListNazivFormated_1">
      <item>Stečajna masa iza MOHORKO d.o.o. za turizam i usluge u stečaju</item>
    </derivirana_varijabla>
  </DomainObject.Predmet.ProtuStrankaListNazivFormated>
  <DomainObject.Predmet.ProtuStrankaListNazivFormatedOIB>
    <izvorni_sadrzaj>
      <item>Stečajna masa iza MOHORKO d.o.o. za turizam i usluge u stečaju, OIB 34426559036</item>
    </izvorni_sadrzaj>
    <derivirana_varijabla naziv="DomainObject.Predmet.ProtuStrankaListNazivFormatedOIB_1">
      <item>Stečajna masa iza MOHORKO d.o.o. za turizam i usluge u stečaju, OIB 34426559036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Boris Mohorko</izvorni_sadrzaj>
    <derivirana_varijabla naziv="DomainObject.Predmet.StrankaIDrugi_1">Boris Mohorko</derivirana_varijabla>
  </DomainObject.Predmet.StrankaIDrugi>
  <DomainObject.Predmet.ProtustrankaIDrugi>
    <izvorni_sadrzaj>Stečajna masa iza MOHORKO d.o.o. za turizam i usluge u stečaju</izvorni_sadrzaj>
    <derivirana_varijabla naziv="DomainObject.Predmet.ProtustrankaIDrugi_1">Stečajna masa iza MOHORKO d.o.o. za turizam i usluge u stečaju</derivirana_varijabla>
  </DomainObject.Predmet.ProtustrankaIDrugi>
  <DomainObject.Predmet.StrankaIDrugiAdressOIB>
    <izvorni_sadrzaj>Boris Mohorko, Jarška cesta 22, 0 Ljubljana</izvorni_sadrzaj>
    <derivirana_varijabla naziv="DomainObject.Predmet.StrankaIDrugiAdressOIB_1">Boris Mohorko, Jarška cesta 22, 0 Ljubljana</derivirana_varijabla>
  </DomainObject.Predmet.StrankaIDrugiAdressOIB>
  <DomainObject.Predmet.ProtustrankaIDrugiAdressOIB>
    <izvorni_sadrzaj>Stečajna masa iza MOHORKO d.o.o. za turizam i usluge u stečaju, OIB 34426559036, Ruđera Boškovića 7/125, 21000 Split</izvorni_sadrzaj>
    <derivirana_varijabla naziv="DomainObject.Predmet.ProtustrankaIDrugiAdressOIB_1">Stečajna masa iza MOHORKO d.o.o. za turizam i usluge u stečaju, OIB 34426559036,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Mohorko</item>
      <item>Stečajna masa iza MOHORKO d.o.o. za turizam i usluge u stečaju</item>
    </izvorni_sadrzaj>
    <derivirana_varijabla naziv="DomainObject.Predmet.SudioniciListNaziv_1">
      <item>Boris Mohorko</item>
      <item>Stečajna masa iza MOHORKO d.o.o. za turizam i usluge u stečaju</item>
    </derivirana_varijabla>
  </DomainObject.Predmet.SudioniciListNaziv>
  <DomainObject.Predmet.SudioniciListAdressOIB>
    <izvorni_sadrzaj>
      <item>Boris Mohorko, Jarška cesta 22,0 Ljubljana</item>
      <item>Stečajna masa iza MOHORKO d.o.o. za turizam i usluge u stečaju, OIB 34426559036, Ruđera Boškovića 7/125,21000 Split</item>
    </izvorni_sadrzaj>
    <derivirana_varijabla naziv="DomainObject.Predmet.SudioniciListAdressOIB_1">
      <item>Boris Mohorko, Jarška cesta 22,0 Ljubljana</item>
      <item>Stečajna masa iza MOHORKO d.o.o. za turizam i usluge u stečaju, OIB 34426559036,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34426559036</item>
    </izvorni_sadrzaj>
    <derivirana_varijabla naziv="DomainObject.Predmet.SudioniciListNazivOIB_1">
      <item>, OIB null</item>
      <item>, OIB 34426559036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844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TRGOVAČKI SUD U SPLITU</vt:lpstr>
    </vt:vector>
  </properties:TitlesOfParts>
  <properties:LinksUpToDate>false</properties:LinksUpToDate>
  <properties:CharactersWithSpaces>1037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2017-07-10T08:33:00Z</dcterms:created>
  <dc:creator>kfrankovic</dc:creator>
  <cp:lastModifiedBy>Andrijana Leto</cp:lastModifiedBy>
  <cp:lastPrinted>2017-02-28T09:22:00Z</cp:lastPrinted>
  <dcterms:modified xmlns:xsi="http://www.w3.org/2001/XMLSchema-instance" xsi:type="dcterms:W3CDTF">2017-07-10T08:49:00Z</dcterms:modified>
  <cp:revision>4</cp:revision>
  <dc:title>TRGOVAČKI SUD U SPLITU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