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815" w14:paraId="18c9815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F727C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727C6">
        <w:rPr>
          <w:sz w:val="24"/>
        </w:rPr>
        <w:t>2736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660F5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660F5F">
        <w:rPr>
          <w:sz w:val="24"/>
          <w:szCs w:val="24"/>
        </w:rPr>
        <w:t>KONZULTPROMET d.o.o., Velika Gorica, Malogorička 52, OIB: 46990728477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660F5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660F5F">
        <w:rPr>
          <w:sz w:val="24"/>
          <w:szCs w:val="24"/>
        </w:rPr>
        <w:t>KONZULTPROMET d.o.o., Velika Gorica, Malogorička 52, MBS: 080044253, OIB: 46990728477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660F5F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660F5F">
        <w:rPr>
          <w:sz w:val="24"/>
          <w:szCs w:val="24"/>
        </w:rPr>
        <w:t>KONZULTPROMET d.o.o., Velika Gorica, Malogorička 52, OIB: 46990728477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1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551D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St-2736/2015</izvorni_sadrzaj>
    <derivirana_varijabla naziv="DomainObject.Predmet.OznakaBroj_1">St-2736/2015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KONZULTPROMET d.o.o.</izvorni_sadrzaj>
    <derivirana_varijabla naziv="DomainObject.Predmet.ProtustrankaFormated_1">  KONZULTPROMET d.o.o.</derivirana_varijabla>
  </DomainObject.Predmet.ProtustrankaFormated>
  <DomainObject.Predmet.ProtustrankaFormatedOIB>
    <izvorni_sadrzaj>  KONZULTPROMET d.o.o., OIB 46990728477</izvorni_sadrzaj>
    <derivirana_varijabla naziv="DomainObject.Predmet.ProtustrankaFormatedOIB_1">  KONZULTPROMET d.o.o., OIB 46990728477</derivirana_varijabla>
  </DomainObject.Predmet.ProtustrankaFormatedOIB>
  <DomainObject.Predmet.ProtustrankaFormatedWithAdress>
    <izvorni_sadrzaj> KONZULTPROMET d.o.o., Malogorička 52, 10410 Velika Gorica</izvorni_sadrzaj>
    <derivirana_varijabla naziv="DomainObject.Predmet.ProtustrankaFormatedWithAdress_1"> KONZULTPROMET d.o.o., Malogorička 52, 10410 Velika Gorica</derivirana_varijabla>
  </DomainObject.Predmet.ProtustrankaFormatedWithAdress>
  <DomainObject.Predmet.ProtustrankaFormatedWithAdressOIB>
    <izvorni_sadrzaj> KONZULTPROMET d.o.o., OIB 46990728477, Malogorička 52, 10410 Velika Gorica</izvorni_sadrzaj>
    <derivirana_varijabla naziv="DomainObject.Predmet.ProtustrankaFormatedWithAdressOIB_1"> KONZULTPROMET d.o.o., OIB 46990728477, Malogorička 52, 10410 Velika Gorica</derivirana_varijabla>
  </DomainObject.Predmet.ProtustrankaFormatedWithAdressOIB>
  <DomainObject.Predmet.ProtustrankaWithAdress>
    <izvorni_sadrzaj>KONZULTPROMET d.o.o. Malogorička 52, 10410 Velika Gorica</izvorni_sadrzaj>
    <derivirana_varijabla naziv="DomainObject.Predmet.ProtustrankaWithAdress_1">KONZULTPROMET d.o.o. Malogorička 52, 10410 Velika Gorica</derivirana_varijabla>
  </DomainObject.Predmet.ProtustrankaWithAdress>
  <DomainObject.Predmet.ProtustrankaWithAdressOIB>
    <izvorni_sadrzaj>KONZULTPROMET d.o.o., OIB 46990728477, Malogorička 52, 10410 Velika Gorica</izvorni_sadrzaj>
    <derivirana_varijabla naziv="DomainObject.Predmet.ProtustrankaWithAdressOIB_1">KONZULTPROMET d.o.o., OIB 46990728477, Malogorička 52, 10410 Velika Gorica</derivirana_varijabla>
  </DomainObject.Predmet.ProtustrankaWithAdressOIB>
  <DomainObject.Predmet.ProtustrankaNazivFormated>
    <izvorni_sadrzaj>KONZULTPROMET d.o.o.</izvorni_sadrzaj>
    <derivirana_varijabla naziv="DomainObject.Predmet.ProtustrankaNazivFormated_1">KONZULTPROMET d.o.o.</derivirana_varijabla>
  </DomainObject.Predmet.ProtustrankaNazivFormated>
  <DomainObject.Predmet.ProtustrankaNazivFormatedOIB>
    <izvorni_sadrzaj>KONZULTPROMET d.o.o., OIB 46990728477</izvorni_sadrzaj>
    <derivirana_varijabla naziv="DomainObject.Predmet.ProtustrankaNazivFormatedOIB_1">KONZULTPROMET d.o.o., OIB 46990728477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KONZULTPROMET d.o.o.</item>
    </izvorni_sadrzaj>
    <derivirana_varijabla naziv="DomainObject.Predmet.ProtuStrankaListFormated_1">
      <item>KONZULTPROMET d.o.o.</item>
    </derivirana_varijabla>
  </DomainObject.Predmet.ProtuStrankaListFormated>
  <DomainObject.Predmet.ProtuStrankaListFormatedOIB>
    <izvorni_sadrzaj>
      <item>KONZULTPROMET d.o.o., OIB 46990728477</item>
    </izvorni_sadrzaj>
    <derivirana_varijabla naziv="DomainObject.Predmet.ProtuStrankaListFormatedOIB_1">
      <item>KONZULTPROMET d.o.o., OIB 46990728477</item>
    </derivirana_varijabla>
  </DomainObject.Predmet.ProtuStrankaListFormatedOIB>
  <DomainObject.Predmet.ProtuStrankaListFormatedWithAdress>
    <izvorni_sadrzaj>
      <item>KONZULTPROMET d.o.o., Malogorička 52, 10410 Velika Gorica</item>
    </izvorni_sadrzaj>
    <derivirana_varijabla naziv="DomainObject.Predmet.ProtuStrankaListFormatedWithAdress_1">
      <item>KONZULTPROMET d.o.o., Malogorička 52, 10410 Velika Gorica</item>
    </derivirana_varijabla>
  </DomainObject.Predmet.ProtuStrankaListFormatedWithAdress>
  <DomainObject.Predmet.ProtuStrankaListFormatedWithAdressOIB>
    <izvorni_sadrzaj>
      <item>KONZULTPROMET d.o.o., OIB 46990728477, Malogorička 52, 10410 Velika Gorica</item>
    </izvorni_sadrzaj>
    <derivirana_varijabla naziv="DomainObject.Predmet.ProtuStrankaListFormatedWithAdressOIB_1">
      <item>KONZULTPROMET d.o.o., OIB 46990728477, Malogorička 52, 10410 Velika Gorica</item>
    </derivirana_varijabla>
  </DomainObject.Predmet.ProtuStrankaListFormatedWithAdressOIB>
  <DomainObject.Predmet.ProtuStrankaListNazivFormated>
    <izvorni_sadrzaj>
      <item>KONZULTPROMET d.o.o.</item>
    </izvorni_sadrzaj>
    <derivirana_varijabla naziv="DomainObject.Predmet.ProtuStrankaListNazivFormated_1">
      <item>KONZULTPROMET d.o.o.</item>
    </derivirana_varijabla>
  </DomainObject.Predmet.ProtuStrankaListNazivFormated>
  <DomainObject.Predmet.ProtuStrankaListNazivFormatedOIB>
    <izvorni_sadrzaj>
      <item>KONZULTPROMET d.o.o., OIB 46990728477</item>
    </izvorni_sadrzaj>
    <derivirana_varijabla naziv="DomainObject.Predmet.ProtuStrankaListNazivFormatedOIB_1">
      <item>KONZULTPROMET d.o.o., OIB 46990728477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KONZULTPROMET d.o.o.</izvorni_sadrzaj>
    <derivirana_varijabla naziv="DomainObject.Predmet.ProtustrankaIDrugi_1">KONZULTPROMET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KONZULTPROMET d.o.o., OIB 46990728477, Malogorička 52, 10410 Velika Gorica</izvorni_sadrzaj>
    <derivirana_varijabla naziv="DomainObject.Predmet.ProtustrankaIDrugiAdressOIB_1">KONZULTPROMET d.o.o., OIB 46990728477, Malogorička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KONZULTPROMET d.o.o.</item>
    </izvorni_sadrzaj>
    <derivirana_varijabla naziv="DomainObject.Predmet.SudioniciListNaziv_1">
      <item>FINA Regionalni centar Zagreb</item>
      <item>KONZULTPROMET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KONZULTPROMET d.o.o., OIB 46990728477, Malogorička 52,10410 Velika Gorica</item>
    </izvorni_sadrzaj>
    <derivirana_varijabla naziv="DomainObject.Predmet.SudioniciListAdressOIB_1">
      <item>FINA Regionalni centar Zagreb, OIB 85821130368, Trg svibanjskih žrtava 1995. 1,10000 Zagreb</item>
      <item>KONZULTPROMET d.o.o., OIB 46990728477, Malogorička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46990728477</item>
    </izvorni_sadrzaj>
    <derivirana_varijabla naziv="DomainObject.Predmet.SudioniciListNazivOIB_1">
      <item>, OIB 85821130368</item>
      <item>, OIB 46990728477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1732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2015-11-09T08:53:00Z</dcterms:created>
  <dc:creator>Korisnik</dc:creator>
  <cp:lastModifiedBy>Maja Hilje</cp:lastModifiedBy>
  <cp:lastPrinted>2015-11-09T08:54:00Z</cp:lastPrinted>
  <dcterms:modified xmlns:xsi="http://www.w3.org/2001/XMLSchema-instance" xsi:type="dcterms:W3CDTF">2015-11-09T10:17:00Z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