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4457A" w:rsidR="00DD4476" w:rsidRPr="00DD4476">
        <w:tc>
          <w:tcPr>
            <w:tcW w:type="dxa" w:w="2985"/>
            <w:shd w:fill="auto" w:color="auto" w:val="clea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1dd49d8" w14:paraId="1dd49d8" w:rsidRDefault="00DD4476" w:rsidP="00DD4476" w:rsidR="00DD4476" w:rsidRPr="00DD447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4457A" w:rsidR="00DD4476" w:rsidRPr="00DD4476">
        <w:trPr>
          <w:jc w:val="right"/>
        </w:trPr>
        <w:tc>
          <w:tcPr>
            <w:tcW w:type="dxa" w:w="4320"/>
          </w:tcPr>
          <w:p w:rsidRDefault="00A06C24" w:rsidP="00DD4476" w:rsidR="00DD4476" w:rsidRPr="00DD447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St-458/2016-43</w:t>
            </w:r>
          </w:p>
        </w:tc>
      </w:tr>
    </w:tbl>
    <w:p w:rsidRDefault="00A95CFA" w:rsidP="00DA162A" w:rsidR="00A95CF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E P U B L I K A     H R V A T S K A 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DA162A" w:rsidP="00DA162A" w:rsidR="00DA162A">
      <w:pPr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Trgovački sud u Varaždinu, po su</w:t>
      </w:r>
      <w:r w:rsidR="00C20E5E">
        <w:rPr>
          <w:rFonts w:cs="Times New Roman" w:hAnsi="Times New Roman" w:ascii="Times New Roman"/>
          <w:sz w:val="24"/>
          <w:szCs w:val="24"/>
        </w:rPr>
        <w:t>tkinji toga suda Meliti Poljanec Bubaš</w:t>
      </w:r>
      <w:r w:rsidRPr="00301702">
        <w:rPr>
          <w:rFonts w:cs="Times New Roman" w:hAnsi="Times New Roman" w:ascii="Times New Roman"/>
          <w:sz w:val="24"/>
          <w:szCs w:val="24"/>
        </w:rPr>
        <w:t xml:space="preserve">, kao </w:t>
      </w:r>
      <w:r w:rsidR="00C20E5E">
        <w:rPr>
          <w:rFonts w:cs="Times New Roman" w:hAnsi="Times New Roman" w:ascii="Times New Roman"/>
          <w:sz w:val="24"/>
          <w:szCs w:val="24"/>
        </w:rPr>
        <w:t>stečajnoj sutkinji</w:t>
      </w:r>
      <w:r w:rsidRPr="00301702">
        <w:rPr>
          <w:rFonts w:cs="Times New Roman" w:hAnsi="Times New Roman" w:ascii="Times New Roman"/>
          <w:sz w:val="24"/>
          <w:szCs w:val="24"/>
        </w:rPr>
        <w:t>, u stečajnom postupku koji se vodi nad stečajn</w:t>
      </w:r>
      <w:r w:rsidR="00C20E5E">
        <w:rPr>
          <w:rFonts w:cs="Times New Roman" w:hAnsi="Times New Roman" w:ascii="Times New Roman"/>
          <w:sz w:val="24"/>
          <w:szCs w:val="24"/>
        </w:rPr>
        <w:t xml:space="preserve">im dužnikom </w:t>
      </w:r>
      <w:r w:rsidR="00DD4476">
        <w:rPr>
          <w:rFonts w:cs="Times New Roman" w:hAnsi="Times New Roman" w:ascii="Times New Roman"/>
          <w:sz w:val="24"/>
          <w:szCs w:val="24"/>
        </w:rPr>
        <w:t xml:space="preserve">CERERA OREŠKI d.o.o. u stečaju,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 14, </w:t>
      </w:r>
      <w:r>
        <w:rPr>
          <w:rFonts w:cs="Times New Roman" w:hAnsi="Times New Roman" w:ascii="Times New Roman"/>
          <w:sz w:val="24"/>
          <w:szCs w:val="24"/>
        </w:rPr>
        <w:t>OIB</w:t>
      </w:r>
      <w:r w:rsidR="00DA162A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476">
        <w:rPr>
          <w:rFonts w:cs="Times New Roman" w:hAnsi="Times New Roman" w:ascii="Times New Roman"/>
          <w:sz w:val="24"/>
          <w:szCs w:val="24"/>
        </w:rPr>
        <w:t>36528878444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01702">
        <w:rPr>
          <w:rFonts w:cs="Times New Roman" w:hAnsi="Times New Roman" w:ascii="Times New Roman"/>
          <w:sz w:val="24"/>
          <w:szCs w:val="24"/>
        </w:rPr>
        <w:t>povodom prijedloga stečajn</w:t>
      </w:r>
      <w:r w:rsidR="00C20E5E">
        <w:rPr>
          <w:rFonts w:cs="Times New Roman" w:hAnsi="Times New Roman" w:ascii="Times New Roman"/>
          <w:sz w:val="24"/>
          <w:szCs w:val="24"/>
        </w:rPr>
        <w:t>og upravit</w:t>
      </w:r>
      <w:r w:rsidR="00DD4476">
        <w:rPr>
          <w:rFonts w:cs="Times New Roman" w:hAnsi="Times New Roman" w:ascii="Times New Roman"/>
          <w:sz w:val="24"/>
          <w:szCs w:val="24"/>
        </w:rPr>
        <w:t>elja Davora Ivančića iz Čakovca</w:t>
      </w:r>
      <w:r w:rsidR="00C20E5E">
        <w:rPr>
          <w:rFonts w:cs="Times New Roman" w:hAnsi="Times New Roman" w:ascii="Times New Roman"/>
          <w:sz w:val="24"/>
          <w:szCs w:val="24"/>
        </w:rPr>
        <w:t xml:space="preserve"> za </w:t>
      </w:r>
      <w:r w:rsidR="00A06C24">
        <w:rPr>
          <w:rFonts w:cs="Times New Roman" w:hAnsi="Times New Roman" w:ascii="Times New Roman"/>
          <w:sz w:val="24"/>
          <w:szCs w:val="24"/>
        </w:rPr>
        <w:t xml:space="preserve">završnu diobu, dana 29. studenoga 2018.            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DD4476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06C24" w:rsidP="00DD4476" w:rsidR="008736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="00DD4476">
        <w:rPr>
          <w:rFonts w:cs="Times New Roman" w:hAnsi="Times New Roman" w:ascii="Times New Roman"/>
          <w:sz w:val="24"/>
          <w:szCs w:val="24"/>
        </w:rPr>
        <w:t xml:space="preserve"> CERERA OREŠKI d.o.o. u stečaju,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 14,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OIB: </w:t>
      </w:r>
      <w:r w:rsidR="00DD4476">
        <w:rPr>
          <w:rFonts w:cs="Times New Roman" w:hAnsi="Times New Roman" w:ascii="Times New Roman"/>
          <w:sz w:val="24"/>
          <w:szCs w:val="24"/>
        </w:rPr>
        <w:t>36528878444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, za provođenje </w:t>
      </w:r>
      <w:r>
        <w:rPr>
          <w:rFonts w:cs="Times New Roman" w:hAnsi="Times New Roman" w:ascii="Times New Roman"/>
          <w:sz w:val="24"/>
          <w:szCs w:val="24"/>
        </w:rPr>
        <w:t>završne diobe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prema </w:t>
      </w:r>
      <w:r>
        <w:rPr>
          <w:rFonts w:cs="Times New Roman" w:hAnsi="Times New Roman" w:ascii="Times New Roman"/>
          <w:sz w:val="24"/>
          <w:szCs w:val="24"/>
        </w:rPr>
        <w:t xml:space="preserve">završnom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popisu sačinjenom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po </w:t>
      </w:r>
      <w:r w:rsidR="00400E08">
        <w:rPr>
          <w:rFonts w:cs="Times New Roman" w:hAnsi="Times New Roman" w:ascii="Times New Roman"/>
          <w:sz w:val="24"/>
          <w:szCs w:val="24"/>
        </w:rPr>
        <w:t>stečajnom upravitelju:</w:t>
      </w:r>
    </w:p>
    <w:p w:rsidRDefault="00DD4476" w:rsidP="00DD4476" w:rsidR="00DD4476" w:rsidRPr="00DD4476">
      <w:pPr>
        <w:spacing w:lineRule="auto" w:line="240" w:after="0"/>
        <w:rPr>
          <w:rFonts w:cs="Times New Roman" w:eastAsia="Calibri" w:hAnsi="Book Antiqua" w:ascii="Book Antiqua"/>
          <w:b/>
          <w:sz w:val="24"/>
          <w:szCs w:val="24"/>
        </w:rPr>
      </w:pPr>
    </w:p>
    <w:tbl>
      <w:tblPr>
        <w:tblpPr w:tblpY="522" w:tblpX="1496" w:horzAnchor="page" w:vertAnchor="text" w:rightFromText="180" w:leftFromText="180"/>
        <w:tblOverlap w:val="never"/>
        <w:tblW w:type="dxa" w:w="91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76"/>
        <w:gridCol w:w="1900"/>
        <w:gridCol w:w="1560"/>
        <w:gridCol w:w="1701"/>
        <w:gridCol w:w="1417"/>
        <w:gridCol w:w="2113"/>
      </w:tblGrid>
      <w:tr w:rsidTr="00A06C24" w:rsidR="00DD4476" w:rsidRPr="00DD4476">
        <w:tc>
          <w:tcPr>
            <w:tcW w:type="dxa" w:w="476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dxa" w:w="1900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560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701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417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Iznos utvrđene tražbine/kn</w:t>
            </w:r>
          </w:p>
        </w:tc>
        <w:tc>
          <w:tcPr>
            <w:tcW w:type="dxa" w:w="2113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Iznos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za isplatu/kn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</w:tr>
      <w:tr w:rsidTr="00A06C24" w:rsidR="00DD4476" w:rsidRPr="00DD4476">
        <w:tc>
          <w:tcPr>
            <w:tcW w:type="dxa" w:w="47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900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1560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01"/>
          </w:tcPr>
          <w:p w:rsidRDefault="00A06C24" w:rsidP="00A06C24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Varaždin, </w:t>
            </w:r>
            <w:proofErr w:type="spellStart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Graberje</w:t>
            </w:r>
            <w:proofErr w:type="spellEnd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1</w:t>
            </w:r>
          </w:p>
        </w:tc>
        <w:tc>
          <w:tcPr>
            <w:tcW w:type="dxa" w:w="1417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83.381,67</w:t>
            </w:r>
          </w:p>
        </w:tc>
        <w:tc>
          <w:tcPr>
            <w:tcW w:type="dxa" w:w="2113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4.619,34</w:t>
            </w:r>
          </w:p>
        </w:tc>
      </w:tr>
      <w:tr w:rsidTr="00A06C24" w:rsidR="00DD4476" w:rsidRPr="00DD4476">
        <w:tc>
          <w:tcPr>
            <w:tcW w:type="dxa" w:w="47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900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Orsag</w:t>
            </w:r>
            <w:proofErr w:type="spellEnd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Zlatko</w:t>
            </w:r>
          </w:p>
        </w:tc>
        <w:tc>
          <w:tcPr>
            <w:tcW w:type="dxa" w:w="1560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31242285487</w:t>
            </w:r>
          </w:p>
        </w:tc>
        <w:tc>
          <w:tcPr>
            <w:tcW w:type="dxa" w:w="1701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Vularija</w:t>
            </w:r>
            <w:proofErr w:type="spellEnd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, Prvomajska 34</w:t>
            </w:r>
          </w:p>
        </w:tc>
        <w:tc>
          <w:tcPr>
            <w:tcW w:type="dxa" w:w="1417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1.145,87</w:t>
            </w:r>
          </w:p>
        </w:tc>
        <w:tc>
          <w:tcPr>
            <w:tcW w:type="dxa" w:w="2113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63,48</w:t>
            </w:r>
          </w:p>
        </w:tc>
      </w:tr>
      <w:tr w:rsidTr="00A06C24" w:rsidR="00A06C24" w:rsidRPr="00DD4476">
        <w:tc>
          <w:tcPr>
            <w:tcW w:type="dxa" w:w="476"/>
          </w:tcPr>
          <w:p w:rsidRDefault="00A06C24" w:rsidP="00DD4476" w:rsidR="00A06C24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900"/>
          </w:tcPr>
          <w:p w:rsidRDefault="00A06C24" w:rsidP="00DD4476" w:rsidR="00A06C2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Hrvatski centar za poljoprivredu, hranu i selo</w:t>
            </w:r>
          </w:p>
        </w:tc>
        <w:tc>
          <w:tcPr>
            <w:tcW w:type="dxa" w:w="1560"/>
          </w:tcPr>
          <w:p w:rsidRDefault="00A06C24" w:rsidP="00DD4476" w:rsidR="00A06C2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35506269186</w:t>
            </w:r>
          </w:p>
        </w:tc>
        <w:tc>
          <w:tcPr>
            <w:tcW w:type="dxa" w:w="1701"/>
          </w:tcPr>
          <w:p w:rsidRDefault="00A06C24" w:rsidP="00DD4476" w:rsidR="00A06C2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Svetošimunska</w:t>
            </w:r>
            <w:proofErr w:type="spellEnd"/>
            <w:r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cesta 25</w:t>
            </w:r>
          </w:p>
        </w:tc>
        <w:tc>
          <w:tcPr>
            <w:tcW w:type="dxa" w:w="1417"/>
          </w:tcPr>
          <w:p w:rsidRDefault="00A06C24" w:rsidP="00DD4476" w:rsidR="00A06C2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5.725,34</w:t>
            </w:r>
          </w:p>
        </w:tc>
        <w:tc>
          <w:tcPr>
            <w:tcW w:type="dxa" w:w="2113"/>
          </w:tcPr>
          <w:p w:rsidRDefault="00A06C24" w:rsidP="00DD4476" w:rsidR="00A06C2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</w:rPr>
              <w:t>317,38</w:t>
            </w:r>
          </w:p>
        </w:tc>
      </w:tr>
      <w:tr w:rsidTr="00A06C24" w:rsidR="00DD4476" w:rsidRPr="00DD4476">
        <w:tc>
          <w:tcPr>
            <w:tcW w:type="dxa" w:w="47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90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417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b/>
                <w:sz w:val="24"/>
                <w:szCs w:val="24"/>
              </w:rPr>
              <w:t>90.252,88</w:t>
            </w:r>
          </w:p>
        </w:tc>
        <w:tc>
          <w:tcPr>
            <w:tcW w:type="dxa" w:w="2113"/>
          </w:tcPr>
          <w:p w:rsidRDefault="00A06C24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b/>
                <w:sz w:val="24"/>
                <w:szCs w:val="24"/>
              </w:rPr>
              <w:t>5.000,00</w:t>
            </w:r>
          </w:p>
        </w:tc>
      </w:tr>
    </w:tbl>
    <w:p w:rsidRDefault="00A06C24" w:rsidP="00DD4476" w:rsidR="00DD447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D4476">
        <w:rPr>
          <w:rFonts w:cs="Times New Roman" w:hAnsi="Times New Roman" w:ascii="Times New Roman"/>
          <w:sz w:val="24"/>
          <w:szCs w:val="24"/>
        </w:rPr>
        <w:t xml:space="preserve">I viši isplatni red </w:t>
      </w:r>
    </w:p>
    <w:p w:rsidRDefault="00A06C24" w:rsidP="00DD4476" w:rsidR="00A06C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476" w:rsidP="00A06C24" w:rsidR="00DD44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06C24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1D4E91">
        <w:rPr>
          <w:rFonts w:cs="Times New Roman" w:hAnsi="Times New Roman" w:ascii="Times New Roman"/>
          <w:sz w:val="24"/>
          <w:szCs w:val="24"/>
        </w:rPr>
        <w:t>Nalaže se s</w:t>
      </w:r>
      <w:r w:rsidR="001D4E91" w:rsidRPr="001D4E91">
        <w:rPr>
          <w:rFonts w:cs="Times New Roman" w:hAnsi="Times New Roman" w:ascii="Times New Roman"/>
          <w:sz w:val="24"/>
          <w:szCs w:val="24"/>
        </w:rPr>
        <w:t>tečajn</w:t>
      </w:r>
      <w:r w:rsidR="001D4E91">
        <w:rPr>
          <w:rFonts w:cs="Times New Roman" w:hAnsi="Times New Roman" w:ascii="Times New Roman"/>
          <w:sz w:val="24"/>
          <w:szCs w:val="24"/>
        </w:rPr>
        <w:t>om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D4E91">
        <w:rPr>
          <w:rFonts w:cs="Times New Roman" w:hAnsi="Times New Roman" w:ascii="Times New Roman"/>
          <w:sz w:val="24"/>
          <w:szCs w:val="24"/>
        </w:rPr>
        <w:t xml:space="preserve">u </w:t>
      </w:r>
      <w:r w:rsidR="008D509D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646483">
        <w:rPr>
          <w:rFonts w:cs="Times New Roman" w:hAnsi="Times New Roman" w:ascii="Times New Roman"/>
          <w:sz w:val="24"/>
          <w:szCs w:val="24"/>
        </w:rPr>
        <w:t xml:space="preserve">CERERA OREŠKI d.o.o. u stečaju, </w:t>
      </w:r>
      <w:proofErr w:type="spellStart"/>
      <w:r w:rsidR="00646483"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 w:rsidR="0064648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46483"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 w:rsidR="00646483">
        <w:rPr>
          <w:rFonts w:cs="Times New Roman" w:hAnsi="Times New Roman" w:ascii="Times New Roman"/>
          <w:sz w:val="24"/>
          <w:szCs w:val="24"/>
        </w:rPr>
        <w:t xml:space="preserve"> 14,</w:t>
      </w:r>
      <w:r w:rsidR="008D509D">
        <w:rPr>
          <w:rFonts w:cs="Times New Roman" w:hAnsi="Times New Roman" w:ascii="Times New Roman"/>
          <w:sz w:val="24"/>
          <w:szCs w:val="24"/>
        </w:rPr>
        <w:t xml:space="preserve"> OIB: </w:t>
      </w:r>
      <w:r w:rsidR="00646483">
        <w:rPr>
          <w:rFonts w:cs="Times New Roman" w:hAnsi="Times New Roman" w:ascii="Times New Roman"/>
          <w:sz w:val="24"/>
          <w:szCs w:val="24"/>
        </w:rPr>
        <w:t>36528878444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D4E91"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8D509D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8D509D" w:rsidP="008D509D" w:rsidR="008D50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8D509D" w:rsidR="00A95CFA" w:rsidRPr="00301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1D4E91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A95CFA" w:rsidP="001D4E91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BC56F2">
        <w:rPr>
          <w:rFonts w:cs="Times New Roman" w:hAnsi="Times New Roman" w:ascii="Times New Roman"/>
          <w:sz w:val="24"/>
          <w:szCs w:val="24"/>
        </w:rPr>
        <w:t xml:space="preserve">je </w:t>
      </w:r>
      <w:r w:rsidR="001D4E91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C56F2">
        <w:rPr>
          <w:rFonts w:cs="Times New Roman" w:hAnsi="Times New Roman" w:ascii="Times New Roman"/>
          <w:sz w:val="24"/>
          <w:szCs w:val="24"/>
        </w:rPr>
        <w:t>13. rujna 2018.</w:t>
      </w:r>
      <w:r w:rsidR="001D4E91">
        <w:rPr>
          <w:rFonts w:cs="Times New Roman" w:hAnsi="Times New Roman" w:ascii="Times New Roman"/>
          <w:sz w:val="24"/>
          <w:szCs w:val="24"/>
        </w:rPr>
        <w:t xml:space="preserve"> predložio </w:t>
      </w:r>
      <w:r w:rsidR="00BC56F2">
        <w:rPr>
          <w:rFonts w:cs="Times New Roman" w:hAnsi="Times New Roman" w:ascii="Times New Roman"/>
          <w:sz w:val="24"/>
          <w:szCs w:val="24"/>
        </w:rPr>
        <w:t>završnu</w:t>
      </w:r>
      <w:r w:rsidR="001D4E91">
        <w:rPr>
          <w:rFonts w:cs="Times New Roman" w:hAnsi="Times New Roman" w:ascii="Times New Roman"/>
          <w:sz w:val="24"/>
          <w:szCs w:val="24"/>
        </w:rPr>
        <w:t xml:space="preserve"> diobu radi namirenja stečajnih vjerovnika </w:t>
      </w:r>
      <w:r w:rsidR="00646483">
        <w:rPr>
          <w:rFonts w:cs="Times New Roman" w:hAnsi="Times New Roman" w:ascii="Times New Roman"/>
          <w:sz w:val="24"/>
          <w:szCs w:val="24"/>
        </w:rPr>
        <w:t>II</w:t>
      </w:r>
      <w:r w:rsidR="001D4E91">
        <w:rPr>
          <w:rFonts w:cs="Times New Roman" w:hAnsi="Times New Roman" w:ascii="Times New Roman"/>
          <w:sz w:val="24"/>
          <w:szCs w:val="24"/>
        </w:rPr>
        <w:t xml:space="preserve"> višeg isplatnog reda,</w:t>
      </w:r>
      <w:r w:rsidR="008D509D">
        <w:rPr>
          <w:rFonts w:cs="Times New Roman" w:hAnsi="Times New Roman" w:ascii="Times New Roman"/>
          <w:sz w:val="24"/>
          <w:szCs w:val="24"/>
        </w:rPr>
        <w:t xml:space="preserve"> koji </w:t>
      </w:r>
      <w:r w:rsidR="00BC56F2">
        <w:rPr>
          <w:rFonts w:cs="Times New Roman" w:hAnsi="Times New Roman" w:ascii="Times New Roman"/>
          <w:sz w:val="24"/>
          <w:szCs w:val="24"/>
        </w:rPr>
        <w:t xml:space="preserve">završni </w:t>
      </w:r>
      <w:r w:rsidR="008D509D">
        <w:rPr>
          <w:rFonts w:cs="Times New Roman" w:hAnsi="Times New Roman" w:ascii="Times New Roman"/>
          <w:sz w:val="24"/>
          <w:szCs w:val="24"/>
        </w:rPr>
        <w:t xml:space="preserve">popis je sud oglasio na mrežnoj stranici e-Oglasna ploča ovog suda, dana </w:t>
      </w:r>
      <w:r w:rsidR="00BC56F2">
        <w:rPr>
          <w:rFonts w:cs="Times New Roman" w:hAnsi="Times New Roman" w:ascii="Times New Roman"/>
          <w:sz w:val="24"/>
          <w:szCs w:val="24"/>
        </w:rPr>
        <w:t>13.9.</w:t>
      </w:r>
      <w:r w:rsidR="008D509D">
        <w:rPr>
          <w:rFonts w:cs="Times New Roman" w:hAnsi="Times New Roman" w:ascii="Times New Roman"/>
          <w:sz w:val="24"/>
          <w:szCs w:val="24"/>
        </w:rPr>
        <w:t>201</w:t>
      </w:r>
      <w:r w:rsidR="00400E08">
        <w:rPr>
          <w:rFonts w:cs="Times New Roman" w:hAnsi="Times New Roman" w:ascii="Times New Roman"/>
          <w:sz w:val="24"/>
          <w:szCs w:val="24"/>
        </w:rPr>
        <w:t>8</w:t>
      </w:r>
      <w:r w:rsidR="008D509D">
        <w:rPr>
          <w:rFonts w:cs="Times New Roman" w:hAnsi="Times New Roman" w:ascii="Times New Roman"/>
          <w:sz w:val="24"/>
          <w:szCs w:val="24"/>
        </w:rPr>
        <w:t xml:space="preserve">.,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 w:rsidRPr="00817E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7E3B">
        <w:rPr>
          <w:rFonts w:cs="Times New Roman" w:hAnsi="Times New Roman" w:ascii="Times New Roman"/>
          <w:sz w:val="24"/>
          <w:szCs w:val="24"/>
        </w:rPr>
        <w:tab/>
      </w:r>
      <w:r w:rsidR="00A95CFA" w:rsidRPr="00817E3B">
        <w:rPr>
          <w:rFonts w:cs="Times New Roman" w:hAnsi="Times New Roman" w:ascii="Times New Roman"/>
          <w:sz w:val="24"/>
          <w:szCs w:val="24"/>
        </w:rPr>
        <w:t xml:space="preserve">U svom prijedlogu stečajni upravitelj je </w:t>
      </w:r>
      <w:r w:rsidR="00817E3B">
        <w:rPr>
          <w:rFonts w:cs="Times New Roman" w:hAnsi="Times New Roman" w:ascii="Times New Roman"/>
          <w:sz w:val="24"/>
          <w:szCs w:val="24"/>
        </w:rPr>
        <w:t xml:space="preserve">predložio da se vjerovnicima </w:t>
      </w:r>
      <w:r w:rsidR="00BC56F2">
        <w:rPr>
          <w:rFonts w:cs="Times New Roman" w:hAnsi="Times New Roman" w:ascii="Times New Roman"/>
          <w:sz w:val="24"/>
          <w:szCs w:val="24"/>
        </w:rPr>
        <w:t>II</w:t>
      </w:r>
      <w:r w:rsidR="00817E3B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BC56F2">
        <w:rPr>
          <w:rFonts w:cs="Times New Roman" w:hAnsi="Times New Roman" w:ascii="Times New Roman"/>
          <w:sz w:val="24"/>
          <w:szCs w:val="24"/>
        </w:rPr>
        <w:t xml:space="preserve"> isplati iznos od </w:t>
      </w:r>
      <w:r w:rsidR="00817E3B">
        <w:rPr>
          <w:rFonts w:cs="Times New Roman" w:hAnsi="Times New Roman" w:ascii="Times New Roman"/>
          <w:sz w:val="24"/>
          <w:szCs w:val="24"/>
        </w:rPr>
        <w:t xml:space="preserve">5.000,00 kn. </w:t>
      </w:r>
    </w:p>
    <w:p w:rsidRDefault="00A95CFA" w:rsidP="00817E3B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7E3B">
        <w:rPr>
          <w:rFonts w:cs="Times New Roman" w:hAnsi="Times New Roman" w:ascii="Times New Roman"/>
          <w:sz w:val="24"/>
          <w:szCs w:val="24"/>
        </w:rPr>
        <w:t>Prijedlog stečajnog upravitelja je osnovan, radi čega je sud temeljem čl. 273. st. 3. S</w:t>
      </w:r>
      <w:r w:rsidR="00BC56F2">
        <w:rPr>
          <w:rFonts w:cs="Times New Roman" w:hAnsi="Times New Roman" w:ascii="Times New Roman"/>
          <w:sz w:val="24"/>
          <w:szCs w:val="24"/>
        </w:rPr>
        <w:t>tečajnog zakona (NN 71/15, 104/17)</w:t>
      </w:r>
      <w:r w:rsidRPr="00817E3B">
        <w:rPr>
          <w:rFonts w:cs="Times New Roman" w:hAnsi="Times New Roman" w:ascii="Times New Roman"/>
          <w:sz w:val="24"/>
          <w:szCs w:val="24"/>
        </w:rPr>
        <w:t xml:space="preserve"> riješio kao u izreci.</w:t>
      </w:r>
    </w:p>
    <w:p w:rsidRDefault="00817E3B" w:rsidP="00DA162A" w:rsidR="00817E3B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817E3B">
        <w:rPr>
          <w:rFonts w:hAnsi="Times New Roman" w:ascii="Times New Roman"/>
          <w:sz w:val="24"/>
          <w:szCs w:val="24"/>
        </w:rPr>
        <w:t xml:space="preserve"> </w:t>
      </w:r>
      <w:r w:rsidR="00BC56F2">
        <w:rPr>
          <w:rFonts w:hAnsi="Times New Roman" w:ascii="Times New Roman"/>
          <w:sz w:val="24"/>
          <w:szCs w:val="24"/>
        </w:rPr>
        <w:t>29. studenoga 2018</w:t>
      </w:r>
      <w:r w:rsidR="00817E3B">
        <w:rPr>
          <w:rFonts w:hAnsi="Times New Roman" w:ascii="Times New Roman"/>
          <w:sz w:val="24"/>
          <w:szCs w:val="24"/>
        </w:rPr>
        <w:t>.</w:t>
      </w:r>
    </w:p>
    <w:p w:rsidRDefault="00A95CFA" w:rsidP="00DA162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BC56F2" w:rsidR="00BC56F2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BC56F2">
        <w:rPr>
          <w:rFonts w:hAnsi="Times New Roman" w:ascii="Times New Roman"/>
          <w:sz w:val="24"/>
          <w:szCs w:val="24"/>
        </w:rPr>
        <w:t>, v. r.</w:t>
      </w:r>
      <w:bookmarkStart w:name="_GoBack" w:id="0"/>
      <w:bookmarkEnd w:id="0"/>
    </w:p>
    <w:p w:rsidRDefault="00BC56F2" w:rsidP="00BC56F2" w:rsidR="00BC56F2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A95CFA" w:rsidP="00BC56F2" w:rsidR="00817E3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817E3B" w:rsidP="00DA162A" w:rsidR="00817E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817E3B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817E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817E3B">
        <w:rPr>
          <w:rFonts w:cs="Times New Roman" w:hAnsi="Times New Roman" w:ascii="Times New Roman"/>
          <w:sz w:val="24"/>
          <w:szCs w:val="24"/>
        </w:rPr>
        <w:t>vjerovnike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817E3B">
        <w:rPr>
          <w:rFonts w:cs="Times New Roman" w:hAnsi="Times New Roman" w:ascii="Times New Roman"/>
          <w:sz w:val="24"/>
          <w:szCs w:val="24"/>
        </w:rPr>
        <w:t xml:space="preserve">Republika Hrvatska, Ministarstvo financija, Varaždin, </w:t>
      </w:r>
      <w:proofErr w:type="spellStart"/>
      <w:r w:rsidR="00817E3B"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 w:rsidR="00817E3B">
        <w:rPr>
          <w:rFonts w:cs="Times New Roman" w:hAnsi="Times New Roman" w:ascii="Times New Roman"/>
          <w:sz w:val="24"/>
          <w:szCs w:val="24"/>
        </w:rPr>
        <w:t xml:space="preserve"> 1                          </w:t>
      </w:r>
    </w:p>
    <w:p w:rsidRDefault="008B780C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1F52BF">
        <w:rPr>
          <w:rFonts w:cs="Times New Roman" w:hAnsi="Times New Roman" w:ascii="Times New Roman"/>
          <w:sz w:val="24"/>
          <w:szCs w:val="24"/>
        </w:rPr>
        <w:t xml:space="preserve">Zlatko </w:t>
      </w:r>
      <w:proofErr w:type="spellStart"/>
      <w:r w:rsidR="001F52BF">
        <w:rPr>
          <w:rFonts w:cs="Times New Roman" w:hAnsi="Times New Roman" w:ascii="Times New Roman"/>
          <w:sz w:val="24"/>
          <w:szCs w:val="24"/>
        </w:rPr>
        <w:t>Orsag</w:t>
      </w:r>
      <w:proofErr w:type="spellEnd"/>
      <w:r w:rsidR="001F52B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F52BF">
        <w:rPr>
          <w:rFonts w:cs="Times New Roman" w:hAnsi="Times New Roman" w:ascii="Times New Roman"/>
          <w:sz w:val="24"/>
          <w:szCs w:val="24"/>
        </w:rPr>
        <w:t>Vularija</w:t>
      </w:r>
      <w:proofErr w:type="spellEnd"/>
      <w:r w:rsidR="001F52BF">
        <w:rPr>
          <w:rFonts w:cs="Times New Roman" w:hAnsi="Times New Roman" w:ascii="Times New Roman"/>
          <w:sz w:val="24"/>
          <w:szCs w:val="24"/>
        </w:rPr>
        <w:t xml:space="preserve">, Prvomajska 34                                  </w:t>
      </w:r>
    </w:p>
    <w:p w:rsidRDefault="00840000" w:rsidP="00724234" w:rsidR="00A826A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F52BF">
        <w:rPr>
          <w:rFonts w:cs="Times New Roman" w:hAnsi="Times New Roman" w:ascii="Times New Roman"/>
          <w:sz w:val="24"/>
          <w:szCs w:val="24"/>
        </w:rPr>
        <w:t xml:space="preserve">Hrvatski centar za poljoprivredu, hranu i selo, Zagreb, </w:t>
      </w:r>
      <w:proofErr w:type="spellStart"/>
      <w:r w:rsidR="001F52BF">
        <w:rPr>
          <w:rFonts w:cs="Times New Roman" w:hAnsi="Times New Roman" w:ascii="Times New Roman"/>
          <w:sz w:val="24"/>
          <w:szCs w:val="24"/>
        </w:rPr>
        <w:t>Svetošimunska</w:t>
      </w:r>
      <w:proofErr w:type="spellEnd"/>
      <w:r w:rsidR="001F52BF">
        <w:rPr>
          <w:rFonts w:cs="Times New Roman" w:hAnsi="Times New Roman" w:ascii="Times New Roman"/>
          <w:sz w:val="24"/>
          <w:szCs w:val="24"/>
        </w:rPr>
        <w:t xml:space="preserve"> cesta 25                    </w:t>
      </w:r>
    </w:p>
    <w:p w:rsidRDefault="001F52BF" w:rsidP="001F52BF" w:rsidR="00724234" w:rsidRPr="008400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2. Stečajnom upravitelju Davoru Ivančiću, Čakovec, Ivana pl. Zajca 17</w:t>
      </w: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AB6" w:rsidP="00DA162A" w:rsidR="00850AB6">
      <w:pPr>
        <w:spacing w:lineRule="auto" w:line="240" w:after="0"/>
      </w:pPr>
      <w:r>
        <w:separator/>
      </w:r>
    </w:p>
  </w:endnote>
  <w:end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AB6" w:rsidP="00DA162A" w:rsidR="00850AB6">
      <w:pPr>
        <w:spacing w:lineRule="auto" w:line="240" w:after="0"/>
      </w:pPr>
      <w:r>
        <w:separator/>
      </w:r>
    </w:p>
  </w:footnote>
  <w:foot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A162A" w:rsidR="00DA162A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C56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A162A" w:rsidP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4457A" w:rsidR="00DD4476" w:rsidRPr="00DD4476">
      <w:trPr>
        <w:jc w:val="right"/>
      </w:trPr>
      <w:tc>
        <w:tcPr>
          <w:tcW w:type="dxa" w:w="4320"/>
        </w:tcPr>
        <w:p w:rsidRDefault="00DD4476" w:rsidP="00B4457A" w:rsidR="00DD4476" w:rsidRPr="00DD4476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 xml:space="preserve">Poslovni broj: 2 </w:t>
          </w:r>
          <w:r w:rsidR="00A06C24"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St-458/2016-43</w:t>
          </w:r>
        </w:p>
      </w:tc>
    </w:tr>
  </w:tbl>
  <w:p w:rsidRDefault="00DA162A" w:rsidR="00DA16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341152"/>
    <w:multiLevelType w:val="hybridMultilevel"/>
    <w:tmpl w:val="FE4AF19A"/>
    <w:lvl w:tplc="AD123C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D972C5"/>
    <w:multiLevelType w:val="hybridMultilevel"/>
    <w:tmpl w:val="B31A7D7A"/>
    <w:lvl w:tplc="051433D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63814"/>
    <w:rsid w:val="001D4E91"/>
    <w:rsid w:val="001F52BF"/>
    <w:rsid w:val="00260FEF"/>
    <w:rsid w:val="00270A38"/>
    <w:rsid w:val="00301702"/>
    <w:rsid w:val="00392A0E"/>
    <w:rsid w:val="003C116F"/>
    <w:rsid w:val="00400E08"/>
    <w:rsid w:val="00467B66"/>
    <w:rsid w:val="005B3AB6"/>
    <w:rsid w:val="00646483"/>
    <w:rsid w:val="00724234"/>
    <w:rsid w:val="007A5403"/>
    <w:rsid w:val="007D6759"/>
    <w:rsid w:val="00817E3B"/>
    <w:rsid w:val="00840000"/>
    <w:rsid w:val="00850AB6"/>
    <w:rsid w:val="008736DB"/>
    <w:rsid w:val="008B780C"/>
    <w:rsid w:val="008D509D"/>
    <w:rsid w:val="00A052BC"/>
    <w:rsid w:val="00A06C24"/>
    <w:rsid w:val="00A72C28"/>
    <w:rsid w:val="00A826A4"/>
    <w:rsid w:val="00A95CFA"/>
    <w:rsid w:val="00AC48DD"/>
    <w:rsid w:val="00B54165"/>
    <w:rsid w:val="00BC56F2"/>
    <w:rsid w:val="00C20E5E"/>
    <w:rsid w:val="00C66444"/>
    <w:rsid w:val="00CD43C5"/>
    <w:rsid w:val="00DA162A"/>
    <w:rsid w:val="00DD4476"/>
    <w:rsid w:val="00E00A99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3B44A09-A182-4630-B893-81E7C955AD6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483</properties:Words>
  <properties:Characters>2758</properties:Characters>
  <properties:Lines>22</properties:Lines>
  <properties:Paragraphs>6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2018-11-29T07:52:00Z</cp:lastPrinted>
  <dcterms:modified xmlns:xsi="http://www.w3.org/2001/XMLSchema-instance" xsi:type="dcterms:W3CDTF">2018-11-29T07:52:00Z</dcterms:modified>
  <cp:revision>31</cp:revision>
</cp:coreProperties>
</file>