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288a" w14:paraId="20f288a" w:rsidRDefault="007C641A" w:rsidP="007C641A" w:rsidR="00EF1976" w:rsidRPr="00EF1D21">
      <w:pPr>
        <w:jc w:val="right"/>
        <w15:collapsed w:val="false"/>
      </w:pPr>
      <w:bookmarkStart w:name="_GoBack" w:id="0"/>
      <w:bookmarkEnd w:id="0"/>
      <w:r>
        <w:t>8 St-176/14-73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7C641A" w:rsidP="008965DC" w:rsidR="007C641A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 xml:space="preserve">u stečajnom postupku nad stečajnim dužnikom DOLINA PROJEKT d.o.o. u stečaju Pula, Ciscuttijeva 15, </w:t>
      </w:r>
      <w:r w:rsidR="00253285">
        <w:t>8. prosinca</w:t>
      </w:r>
      <w:r w:rsidRPr="00557BB0">
        <w:t xml:space="preserve"> 2015.,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7C641A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 xml:space="preserve">roškova za rad u razdoblju od 1. svibnja 2015. do 31. listopada </w:t>
      </w:r>
      <w:r w:rsidR="00A222BC">
        <w:t xml:space="preserve">2015. u iznosu od </w:t>
      </w:r>
      <w:r w:rsidR="00253285">
        <w:t xml:space="preserve">426,08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253285" w:rsidP="00A222BC" w:rsidR="00253285">
      <w:pPr>
        <w:ind w:firstLine="720"/>
        <w:jc w:val="both"/>
        <w:rPr>
          <w:bCs/>
        </w:rPr>
      </w:pPr>
      <w:r>
        <w:rPr>
          <w:bCs/>
        </w:rPr>
        <w:t>Podneskom od 25. studenoga</w:t>
      </w:r>
      <w:r w:rsidR="00A222BC" w:rsidRPr="00A222BC">
        <w:rPr>
          <w:bCs/>
        </w:rPr>
        <w:t xml:space="preserve"> 2</w:t>
      </w:r>
      <w:r w:rsidR="00A222BC">
        <w:rPr>
          <w:bCs/>
        </w:rPr>
        <w:t xml:space="preserve">015.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 </w:t>
      </w:r>
      <w:r w:rsidRPr="00253285">
        <w:rPr>
          <w:bCs/>
        </w:rPr>
        <w:t xml:space="preserve">1. svibnja 2015. do 31. listopada 2015. </w:t>
      </w:r>
      <w:r>
        <w:rPr>
          <w:bCs/>
        </w:rPr>
        <w:t xml:space="preserve">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U privitku navedenog podneska stečajna upraviteljica je dostavila obračun </w:t>
      </w:r>
      <w:r>
        <w:rPr>
          <w:bCs/>
        </w:rPr>
        <w:t>naknade za korištenje osobnog vozila u službene svrhe</w:t>
      </w:r>
      <w:r w:rsidRPr="00A222BC">
        <w:rPr>
          <w:bCs/>
        </w:rPr>
        <w:t xml:space="preserve">. Stečajna upraviteljica je dostavila i obračun drugih troškova s pratećim dokazima (telefonski troškovi, </w:t>
      </w:r>
      <w:r>
        <w:rPr>
          <w:bCs/>
        </w:rPr>
        <w:t>troškovi interneta</w:t>
      </w:r>
      <w:r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o nastalim stvarnim troškovima, ovaj sud je utvrdio da je zahtjev za odobrenje tih troškova osnovan pa je primjenom odredbe čl. 29. st. 3. </w:t>
      </w:r>
      <w:r>
        <w:rPr>
          <w:bCs/>
        </w:rPr>
        <w:t xml:space="preserve">Stečajnog zakona </w:t>
      </w:r>
      <w:r w:rsidRPr="00A222BC">
        <w:rPr>
          <w:bCs/>
        </w:rPr>
        <w:t xml:space="preserve">("Narodne novine" broj 44/96, 29/99, 129/00, 123/03, 82/06, 116/10, 25/12 i 133/12;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253285">
        <w:t>8</w:t>
      </w:r>
      <w:r w:rsidR="00EF1D21" w:rsidRPr="00EF1D21">
        <w:t xml:space="preserve">. </w:t>
      </w:r>
      <w:r w:rsidR="00253285">
        <w:t>prosinca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7C641A">
        <w:t xml:space="preserve">       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7C641A">
        <w:t xml:space="preserve">                </w:t>
      </w:r>
      <w:r w:rsidR="00557BB0">
        <w:t>Ema Brdovčak</w:t>
      </w:r>
      <w:r w:rsidRPr="00EF1D21">
        <w:t xml:space="preserve"> </w:t>
      </w:r>
    </w:p>
    <w:p w:rsidRDefault="007C641A" w:rsidP="00AD1726" w:rsidR="007C641A"/>
    <w:p w:rsidRDefault="007C641A" w:rsidP="00AD1726" w:rsidR="007C641A"/>
    <w:p w:rsidRDefault="00AD1726" w:rsidP="00AD1726" w:rsidR="00AD1726">
      <w:r>
        <w:t>UPUTA O PRAVNOM LIJEKU:</w:t>
      </w:r>
    </w:p>
    <w:p w:rsidRDefault="00AD1726" w:rsidP="007C641A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7C641A" w:rsidP="00AD1726" w:rsidR="007C641A"/>
    <w:p w:rsidRDefault="007C641A" w:rsidP="00AD1726" w:rsidR="007C641A"/>
    <w:p w:rsidRDefault="007C641A" w:rsidP="00AD1726" w:rsidR="007C641A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222BC" w:rsidR="00095F3E" w:rsidRPr="00EF1D21">
      <w:r>
        <w:t>-</w:t>
      </w:r>
      <w:r>
        <w:tab/>
        <w:t>Obavijest o određivanju naknade</w:t>
      </w:r>
      <w:r w:rsidR="005853F3">
        <w:t xml:space="preserve"> </w:t>
      </w:r>
      <w:r>
        <w:t>objaviti na</w:t>
      </w:r>
      <w:r w:rsidR="00253285">
        <w:t xml:space="preserve"> mrežnoj stranici e-oglasna ploča</w:t>
      </w:r>
      <w:r>
        <w:t xml:space="preserve"> </w:t>
      </w:r>
    </w:p>
    <w:sectPr w:rsidSect="007C641A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A5F" w:rsidR="00E52A5F">
      <w:r>
        <w:separator/>
      </w:r>
    </w:p>
  </w:endnote>
  <w:endnote w:id="0" w:type="continuationSeparator">
    <w:p w:rsidRDefault="00E52A5F" w:rsidR="00E52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8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A5F" w:rsidR="00E52A5F">
      <w:r>
        <w:separator/>
      </w:r>
    </w:p>
  </w:footnote>
  <w:footnote w:id="0" w:type="continuationSeparator">
    <w:p w:rsidRDefault="00E52A5F" w:rsidR="00E52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285" w:rsidR="00253285">
    <w:pPr>
      <w:pStyle w:val="Zaglavlje"/>
    </w:pPr>
    <w:r>
      <w:tab/>
    </w:r>
    <w:r>
      <w:tab/>
      <w:t>8 St-176/14-73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A19" w:rsidP="00A45EAD" w:rsidR="00FB3A1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B3A19" w:rsidP="00210E4E" w:rsidR="00FB3A19" w:rsidRPr="00FB3A19">
    <w:pPr>
      <w:rPr>
        <w:sz w:val="20"/>
        <w:szCs w:val="20"/>
      </w:rPr>
    </w:pPr>
    <w:r w:rsidRPr="00FB3A19">
      <w:rPr>
        <w:rFonts w:eastAsia="MS Mincho"/>
        <w:sz w:val="20"/>
        <w:szCs w:val="20"/>
      </w:rPr>
      <w:t>REPUBLIKA HRVATSKA</w:t>
    </w:r>
  </w:p>
  <w:p w:rsidRDefault="00FB3A19" w:rsidP="00210E4E" w:rsidR="00FB3A19" w:rsidRPr="00FB3A19">
    <w:pPr>
      <w:rPr>
        <w:sz w:val="20"/>
        <w:szCs w:val="20"/>
      </w:rPr>
    </w:pPr>
    <w:r w:rsidRPr="00FB3A19">
      <w:rPr>
        <w:rFonts w:eastAsia="MS Mincho"/>
        <w:sz w:val="20"/>
        <w:szCs w:val="20"/>
      </w:rPr>
      <w:t>TRGOVAČKI SUD U RIJECI</w:t>
    </w:r>
  </w:p>
  <w:p w:rsidRDefault="00FB3A19" w:rsidP="00A45EAD" w:rsidR="00FB3A19" w:rsidRPr="00FB3A19">
    <w:pPr>
      <w:rPr>
        <w:rFonts w:eastAsia="MS Mincho"/>
        <w:sz w:val="20"/>
        <w:szCs w:val="20"/>
      </w:rPr>
    </w:pPr>
    <w:r w:rsidRPr="00FB3A1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622F6"/>
    <w:rsid w:val="00191C72"/>
    <w:rsid w:val="001C05C1"/>
    <w:rsid w:val="001C060C"/>
    <w:rsid w:val="001D5070"/>
    <w:rsid w:val="00205A06"/>
    <w:rsid w:val="00253285"/>
    <w:rsid w:val="00274354"/>
    <w:rsid w:val="002D3728"/>
    <w:rsid w:val="002F7CA3"/>
    <w:rsid w:val="00327862"/>
    <w:rsid w:val="003A38C8"/>
    <w:rsid w:val="003B2888"/>
    <w:rsid w:val="003C151A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7C641A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D08B9"/>
    <w:rsid w:val="009034BE"/>
    <w:rsid w:val="00927D8D"/>
    <w:rsid w:val="00934FAE"/>
    <w:rsid w:val="00953A18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9AB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E0C"/>
    <w:rsid w:val="00EF1976"/>
    <w:rsid w:val="00EF1D21"/>
    <w:rsid w:val="00F16759"/>
    <w:rsid w:val="00F8251E"/>
    <w:rsid w:val="00F90F1A"/>
    <w:rsid w:val="00FB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</izvorni_sadrzaj>
    <derivirana_varijabla naziv="DomainObject.Predmet.OstaliListFormated_1">
      <item>Odvjetničko društvo Andreis &amp; partneri punomoćnik sudionika u postupku BANKA CELJE d.d. Celje</item>
      <item>VLASTA MAJSTOROVIĆ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</derivirana_varijabla>
  </DomainObject.Predmet.OstaliListFormatedWithAdressOIB>
  <DomainObject.Predmet.OstaliListNazivFormated>
    <izvorni_sadrzaj>
      <item>Odvjetničko društvo Andreis &amp; partneri</item>
      <item>VLASTA MAJSTOROVIĆ</item>
    </izvorni_sadrzaj>
    <derivirana_varijabla naziv="DomainObject.Predmet.OstaliListNazivFormated_1">
      <item>Odvjetničko društvo Andreis &amp; partneri</item>
      <item>VLASTA MAJSTOROVIĆ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</izvorni_sadrzaj>
    <derivirana_varijabla naziv="DomainObject.Predmet.OstaliListNazivFormatedOIB_1">
      <item>Odvjetničko društvo Andreis &amp; partneri, OIB 83427315907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</izvorni_sadrzaj>
    <derivirana_varijabla naziv="DomainObject.Predmet.SudioniciListNazivOIB_1">
      <item>, OIB 24044360807</item>
      <item>, OIB 21357449112</item>
      <item>, OIB 83427315907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1778</properties:Characters>
  <properties:Lines>51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2015-12-08T14:40:00Z</dcterms:created>
  <dc:creator>M San Grupa</dc:creator>
  <cp:lastModifiedBy>Renata Valić</cp:lastModifiedBy>
  <cp:lastPrinted>2015-12-09T09:18:00Z</cp:lastPrinted>
  <dcterms:modified xmlns:xsi="http://www.w3.org/2001/XMLSchema-instance" xsi:type="dcterms:W3CDTF">2015-12-09T09:19:00Z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