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700b" w14:paraId="6ae700b" w:rsidRDefault="00D20AC9" w:rsidP="00D20AC9" w:rsidR="00D20AC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AC9" w:rsidP="00D20AC9" w:rsidR="00D20AC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20AC9" w:rsidP="00D20AC9" w:rsidR="00D20A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20AC9" w:rsidP="00D20AC9" w:rsidR="00D20A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0AC9" w:rsidP="00D20AC9" w:rsidR="00D20AC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20AC9" w:rsidP="00D20AC9" w:rsidR="00D20AC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20AC9" w:rsidP="00D20AC9" w:rsidR="00D20AC9" w:rsidRPr="005D578C">
      <w:pPr>
        <w:jc w:val="center"/>
        <w:rPr>
          <w:rFonts w:cs="Times New Roman" w:eastAsia="Times New Roman"/>
          <w:szCs w:val="24"/>
        </w:rPr>
      </w:pPr>
    </w:p>
    <w:p w:rsidRDefault="00D20AC9" w:rsidP="00D20AC9" w:rsidR="00D20A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20AC9" w:rsidP="00D20AC9" w:rsidR="00D20AC9" w:rsidRPr="005D578C">
      <w:pPr>
        <w:rPr>
          <w:rFonts w:cs="Times New Roman" w:eastAsia="Times New Roman"/>
          <w:szCs w:val="24"/>
        </w:rPr>
      </w:pPr>
    </w:p>
    <w:p w:rsidRDefault="00D20AC9" w:rsidP="003F6F2E" w:rsidR="00D20AC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</w:t>
      </w:r>
      <w:r w:rsidR="003F6F2E">
        <w:rPr>
          <w:rFonts w:cs="Times New Roman" w:eastAsia="Times New Roman"/>
          <w:szCs w:val="24"/>
        </w:rPr>
        <w:t xml:space="preserve">povodom zahtjeva </w:t>
      </w:r>
      <w:r w:rsidR="003F6F2E" w:rsidRPr="008C0525">
        <w:rPr>
          <w:rFonts w:cs="Times New Roman" w:eastAsia="Times New Roman"/>
          <w:szCs w:val="24"/>
        </w:rPr>
        <w:t xml:space="preserve">Financijske agencije, </w:t>
      </w:r>
      <w:r w:rsidR="003F6F2E">
        <w:rPr>
          <w:rFonts w:cs="Times New Roman" w:eastAsia="Times New Roman"/>
          <w:szCs w:val="24"/>
        </w:rPr>
        <w:t xml:space="preserve">OIB 85821130368, </w:t>
      </w:r>
      <w:r w:rsidR="003F6F2E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3F6F2E">
        <w:rPr>
          <w:rFonts w:cs="Times New Roman" w:eastAsia="Times New Roman"/>
          <w:szCs w:val="24"/>
        </w:rPr>
        <w:t xml:space="preserve">Pula, </w:t>
      </w:r>
      <w:r w:rsidR="003F6F2E" w:rsidRPr="008C0525">
        <w:rPr>
          <w:rFonts w:cs="Times New Roman" w:eastAsia="Times New Roman"/>
          <w:szCs w:val="24"/>
        </w:rPr>
        <w:t>Giardini 5</w:t>
      </w:r>
      <w:r w:rsidR="003F6F2E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BUKY d. o. o. Buzet, Sveti Ivan 9/a, O</w:t>
      </w:r>
      <w:r w:rsidR="003F6F2E">
        <w:rPr>
          <w:rFonts w:cs="Times New Roman" w:eastAsia="Times New Roman"/>
          <w:szCs w:val="24"/>
        </w:rPr>
        <w:t xml:space="preserve">IB 22042300679, MBS 040052844, </w:t>
      </w:r>
      <w:r>
        <w:rPr>
          <w:rFonts w:cs="Times New Roman" w:eastAsia="Times New Roman"/>
          <w:szCs w:val="24"/>
        </w:rPr>
        <w:t>3. lipnja 2016.</w:t>
      </w:r>
    </w:p>
    <w:p w:rsidRDefault="00D20AC9" w:rsidP="00D20AC9" w:rsidR="00D20AC9" w:rsidRPr="005D578C">
      <w:pPr>
        <w:rPr>
          <w:rFonts w:cs="Times New Roman" w:eastAsia="Times New Roman"/>
          <w:szCs w:val="24"/>
        </w:rPr>
      </w:pPr>
    </w:p>
    <w:p w:rsidRDefault="00D20AC9" w:rsidP="00D20AC9" w:rsidR="00D20A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41725" w:rsidP="00D20AC9" w:rsidR="00641725" w:rsidRPr="005D578C">
      <w:pPr>
        <w:rPr>
          <w:rFonts w:cs="Times New Roman" w:eastAsia="Times New Roman"/>
          <w:szCs w:val="24"/>
        </w:rPr>
      </w:pPr>
    </w:p>
    <w:p w:rsidRDefault="00D20AC9" w:rsidP="00641725" w:rsidR="00D20AC9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641725">
        <w:rPr>
          <w:rFonts w:cs="Times New Roman" w:eastAsia="Times New Roman"/>
          <w:szCs w:val="24"/>
        </w:rPr>
        <w:t>BUKY d. o. o. Buzet, Sveti Ivan 9/a, OIB 22042300679, MBS 040052844.</w:t>
      </w:r>
    </w:p>
    <w:p w:rsidRDefault="00641725" w:rsidP="00641725" w:rsidR="00641725" w:rsidRPr="005D578C">
      <w:pPr>
        <w:ind w:firstLine="709"/>
        <w:rPr>
          <w:rFonts w:cs="Times New Roman" w:eastAsia="Times New Roman"/>
          <w:szCs w:val="24"/>
        </w:rPr>
      </w:pPr>
    </w:p>
    <w:p w:rsidRDefault="00D20AC9" w:rsidP="00641725" w:rsidR="00641725" w:rsidRPr="0064172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641725">
        <w:rPr>
          <w:rFonts w:cs="Times New Roman" w:eastAsia="Times New Roman"/>
          <w:szCs w:val="20"/>
        </w:rPr>
        <w:t xml:space="preserve">Ivan Gjurašić </w:t>
      </w:r>
      <w:r w:rsidR="00641725" w:rsidRPr="00641725">
        <w:rPr>
          <w:rFonts w:cs="Times New Roman" w:eastAsia="Times New Roman"/>
          <w:szCs w:val="20"/>
        </w:rPr>
        <w:t>iz Zagreba,</w:t>
      </w:r>
      <w:r w:rsidR="00641725">
        <w:rPr>
          <w:rFonts w:cs="Times New Roman" w:eastAsia="Times New Roman"/>
          <w:szCs w:val="20"/>
        </w:rPr>
        <w:t xml:space="preserve"> Petrinjska 28, OIB 66025260916.</w:t>
      </w:r>
    </w:p>
    <w:p w:rsidRDefault="00D20AC9" w:rsidP="00641725" w:rsidR="00D20AC9">
      <w:pPr>
        <w:rPr>
          <w:rFonts w:cs="Times New Roman" w:eastAsia="Times New Roman"/>
          <w:szCs w:val="20"/>
        </w:rPr>
      </w:pPr>
    </w:p>
    <w:p w:rsidRDefault="00D20AC9" w:rsidP="00D20AC9" w:rsidR="00D20AC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641725">
        <w:rPr>
          <w:rFonts w:cs="Times New Roman" w:eastAsia="Times New Roman"/>
          <w:szCs w:val="24"/>
        </w:rPr>
        <w:t>BUKY d. o. o. Buzet, Sveti Ivan 9/a, OIB 22042300679, MBS 040052844</w:t>
      </w:r>
      <w:r>
        <w:rPr>
          <w:rFonts w:cs="Times New Roman" w:eastAsia="Times New Roman"/>
          <w:szCs w:val="24"/>
        </w:rPr>
        <w:t>.</w:t>
      </w:r>
    </w:p>
    <w:p w:rsidRDefault="00D20AC9" w:rsidP="00D20AC9" w:rsidR="00D20AC9">
      <w:pPr>
        <w:rPr>
          <w:rFonts w:cs="Times New Roman" w:eastAsia="Times New Roman"/>
          <w:szCs w:val="24"/>
        </w:rPr>
      </w:pPr>
    </w:p>
    <w:p w:rsidRDefault="00D20AC9" w:rsidP="00D20AC9" w:rsidR="00D20AC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641725">
        <w:rPr>
          <w:rFonts w:cs="Times New Roman" w:eastAsia="Times New Roman"/>
          <w:szCs w:val="24"/>
        </w:rPr>
        <w:t>BUKY d. o. o. Buzet, Sveti Ivan 9/a, OIB 22042300679, MBS 040052844</w:t>
      </w:r>
      <w:r>
        <w:rPr>
          <w:rFonts w:cs="Times New Roman" w:eastAsia="Times New Roman"/>
          <w:szCs w:val="24"/>
        </w:rPr>
        <w:t>.</w:t>
      </w:r>
    </w:p>
    <w:p w:rsidRDefault="00D20AC9" w:rsidP="00D20AC9" w:rsidR="00D20AC9">
      <w:pPr>
        <w:rPr>
          <w:rFonts w:cs="Times New Roman" w:eastAsia="Times New Roman"/>
          <w:szCs w:val="24"/>
        </w:rPr>
      </w:pPr>
    </w:p>
    <w:p w:rsidRDefault="00D20AC9" w:rsidP="00D20AC9" w:rsidR="00D20AC9" w:rsidRPr="005D578C">
      <w:pPr>
        <w:rPr>
          <w:rFonts w:cs="Times New Roman" w:eastAsia="Times New Roman"/>
          <w:szCs w:val="24"/>
        </w:rPr>
      </w:pPr>
    </w:p>
    <w:p w:rsidRDefault="00D20AC9" w:rsidP="00D20AC9" w:rsidR="00D20AC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20AC9" w:rsidP="00D20AC9" w:rsidR="00D20AC9">
      <w:pPr>
        <w:ind w:firstLine="708"/>
        <w:rPr>
          <w:rFonts w:cs="Times New Roman" w:eastAsia="Times New Roman"/>
          <w:szCs w:val="24"/>
        </w:rPr>
      </w:pPr>
    </w:p>
    <w:p w:rsidRDefault="00D20AC9" w:rsidP="00492235" w:rsidR="0035413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>ona (Narodne novine br. 71/15</w:t>
      </w:r>
      <w:r w:rsidR="00641725">
        <w:rPr>
          <w:rFonts w:cs="Times New Roman" w:eastAsia="Times New Roman"/>
          <w:szCs w:val="24"/>
        </w:rPr>
        <w:t>, nadalje SZ</w:t>
      </w:r>
      <w:r>
        <w:rPr>
          <w:rFonts w:cs="Times New Roman" w:eastAsia="Times New Roman"/>
          <w:szCs w:val="24"/>
        </w:rPr>
        <w:t xml:space="preserve">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492235">
        <w:rPr>
          <w:rFonts w:cs="Times New Roman" w:eastAsia="Times New Roman"/>
          <w:szCs w:val="24"/>
        </w:rPr>
        <w:t>BUKY d. o. o. Buzet.</w:t>
      </w:r>
    </w:p>
    <w:p w:rsidRDefault="00D20AC9" w:rsidP="00492235" w:rsidR="00354134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</w:t>
      </w:r>
      <w:r w:rsidR="00641725">
        <w:rPr>
          <w:rFonts w:eastAsiaTheme="minorHAnsi"/>
          <w:lang w:eastAsia="en-US"/>
        </w:rPr>
        <w:t xml:space="preserve">SZ-a, i to da dužnik </w:t>
      </w:r>
      <w:r w:rsidR="00641725" w:rsidRPr="00FB2CA9">
        <w:t xml:space="preserve">nema zaposlenih, </w:t>
      </w:r>
      <w:r w:rsidR="00641725">
        <w:t>da u</w:t>
      </w:r>
      <w:r w:rsidR="00641725" w:rsidRPr="00FB2CA9">
        <w:t xml:space="preserve"> Očevidniku redoslijeda osnova za plaćanje ima evidentirane neizvršene osnove za plaćanje u neprekinutom razdoblju </w:t>
      </w:r>
      <w:r w:rsidR="00641725">
        <w:t xml:space="preserve">duljem od 120 dana (dužnik je na dan </w:t>
      </w:r>
      <w:r w:rsidR="00354134">
        <w:t>1. rujna 2015.</w:t>
      </w:r>
      <w:r w:rsidR="00641725">
        <w:t xml:space="preserve"> imao evidentirane neizvršene osnove za plaćanje u neprekinutom razdoblju od </w:t>
      </w:r>
      <w:r w:rsidR="00354134">
        <w:t>1926</w:t>
      </w:r>
      <w:r w:rsidR="00641725">
        <w:t xml:space="preserve"> dana u ukupnom iznosu od </w:t>
      </w:r>
      <w:r w:rsidR="00354134">
        <w:t>401.716,14</w:t>
      </w:r>
      <w:r w:rsidR="00641725">
        <w:t xml:space="preserve"> kuna) i da za dužnika </w:t>
      </w:r>
      <w:r w:rsidR="00641725" w:rsidRPr="00FB2CA9">
        <w:t>nisu ispunjene pretpostavke za pokretanje drugog postupka radi brisanja iz sudskog registra</w:t>
      </w:r>
      <w:r w:rsidR="00641725">
        <w:t xml:space="preserve">, što je utvrđeno uvidom u zahtjev Financijske agencije i sudski registar za dužnika, </w:t>
      </w:r>
      <w:r w:rsidR="00641725">
        <w:rPr>
          <w:rFonts w:eastAsiaTheme="minorHAnsi"/>
          <w:lang w:eastAsia="en-US"/>
        </w:rPr>
        <w:t>sud je</w:t>
      </w:r>
      <w:r w:rsidR="00354134">
        <w:rPr>
          <w:rFonts w:eastAsiaTheme="minorHAnsi"/>
          <w:lang w:eastAsia="en-US"/>
        </w:rPr>
        <w:t xml:space="preserve"> 9. prosinca</w:t>
      </w:r>
      <w:r>
        <w:rPr>
          <w:rFonts w:eastAsiaTheme="minorHAnsi"/>
          <w:lang w:eastAsia="en-US"/>
        </w:rPr>
        <w:t xml:space="preserve"> 2015. donio rješenje posl. br. 11 St-</w:t>
      </w:r>
      <w:r w:rsidR="00354134">
        <w:rPr>
          <w:rFonts w:eastAsiaTheme="minorHAnsi"/>
          <w:lang w:eastAsia="en-US"/>
        </w:rPr>
        <w:t>567</w:t>
      </w:r>
      <w:r>
        <w:rPr>
          <w:rFonts w:eastAsiaTheme="minorHAnsi"/>
          <w:lang w:eastAsia="en-US"/>
        </w:rPr>
        <w:t>/2015-3 kojim je pokrenut skraćeni stečajni postupak nad du</w:t>
      </w:r>
      <w:r w:rsidR="00354134">
        <w:rPr>
          <w:rFonts w:eastAsiaTheme="minorHAnsi"/>
          <w:lang w:eastAsia="en-US"/>
        </w:rPr>
        <w:t>žnikom, te je 17</w:t>
      </w:r>
      <w:r>
        <w:rPr>
          <w:rFonts w:eastAsiaTheme="minorHAnsi"/>
          <w:lang w:eastAsia="en-US"/>
        </w:rPr>
        <w:t xml:space="preserve">. </w:t>
      </w:r>
      <w:r>
        <w:rPr>
          <w:rFonts w:cs="Times New Roman" w:eastAsia="Times New Roman"/>
          <w:szCs w:val="24"/>
        </w:rPr>
        <w:t xml:space="preserve">prosinca 2015., </w:t>
      </w:r>
      <w:r w:rsidRPr="00F10AAD">
        <w:rPr>
          <w:rFonts w:cs="Times New Roman" w:eastAsia="Times New Roman"/>
          <w:szCs w:val="24"/>
        </w:rPr>
        <w:t xml:space="preserve">sukladno čl. 430. </w:t>
      </w:r>
      <w:r w:rsidR="00354134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, na mrežnoj stranici e-Oglasna ploča sudova objavio oglas posl. br. 11 St-</w:t>
      </w:r>
      <w:r w:rsidR="00354134">
        <w:rPr>
          <w:rFonts w:cs="Times New Roman" w:eastAsia="Times New Roman"/>
          <w:szCs w:val="24"/>
        </w:rPr>
        <w:t>567</w:t>
      </w:r>
      <w:r>
        <w:rPr>
          <w:rFonts w:cs="Times New Roman" w:eastAsia="Times New Roman"/>
          <w:szCs w:val="24"/>
        </w:rPr>
        <w:t xml:space="preserve">/2015-4 </w:t>
      </w:r>
      <w:r w:rsidR="00354134"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</w:t>
      </w:r>
      <w:r w:rsidR="00354134" w:rsidRPr="00354134">
        <w:rPr>
          <w:rFonts w:cs="Times New Roman" w:eastAsia="Times New Roman"/>
          <w:szCs w:val="24"/>
        </w:rPr>
        <w:lastRenderedPageBreak/>
        <w:t>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 w:rsidR="00492235">
        <w:rPr>
          <w:rFonts w:cs="Times New Roman" w:eastAsia="Times New Roman"/>
          <w:szCs w:val="24"/>
        </w:rPr>
        <w:t>jnog postupka iz čl. 431. SZ-a.</w:t>
      </w:r>
    </w:p>
    <w:p w:rsidRDefault="00D20AC9" w:rsidP="005B0320" w:rsidR="00F94F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ostavljenom </w:t>
      </w:r>
      <w:r w:rsidRPr="00D649EA">
        <w:rPr>
          <w:rFonts w:cs="Times New Roman" w:eastAsia="Times New Roman"/>
          <w:szCs w:val="24"/>
        </w:rPr>
        <w:t xml:space="preserve">roku od </w:t>
      </w:r>
      <w:r w:rsidR="00354134">
        <w:rPr>
          <w:rFonts w:cs="Times New Roman" w:eastAsia="Times New Roman"/>
          <w:szCs w:val="24"/>
        </w:rPr>
        <w:t xml:space="preserve">45 </w:t>
      </w:r>
      <w:r w:rsidRPr="00D649EA">
        <w:rPr>
          <w:rFonts w:cs="Times New Roman" w:eastAsia="Times New Roman"/>
          <w:szCs w:val="24"/>
        </w:rPr>
        <w:t>dana nijedan vjerovnik nije predložio otvaranje stečajnoga postupka</w:t>
      </w:r>
      <w:r w:rsidR="00354134">
        <w:rPr>
          <w:rFonts w:cs="Times New Roman" w:eastAsia="Times New Roman"/>
          <w:szCs w:val="24"/>
        </w:rPr>
        <w:t>. S druge strane, dužnik je u previđenom roku od 15 dana podnio javnobilježnički ovjerovljen popis imovine i obveza na propisanom obrascu (listovi 8-19 spisa). Iz popisa i dostavljenog inventurnog popisa dugotrajne imovine (list 7 spisa) proizlazi da dužn</w:t>
      </w:r>
      <w:r w:rsidR="007335B1">
        <w:rPr>
          <w:rFonts w:cs="Times New Roman" w:eastAsia="Times New Roman"/>
          <w:szCs w:val="24"/>
        </w:rPr>
        <w:t>ik ima u vlasništvu samo uredsku opremu koja</w:t>
      </w:r>
      <w:r w:rsidR="00354134">
        <w:rPr>
          <w:rFonts w:cs="Times New Roman" w:eastAsia="Times New Roman"/>
          <w:szCs w:val="24"/>
        </w:rPr>
        <w:t xml:space="preserve"> je nabavljen</w:t>
      </w:r>
      <w:r w:rsidR="007335B1">
        <w:rPr>
          <w:rFonts w:cs="Times New Roman" w:eastAsia="Times New Roman"/>
          <w:szCs w:val="24"/>
        </w:rPr>
        <w:t>a</w:t>
      </w:r>
      <w:r w:rsidR="00354134">
        <w:rPr>
          <w:rFonts w:cs="Times New Roman" w:eastAsia="Times New Roman"/>
          <w:szCs w:val="24"/>
        </w:rPr>
        <w:t xml:space="preserve"> u ranijem periodu (razdoblje od 1999. do 2009.)</w:t>
      </w:r>
      <w:r w:rsidR="00492235">
        <w:rPr>
          <w:rFonts w:cs="Times New Roman" w:eastAsia="Times New Roman"/>
          <w:szCs w:val="24"/>
        </w:rPr>
        <w:t>.</w:t>
      </w:r>
      <w:r w:rsidR="005B0320">
        <w:rPr>
          <w:rFonts w:cs="Times New Roman" w:eastAsia="Times New Roman"/>
          <w:szCs w:val="24"/>
        </w:rPr>
        <w:t xml:space="preserve"> Knjigovodstvena vrijednost te imovine koju je naveo dužnik ne može biti relevantna za procjenu njene tržišne vrijednosti koja je prema stavu ovog suda znatno niža od navedene nabavne. </w:t>
      </w:r>
      <w:r w:rsidR="00492235">
        <w:rPr>
          <w:rFonts w:cs="Times New Roman" w:eastAsia="Times New Roman"/>
          <w:szCs w:val="24"/>
        </w:rPr>
        <w:t>Sud ocjenjuje da navedena imovina dužnika ne bi bila dostatna za namirenje predvidivih troškova stečajnog postupka koji iznose ba</w:t>
      </w:r>
      <w:r w:rsidR="00F94FF2">
        <w:rPr>
          <w:rFonts w:cs="Times New Roman" w:eastAsia="Times New Roman"/>
          <w:szCs w:val="24"/>
        </w:rPr>
        <w:t>rem 20.000,00 kuna, a odnose</w:t>
      </w:r>
      <w:r w:rsidR="007335B1">
        <w:rPr>
          <w:rFonts w:cs="Times New Roman" w:eastAsia="Times New Roman"/>
          <w:szCs w:val="24"/>
        </w:rPr>
        <w:t xml:space="preserve"> se</w:t>
      </w:r>
      <w:r w:rsidR="00F94FF2">
        <w:rPr>
          <w:rFonts w:cs="Times New Roman" w:eastAsia="Times New Roman"/>
          <w:szCs w:val="24"/>
        </w:rPr>
        <w:t xml:space="preserve"> na </w:t>
      </w:r>
      <w:r w:rsidR="00F94FF2" w:rsidRPr="00F94FF2">
        <w:rPr>
          <w:rFonts w:cs="Times New Roman" w:eastAsia="Times New Roman"/>
          <w:szCs w:val="24"/>
        </w:rPr>
        <w:t>troškove i nagradu privremenog stečajnog upravitelja, troškove procjene imovine dužnika, troškove otvaranja računa dužnika, izrade pečata, trošk</w:t>
      </w:r>
      <w:r w:rsidR="00F94FF2">
        <w:rPr>
          <w:rFonts w:cs="Times New Roman" w:eastAsia="Times New Roman"/>
          <w:szCs w:val="24"/>
        </w:rPr>
        <w:t>ove vođenja knjigovodstva i dr.</w:t>
      </w:r>
    </w:p>
    <w:p w:rsidRDefault="00492235" w:rsidP="007335B1" w:rsidR="0035413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Sukladno odredbi čl. 431. SZ-a, </w:t>
      </w:r>
      <w:r w:rsidR="007335B1">
        <w:rPr>
          <w:rFonts w:cs="Times New Roman" w:eastAsia="Times New Roman"/>
          <w:szCs w:val="24"/>
        </w:rPr>
        <w:t xml:space="preserve">a kako iz </w:t>
      </w:r>
      <w:r w:rsidRPr="00D649EA">
        <w:rPr>
          <w:rFonts w:cs="Times New Roman" w:eastAsia="Times New Roman"/>
          <w:szCs w:val="24"/>
        </w:rPr>
        <w:t>popis</w:t>
      </w:r>
      <w:r w:rsidR="007335B1">
        <w:rPr>
          <w:rFonts w:cs="Times New Roman" w:eastAsia="Times New Roman"/>
          <w:szCs w:val="24"/>
        </w:rPr>
        <w:t>a</w:t>
      </w:r>
      <w:r w:rsidRPr="00D649EA">
        <w:rPr>
          <w:rFonts w:cs="Times New Roman" w:eastAsia="Times New Roman"/>
          <w:szCs w:val="24"/>
        </w:rPr>
        <w:t xml:space="preserve"> imovine i obveza </w:t>
      </w:r>
      <w:r>
        <w:rPr>
          <w:rFonts w:cs="Times New Roman" w:eastAsia="Times New Roman"/>
          <w:szCs w:val="24"/>
        </w:rPr>
        <w:t xml:space="preserve">proizlazi da dužnik ima imovinu koja nije dostatna za namirenje predvidivih troškova stečajnog postupka te </w:t>
      </w:r>
      <w:r w:rsidR="007335B1">
        <w:rPr>
          <w:rFonts w:cs="Times New Roman" w:eastAsia="Times New Roman"/>
          <w:szCs w:val="24"/>
        </w:rPr>
        <w:t>k</w:t>
      </w:r>
      <w:r>
        <w:rPr>
          <w:rFonts w:cs="Times New Roman" w:eastAsia="Times New Roman"/>
          <w:szCs w:val="24"/>
        </w:rPr>
        <w:t>ako u roku</w:t>
      </w:r>
      <w:r w:rsidR="007335B1">
        <w:rPr>
          <w:rFonts w:cs="Times New Roman" w:eastAsia="Times New Roman"/>
          <w:szCs w:val="24"/>
        </w:rPr>
        <w:t xml:space="preserve"> od 45 dana nijedan vjerovnik nije</w:t>
      </w:r>
      <w:r>
        <w:rPr>
          <w:rFonts w:cs="Times New Roman" w:eastAsia="Times New Roman"/>
          <w:szCs w:val="24"/>
        </w:rPr>
        <w:t xml:space="preserve"> predlo</w:t>
      </w:r>
      <w:r w:rsidR="007335B1">
        <w:rPr>
          <w:rFonts w:cs="Times New Roman" w:eastAsia="Times New Roman"/>
          <w:szCs w:val="24"/>
        </w:rPr>
        <w:t>žio</w:t>
      </w:r>
      <w:r>
        <w:rPr>
          <w:rFonts w:cs="Times New Roman" w:eastAsia="Times New Roman"/>
          <w:szCs w:val="24"/>
        </w:rPr>
        <w:t xml:space="preserve"> otvaranje stečajnog postupka </w:t>
      </w:r>
      <w:r w:rsidR="00404B63">
        <w:rPr>
          <w:rFonts w:cs="Times New Roman" w:eastAsia="Times New Roman"/>
          <w:szCs w:val="24"/>
        </w:rPr>
        <w:t xml:space="preserve">i </w:t>
      </w:r>
      <w:r w:rsidR="007335B1">
        <w:rPr>
          <w:rFonts w:cs="Times New Roman" w:eastAsia="Times New Roman"/>
          <w:szCs w:val="24"/>
        </w:rPr>
        <w:t>predujmio</w:t>
      </w:r>
      <w:r>
        <w:rPr>
          <w:rFonts w:cs="Times New Roman" w:eastAsia="Times New Roman"/>
          <w:szCs w:val="24"/>
        </w:rPr>
        <w:t xml:space="preserve"> sredstva za namirenje troškova </w:t>
      </w:r>
      <w:r w:rsidR="007335B1">
        <w:rPr>
          <w:rFonts w:cs="Times New Roman" w:eastAsia="Times New Roman"/>
          <w:szCs w:val="24"/>
        </w:rPr>
        <w:t xml:space="preserve">postupka, smatra se </w:t>
      </w:r>
      <w:r>
        <w:rPr>
          <w:rFonts w:cs="Times New Roman" w:eastAsia="Times New Roman"/>
          <w:szCs w:val="24"/>
        </w:rPr>
        <w:t xml:space="preserve">da je dužnik nesposoban za plaćanje. </w:t>
      </w:r>
      <w:r w:rsidR="007335B1">
        <w:rPr>
          <w:rFonts w:cs="Times New Roman" w:eastAsia="Times New Roman"/>
          <w:szCs w:val="24"/>
        </w:rPr>
        <w:t>Stoga se</w:t>
      </w:r>
      <w:r>
        <w:rPr>
          <w:rFonts w:cs="Times New Roman" w:eastAsia="Times New Roman"/>
          <w:szCs w:val="24"/>
        </w:rPr>
        <w:t>, uz odgovarajuću primjenu odredbi čl. 132. i 133. te čl. 286. do 292. SZ-a, po službenoj dužnosti donosi rješenje o otvaranju i zaključenju skraćenog stečajnog postupka.</w:t>
      </w:r>
    </w:p>
    <w:p w:rsidRDefault="00D20AC9" w:rsidP="00D20AC9" w:rsidR="00D20AC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</w:t>
      </w:r>
      <w:r w:rsidR="00492235">
        <w:rPr>
          <w:rFonts w:cs="Times New Roman" w:eastAsia="Times New Roman"/>
          <w:szCs w:val="24"/>
        </w:rPr>
        <w:t xml:space="preserve">svega </w:t>
      </w:r>
      <w:r>
        <w:rPr>
          <w:rFonts w:cs="Times New Roman" w:eastAsia="Times New Roman"/>
          <w:szCs w:val="24"/>
        </w:rPr>
        <w:t xml:space="preserve">navedenog, </w:t>
      </w:r>
      <w:r w:rsidR="00492235">
        <w:rPr>
          <w:rFonts w:cs="Times New Roman" w:eastAsia="Times New Roman"/>
          <w:szCs w:val="24"/>
        </w:rPr>
        <w:t xml:space="preserve">na </w:t>
      </w:r>
      <w:r>
        <w:rPr>
          <w:rFonts w:cs="Times New Roman" w:eastAsia="Times New Roman"/>
          <w:szCs w:val="24"/>
        </w:rPr>
        <w:t xml:space="preserve">temelju odredbi čl. 431. i čl. 432. </w:t>
      </w:r>
      <w:r w:rsidR="00492235">
        <w:rPr>
          <w:rFonts w:cs="Times New Roman" w:eastAsia="Times New Roman"/>
          <w:szCs w:val="24"/>
        </w:rPr>
        <w:t>SZ-a vezano uz čl. 132., čl. 133</w:t>
      </w:r>
      <w:r>
        <w:rPr>
          <w:rFonts w:cs="Times New Roman" w:eastAsia="Times New Roman"/>
          <w:szCs w:val="24"/>
        </w:rPr>
        <w:t xml:space="preserve">. te čl. 286. </w:t>
      </w:r>
      <w:r w:rsidR="00492235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, odlučeno</w:t>
      </w:r>
      <w:r w:rsidR="00492235">
        <w:rPr>
          <w:rFonts w:cs="Times New Roman" w:eastAsia="Times New Roman"/>
          <w:szCs w:val="24"/>
        </w:rPr>
        <w:t xml:space="preserve"> je</w:t>
      </w:r>
      <w:r w:rsidRPr="00D649EA">
        <w:rPr>
          <w:rFonts w:cs="Times New Roman" w:eastAsia="Times New Roman"/>
          <w:szCs w:val="24"/>
        </w:rPr>
        <w:t xml:space="preserve"> kao u izreci rješenja.</w:t>
      </w:r>
    </w:p>
    <w:p w:rsidRDefault="00D20AC9" w:rsidP="00D20AC9" w:rsidR="00D20AC9" w:rsidRPr="005D578C">
      <w:pPr>
        <w:rPr>
          <w:rFonts w:cs="Times New Roman" w:eastAsia="Times New Roman"/>
          <w:szCs w:val="24"/>
        </w:rPr>
      </w:pPr>
    </w:p>
    <w:p w:rsidRDefault="00D20AC9" w:rsidP="00492235" w:rsidR="00D20AC9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lipnja 2016</w:t>
      </w:r>
      <w:r w:rsidR="00492235">
        <w:rPr>
          <w:rFonts w:cs="Times New Roman" w:eastAsia="Times New Roman"/>
          <w:szCs w:val="24"/>
        </w:rPr>
        <w:t xml:space="preserve">. </w:t>
      </w:r>
    </w:p>
    <w:p w:rsidRDefault="00D20AC9" w:rsidP="00D20AC9" w:rsidR="00D20A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20AC9" w:rsidP="00D20AC9" w:rsidR="00D20A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940994">
        <w:rPr>
          <w:rFonts w:cs="Times New Roman" w:eastAsia="Times New Roman"/>
          <w:szCs w:val="24"/>
        </w:rPr>
        <w:t>, v. r.</w:t>
      </w:r>
    </w:p>
    <w:p w:rsidRDefault="00492235" w:rsidP="00D20AC9" w:rsidR="00492235" w:rsidRPr="005D578C">
      <w:pPr>
        <w:jc w:val="left"/>
        <w:rPr>
          <w:rFonts w:cs="Times New Roman" w:eastAsia="Times New Roman"/>
          <w:szCs w:val="24"/>
        </w:rPr>
      </w:pPr>
    </w:p>
    <w:p w:rsidRDefault="00492235" w:rsidP="00492235" w:rsidR="00492235" w:rsidRPr="0049223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92235" w:rsidP="00492235" w:rsidR="00492235">
      <w:pPr>
        <w:ind w:firstLine="708"/>
        <w:rPr>
          <w:rFonts w:cs="Times New Roman" w:eastAsia="Times New Roman"/>
          <w:szCs w:val="24"/>
        </w:rPr>
      </w:pPr>
      <w:r w:rsidRPr="00492235">
        <w:rPr>
          <w:rFonts w:cs="Times New Roman" w:eastAsia="Times New Roman"/>
          <w:szCs w:val="24"/>
        </w:rPr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</w:t>
      </w:r>
      <w:r>
        <w:rPr>
          <w:rFonts w:cs="Times New Roman" w:eastAsia="Times New Roman"/>
          <w:szCs w:val="24"/>
        </w:rPr>
        <w:t>SZ-a</w:t>
      </w:r>
      <w:r w:rsidRPr="00492235">
        <w:rPr>
          <w:rFonts w:cs="Times New Roman" w:eastAsia="Times New Roman"/>
          <w:szCs w:val="24"/>
        </w:rPr>
        <w:t>).</w:t>
      </w:r>
    </w:p>
    <w:p w:rsidRDefault="00D20AC9" w:rsidP="005B0320" w:rsidR="00D20AC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t. I. rješenja pravo na žalbu ima osoba ovlaštena za zastupanje dužnika po zakonu do dana nastupanja pravnih posljedica otvaranja stečajnog postupka (čl. 128. st. 8. </w:t>
      </w:r>
      <w:r w:rsidR="00492235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).</w:t>
      </w:r>
    </w:p>
    <w:p w:rsidRDefault="00F94FF2" w:rsidP="00D20AC9" w:rsidR="00F94FF2" w:rsidRPr="005D578C">
      <w:pPr>
        <w:rPr>
          <w:rFonts w:cs="Times New Roman" w:eastAsia="Times New Roman"/>
          <w:szCs w:val="24"/>
        </w:rPr>
      </w:pPr>
    </w:p>
    <w:p w:rsidRDefault="00D20AC9" w:rsidP="00D20AC9" w:rsidR="00D20AC9" w:rsidRPr="005B0320">
      <w:pPr>
        <w:jc w:val="left"/>
        <w:rPr>
          <w:rFonts w:cs="Times New Roman" w:eastAsia="Times New Roman"/>
          <w:sz w:val="22"/>
        </w:rPr>
      </w:pPr>
      <w:r w:rsidRPr="005B0320">
        <w:rPr>
          <w:rFonts w:cs="Times New Roman" w:eastAsia="Times New Roman"/>
          <w:sz w:val="22"/>
        </w:rPr>
        <w:t>DNA:</w:t>
      </w:r>
    </w:p>
    <w:p w:rsidRDefault="00D20AC9" w:rsidP="00D20AC9" w:rsidR="00D20AC9" w:rsidRPr="005B0320">
      <w:pPr>
        <w:rPr>
          <w:rFonts w:cs="Times New Roman" w:eastAsia="Times New Roman"/>
          <w:sz w:val="22"/>
        </w:rPr>
      </w:pPr>
      <w:r w:rsidRPr="005B0320">
        <w:rPr>
          <w:rFonts w:cs="Times New Roman" w:eastAsia="Times New Roman"/>
          <w:sz w:val="22"/>
        </w:rPr>
        <w:t>1. Financijska agencija, RC Rijeka, Podružnica Pula, Pula, Giardini 5,</w:t>
      </w:r>
    </w:p>
    <w:p w:rsidRDefault="00D20AC9" w:rsidP="00D20AC9" w:rsidR="00D20AC9" w:rsidRPr="005B0320">
      <w:pPr>
        <w:rPr>
          <w:rFonts w:cs="Times New Roman" w:eastAsia="Times New Roman"/>
          <w:sz w:val="22"/>
        </w:rPr>
      </w:pPr>
      <w:r w:rsidRPr="005B0320">
        <w:rPr>
          <w:rFonts w:cs="Times New Roman" w:eastAsia="Times New Roman"/>
          <w:sz w:val="22"/>
        </w:rPr>
        <w:t xml:space="preserve">2. dužnik </w:t>
      </w:r>
      <w:r w:rsidR="00492235" w:rsidRPr="005B0320">
        <w:rPr>
          <w:rFonts w:cs="Times New Roman" w:eastAsia="Times New Roman"/>
          <w:sz w:val="22"/>
        </w:rPr>
        <w:t xml:space="preserve">BUKY d. o. o. Buzet, Sveti Ivan 9/a, </w:t>
      </w:r>
    </w:p>
    <w:p w:rsidRDefault="00492235" w:rsidP="00D20AC9" w:rsidR="00D20AC9" w:rsidRPr="005B0320">
      <w:pPr>
        <w:rPr>
          <w:rFonts w:cs="Times New Roman" w:eastAsia="Times New Roman"/>
          <w:sz w:val="22"/>
        </w:rPr>
      </w:pPr>
      <w:r w:rsidRPr="005B0320">
        <w:rPr>
          <w:rFonts w:cs="Times New Roman" w:eastAsia="Times New Roman"/>
          <w:sz w:val="22"/>
        </w:rPr>
        <w:t>3</w:t>
      </w:r>
      <w:r w:rsidR="00D20AC9" w:rsidRPr="005B0320">
        <w:rPr>
          <w:rFonts w:cs="Times New Roman" w:eastAsia="Times New Roman"/>
          <w:sz w:val="22"/>
        </w:rPr>
        <w:t xml:space="preserve">. RH, Ministarstvo financija, Porezna uprava, Područni ured Istra, Primorje, Lika, Ispostava </w:t>
      </w:r>
      <w:r w:rsidRPr="005B0320">
        <w:rPr>
          <w:rFonts w:cs="Times New Roman" w:eastAsia="Times New Roman"/>
          <w:sz w:val="22"/>
        </w:rPr>
        <w:t>Pazin, Pazin, M. B. Rašana 2/4,</w:t>
      </w:r>
    </w:p>
    <w:p w:rsidRDefault="00492235" w:rsidP="00D20AC9" w:rsidR="00D20AC9" w:rsidRPr="005B0320">
      <w:pPr>
        <w:rPr>
          <w:rFonts w:cs="Times New Roman" w:eastAsia="Times New Roman"/>
          <w:sz w:val="22"/>
        </w:rPr>
      </w:pPr>
      <w:r w:rsidRPr="005B0320">
        <w:rPr>
          <w:rFonts w:cs="Times New Roman" w:eastAsia="Times New Roman"/>
          <w:sz w:val="22"/>
        </w:rPr>
        <w:t>4</w:t>
      </w:r>
      <w:r w:rsidR="00D20AC9" w:rsidRPr="005B0320">
        <w:rPr>
          <w:rFonts w:cs="Times New Roman" w:eastAsia="Times New Roman"/>
          <w:sz w:val="22"/>
        </w:rPr>
        <w:t>. Županijsko državno odvjetništvo u Puli – Pola, Pula, Kranjčevićeva 8,</w:t>
      </w:r>
    </w:p>
    <w:p w:rsidRDefault="00492235" w:rsidP="00D20AC9" w:rsidR="00D20AC9" w:rsidRPr="005B0320">
      <w:pPr>
        <w:rPr>
          <w:rFonts w:cs="Times New Roman" w:eastAsia="Times New Roman"/>
          <w:sz w:val="22"/>
        </w:rPr>
      </w:pPr>
      <w:r w:rsidRPr="005B0320">
        <w:rPr>
          <w:rFonts w:cs="Times New Roman" w:eastAsia="Times New Roman"/>
          <w:sz w:val="22"/>
        </w:rPr>
        <w:t>5</w:t>
      </w:r>
      <w:r w:rsidR="00D20AC9" w:rsidRPr="005B0320">
        <w:rPr>
          <w:rFonts w:cs="Times New Roman" w:eastAsia="Times New Roman"/>
          <w:sz w:val="22"/>
        </w:rPr>
        <w:t xml:space="preserve">. stečajni upravitelj </w:t>
      </w:r>
      <w:r w:rsidRPr="005B0320">
        <w:rPr>
          <w:rFonts w:cs="Times New Roman" w:eastAsia="Times New Roman"/>
          <w:sz w:val="22"/>
        </w:rPr>
        <w:t>Ivan Gjurašić, Zagreb, Petrinjska 28,</w:t>
      </w:r>
    </w:p>
    <w:p w:rsidRDefault="00492235" w:rsidP="00D20AC9" w:rsidR="00D20AC9" w:rsidRPr="005B0320">
      <w:pPr>
        <w:rPr>
          <w:rFonts w:cs="Times New Roman" w:eastAsia="Times New Roman"/>
          <w:sz w:val="22"/>
        </w:rPr>
      </w:pPr>
      <w:r w:rsidRPr="005B0320">
        <w:rPr>
          <w:rFonts w:cs="Times New Roman" w:eastAsia="Times New Roman"/>
          <w:sz w:val="22"/>
        </w:rPr>
        <w:t>6</w:t>
      </w:r>
      <w:r w:rsidR="00D20AC9" w:rsidRPr="005B0320">
        <w:rPr>
          <w:rFonts w:cs="Times New Roman" w:eastAsia="Times New Roman"/>
          <w:sz w:val="22"/>
        </w:rPr>
        <w:t>. mrežna stranica e-Oglasna ploča sudova</w:t>
      </w:r>
      <w:r w:rsidRPr="005B0320">
        <w:rPr>
          <w:rFonts w:cs="Times New Roman" w:eastAsia="Times New Roman"/>
          <w:sz w:val="22"/>
        </w:rPr>
        <w:t xml:space="preserve"> (8 dana)</w:t>
      </w:r>
      <w:r w:rsidR="00D20AC9" w:rsidRPr="005B0320">
        <w:rPr>
          <w:rFonts w:cs="Times New Roman" w:eastAsia="Times New Roman"/>
          <w:sz w:val="22"/>
        </w:rPr>
        <w:t xml:space="preserve">, </w:t>
      </w:r>
    </w:p>
    <w:p w:rsidRDefault="00492235" w:rsidP="00D20AC9" w:rsidR="00D20AC9" w:rsidRPr="005B0320">
      <w:pPr>
        <w:rPr>
          <w:rFonts w:cs="Times New Roman" w:eastAsia="Times New Roman"/>
          <w:sz w:val="22"/>
        </w:rPr>
      </w:pPr>
      <w:r w:rsidRPr="005B0320">
        <w:rPr>
          <w:rFonts w:cs="Times New Roman" w:eastAsia="Times New Roman"/>
          <w:sz w:val="22"/>
        </w:rPr>
        <w:t>7</w:t>
      </w:r>
      <w:r w:rsidR="00D20AC9" w:rsidRPr="005B0320">
        <w:rPr>
          <w:rFonts w:cs="Times New Roman" w:eastAsia="Times New Roman"/>
          <w:sz w:val="22"/>
        </w:rPr>
        <w:t>. sudski registar – radi zabilježbe otvaranja skraćenog stečajnog postupka,</w:t>
      </w:r>
    </w:p>
    <w:p w:rsidRDefault="00492235" w:rsidR="004F5027" w:rsidRPr="005B0320">
      <w:pPr>
        <w:rPr>
          <w:rFonts w:cs="Times New Roman" w:eastAsia="Times New Roman"/>
          <w:sz w:val="22"/>
        </w:rPr>
      </w:pPr>
      <w:r w:rsidRPr="005B0320">
        <w:rPr>
          <w:rFonts w:cs="Times New Roman" w:eastAsia="Times New Roman"/>
          <w:sz w:val="22"/>
        </w:rPr>
        <w:t>8</w:t>
      </w:r>
      <w:r w:rsidR="00D20AC9" w:rsidRPr="005B0320">
        <w:rPr>
          <w:rFonts w:cs="Times New Roman" w:eastAsia="Times New Roman"/>
          <w:sz w:val="22"/>
        </w:rPr>
        <w:t>. sudski registar – po pravomoćnosti – radi brisanja dužnika iz sudskog registra.</w:t>
      </w:r>
    </w:p>
    <w:sectPr w:rsidSect="00D20AC9" w:rsidR="004F5027" w:rsidRPr="005B032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235" w:rsidP="00D20AC9" w:rsidR="00492235">
      <w:r>
        <w:separator/>
      </w:r>
    </w:p>
  </w:endnote>
  <w:endnote w:id="0" w:type="continuationSeparator">
    <w:p w:rsidRDefault="00492235" w:rsidP="00D20AC9" w:rsidR="00492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235" w:rsidP="00D20AC9" w:rsidR="00492235">
      <w:r>
        <w:separator/>
      </w:r>
    </w:p>
  </w:footnote>
  <w:footnote w:id="0" w:type="continuationSeparator">
    <w:p w:rsidRDefault="00492235" w:rsidP="00D20AC9" w:rsidR="004922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235" w:rsidP="00D20AC9" w:rsidR="0049223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04B6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St-567/2015-8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235" w:rsidP="00D20AC9" w:rsidR="00492235" w:rsidRPr="00A074C3">
    <w:pPr>
      <w:pStyle w:val="Zaglavlje"/>
      <w:jc w:val="right"/>
      <w:rPr>
        <w:szCs w:val="24"/>
      </w:rPr>
    </w:pPr>
    <w:r>
      <w:rPr>
        <w:szCs w:val="24"/>
      </w:rPr>
      <w:t>2 St-567/2015-8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87B"/>
    <w:rsid w:val="000B4588"/>
    <w:rsid w:val="00354134"/>
    <w:rsid w:val="003C4F5B"/>
    <w:rsid w:val="003F6F2E"/>
    <w:rsid w:val="00404B63"/>
    <w:rsid w:val="00492235"/>
    <w:rsid w:val="004F5027"/>
    <w:rsid w:val="005B0320"/>
    <w:rsid w:val="0060587B"/>
    <w:rsid w:val="00641725"/>
    <w:rsid w:val="007335B1"/>
    <w:rsid w:val="00940994"/>
    <w:rsid w:val="00D20AC9"/>
    <w:rsid w:val="00F919C8"/>
    <w:rsid w:val="00F94FF2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AC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0A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20AC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0A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AC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0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0AC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4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F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4F5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4F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4F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AC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0A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20AC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0A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AC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0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0AC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4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F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4F5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4F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4F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St-567/2015-8</izvorni_sadrzaj>
    <derivirana_varijabla naziv="DomainObject.Oznaka_1">St-567/2015-8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BUKY d.o.o. Buzet</izvorni_sadrzaj>
    <derivirana_varijabla naziv="DomainObject.Predmet.ProtustrankaFormated_1">  BUKY d.o.o. Buzet</derivirana_varijabla>
  </DomainObject.Predmet.ProtustrankaFormated>
  <DomainObject.Predmet.ProtustrankaFormatedOIB>
    <izvorni_sadrzaj>  BUKY d.o.o. Buzet, OIB 22042300679</izvorni_sadrzaj>
    <derivirana_varijabla naziv="DomainObject.Predmet.ProtustrankaFormatedOIB_1">  BUKY d.o.o. Buzet, OIB 22042300679</derivirana_varijabla>
  </DomainObject.Predmet.ProtustrankaFormatedOIB>
  <DomainObject.Predmet.ProtustrankaFormatedWithAdress>
    <izvorni_sadrzaj> BUKY d.o.o. Buzet, Sveti Ivan 9/a, 52420 Buzet</izvorni_sadrzaj>
    <derivirana_varijabla naziv="DomainObject.Predmet.ProtustrankaFormatedWithAdress_1"> BUKY d.o.o. Buzet, Sveti Ivan 9/a, 52420 Buzet</derivirana_varijabla>
  </DomainObject.Predmet.ProtustrankaFormatedWithAdress>
  <DomainObject.Predmet.ProtustrankaFormatedWithAdressOIB>
    <izvorni_sadrzaj> BUKY d.o.o. Buzet, OIB 22042300679, Sveti Ivan 9/a, 52420 Buzet</izvorni_sadrzaj>
    <derivirana_varijabla naziv="DomainObject.Predmet.ProtustrankaFormatedWithAdressOIB_1"> BUKY d.o.o. Buzet, OIB 22042300679, Sveti Ivan 9/a, 52420 Buzet</derivirana_varijabla>
  </DomainObject.Predmet.ProtustrankaFormatedWithAdressOIB>
  <DomainObject.Predmet.ProtustrankaWithAdress>
    <izvorni_sadrzaj>BUKY d.o.o. Buzet Sveti Ivan 9/a, 52420 Buzet</izvorni_sadrzaj>
    <derivirana_varijabla naziv="DomainObject.Predmet.ProtustrankaWithAdress_1">BUKY d.o.o. Buzet Sveti Ivan 9/a, 52420 Buzet</derivirana_varijabla>
  </DomainObject.Predmet.ProtustrankaWithAdress>
  <DomainObject.Predmet.ProtustrankaWithAdressOIB>
    <izvorni_sadrzaj>BUKY d.o.o. Buzet, OIB 22042300679, Sveti Ivan 9/a, 52420 Buzet</izvorni_sadrzaj>
    <derivirana_varijabla naziv="DomainObject.Predmet.ProtustrankaWithAdressOIB_1">BUKY d.o.o. Buzet, OIB 22042300679, Sveti Ivan 9/a, 52420 Buzet</derivirana_varijabla>
  </DomainObject.Predmet.ProtustrankaWithAdressOIB>
  <DomainObject.Predmet.ProtustrankaNazivFormated>
    <izvorni_sadrzaj>BUKY d.o.o. Buzet</izvorni_sadrzaj>
    <derivirana_varijabla naziv="DomainObject.Predmet.ProtustrankaNazivFormated_1">BUKY d.o.o. Buzet</derivirana_varijabla>
  </DomainObject.Predmet.ProtustrankaNazivFormated>
  <DomainObject.Predmet.ProtustrankaNazivFormatedOIB>
    <izvorni_sadrzaj>BUKY d.o.o. Buzet, OIB 22042300679</izvorni_sadrzaj>
    <derivirana_varijabla naziv="DomainObject.Predmet.ProtustrankaNazivFormatedOIB_1">BUKY d.o.o. Buzet, OIB 22042300679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Ulica grada Vukovara 70, Zagreb</izvorni_sadrzaj>
    <derivirana_varijabla naziv="DomainObject.Predmet.StrankaFormatedWithAdress_1"> FINANCIJSKA AGENCIJA, RC RIJEKA, PODRUŽNICA PULA, Ulica grada Vukovara 70, Zagreb</derivirana_varijabla>
  </DomainObject.Predmet.StrankaFormatedWithAdress>
  <DomainObject.Predmet.StrankaFormatedWithAdressOIB>
    <izvorni_sadrzaj> FINANCIJSKA AGENCIJA, RC RIJEKA, PODRUŽNICA PULA, OIB 85821130368, Ulica grada Vukovara 70, Zagreb</izvorni_sadrzaj>
    <derivirana_varijabla naziv="DomainObject.Predmet.StrankaFormatedWithAdressOIB_1"> FINANCIJSKA AGENCIJA, RC RIJEKA, PODRUŽNICA PULA, OIB 85821130368, Ulica grada Vukovara 70, Zagreb</derivirana_varijabla>
  </DomainObject.Predmet.StrankaFormatedWithAdressOIB>
  <DomainObject.Predmet.StrankaWithAdress>
    <izvorni_sadrzaj>FINANCIJSKA AGENCIJA, RC RIJEKA, PODRUŽNICA PULA Ulica grada Vukovara 70,Zagreb</izvorni_sadrzaj>
    <derivirana_varijabla naziv="DomainObject.Predmet.StrankaWithAdress_1">FINANCIJSKA AGENCIJA, RC RIJEKA, PODRUŽNICA PULA Ulica grada Vukovara 70,Zagreb</derivirana_varijabla>
  </DomainObject.Predmet.StrankaWithAdress>
  <DomainObject.Predmet.StrankaWithAdressOIB>
    <izvorni_sadrzaj>FINANCIJSKA AGENCIJA, RC RIJEKA, PODRUŽNICA PULA, OIB 85821130368, Ulica grada Vukovara 70,Zagreb</izvorni_sadrzaj>
    <derivirana_varijabla naziv="DomainObject.Predmet.StrankaWithAdressOIB_1">FINANCIJSKA AGENCIJA, RC RIJEKA, PODRUŽNICA PULA, OIB 85821130368, Ulica grada Vukovara 70,Zagreb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401716.14</izvorni_sadrzaj>
    <derivirana_varijabla naziv="DomainObject.Predmet.TrenutnaVrijednost_1">401716.14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Ulica grada Vukovara 70, Zagreb</item>
    </izvorni_sadrzaj>
    <derivirana_varijabla naziv="DomainObject.Predmet.StrankaListFormatedWithAdress_1">
      <item>FINANCIJSKA AGENCIJA, RC RIJEKA, PODRUŽNICA PULA, Ulica grada Vukovara 70, Zagreb</item>
    </derivirana_varijabla>
  </DomainObject.Predmet.StrankaListFormatedWithAdress>
  <DomainObject.Predmet.StrankaListFormatedWithAdressOIB>
    <izvorni_sadrzaj>
      <item>FINANCIJSKA AGENCIJA, RC RIJEKA, PODRUŽNICA PULA, OIB 85821130368, Ulica grada Vukovara 70, Zagreb</item>
    </izvorni_sadrzaj>
    <derivirana_varijabla naziv="DomainObject.Predmet.StrankaListFormatedWithAdressOIB_1">
      <item>FINANCIJSKA AGENCIJA, RC RIJEKA, PODRUŽNICA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BUKY d.o.o. Buzet</item>
    </izvorni_sadrzaj>
    <derivirana_varijabla naziv="DomainObject.Predmet.ProtuStrankaListFormated_1">
      <item>BUKY d.o.o. Buzet</item>
    </derivirana_varijabla>
  </DomainObject.Predmet.ProtuStrankaListFormated>
  <DomainObject.Predmet.ProtuStrankaListFormatedOIB>
    <izvorni_sadrzaj>
      <item>BUKY d.o.o. Buzet, OIB 22042300679</item>
    </izvorni_sadrzaj>
    <derivirana_varijabla naziv="DomainObject.Predmet.ProtuStrankaListFormatedOIB_1">
      <item>BUKY d.o.o. Buzet, OIB 22042300679</item>
    </derivirana_varijabla>
  </DomainObject.Predmet.ProtuStrankaListFormatedOIB>
  <DomainObject.Predmet.ProtuStrankaListFormatedWithAdress>
    <izvorni_sadrzaj>
      <item>BUKY d.o.o. Buzet, Sveti Ivan 9/a, 52420 Buzet</item>
    </izvorni_sadrzaj>
    <derivirana_varijabla naziv="DomainObject.Predmet.ProtuStrankaListFormatedWithAdress_1">
      <item>BUKY d.o.o. Buzet, Sveti Ivan 9/a, 52420 Buzet</item>
    </derivirana_varijabla>
  </DomainObject.Predmet.ProtuStrankaListFormatedWithAdress>
  <DomainObject.Predmet.ProtuStrankaListFormatedWithAdressOIB>
    <izvorni_sadrzaj>
      <item>BUKY d.o.o. Buzet, OIB 22042300679, Sveti Ivan 9/a, 52420 Buzet</item>
    </izvorni_sadrzaj>
    <derivirana_varijabla naziv="DomainObject.Predmet.ProtuStrankaListFormatedWithAdressOIB_1">
      <item>BUKY d.o.o. Buzet, OIB 22042300679, Sveti Ivan 9/a, 52420 Buzet</item>
    </derivirana_varijabla>
  </DomainObject.Predmet.ProtuStrankaListFormatedWithAdressOIB>
  <DomainObject.Predmet.ProtuStrankaListNazivFormated>
    <izvorni_sadrzaj>
      <item>BUKY d.o.o. Buzet</item>
    </izvorni_sadrzaj>
    <derivirana_varijabla naziv="DomainObject.Predmet.ProtuStrankaListNazivFormated_1">
      <item>BUKY d.o.o. Buzet</item>
    </derivirana_varijabla>
  </DomainObject.Predmet.ProtuStrankaListNazivFormated>
  <DomainObject.Predmet.ProtuStrankaListNazivFormatedOIB>
    <izvorni_sadrzaj>
      <item>BUKY d.o.o. Buzet, OIB 22042300679</item>
    </izvorni_sadrzaj>
    <derivirana_varijabla naziv="DomainObject.Predmet.ProtuStrankaListNazivFormatedOIB_1">
      <item>BUKY d.o.o. Buzet, OIB 22042300679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St-567/2015-8</izvorni_sadrzaj>
    <derivirana_varijabla naziv="DomainObject.PoslovniBrojDokumenta_1">St-567/2015-8</derivirana_varijabla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BUKY d.o.o. Buzet</izvorni_sadrzaj>
    <derivirana_varijabla naziv="DomainObject.Predmet.ProtustrankaIDrugi_1">BUKY d.o.o. Buzet</derivirana_varijabla>
  </DomainObject.Predmet.ProtustrankaIDrugi>
  <DomainObject.Predmet.StrankaIDrugiAdressOIB>
    <izvorni_sadrzaj>FINANCIJSKA AGENCIJA, RC RIJEKA, PODRUŽNICA PULA, OIB 85821130368, Ulica grada Vukovara 70, Zagreb</izvorni_sadrzaj>
    <derivirana_varijabla naziv="DomainObject.Predmet.StrankaIDrugiAdressOIB_1">FINANCIJSKA AGENCIJA, RC RIJEKA, PODRUŽNICA PULA, OIB 85821130368, Ulica grada Vukovara 70, Zagreb</derivirana_varijabla>
  </DomainObject.Predmet.StrankaIDrugiAdressOIB>
  <DomainObject.Predmet.ProtustrankaIDrugiAdressOIB>
    <izvorni_sadrzaj>BUKY d.o.o. Buzet, OIB 22042300679, Sveti Ivan 9/a, 52420 Buzet</izvorni_sadrzaj>
    <derivirana_varijabla naziv="DomainObject.Predmet.ProtustrankaIDrugiAdressOIB_1">BUKY d.o.o. Buzet, OIB 22042300679, Sveti Ivan 9/a,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BUKY d.o.o. Buzet</item>
    </izvorni_sadrzaj>
    <derivirana_varijabla naziv="DomainObject.Predmet.SudioniciListNaziv_1">
      <item>FINANCIJSKA AGENCIJA, RC RIJEKA, PODRUŽNICA PULA</item>
      <item>BUKY d.o.o. Buzet</item>
    </derivirana_varijabla>
  </DomainObject.Predmet.SudioniciListNaziv>
  <DomainObject.Predmet.SudioniciListAdressOIB>
    <izvorni_sadrzaj>
      <item>FINANCIJSKA AGENCIJA, RC RIJEKA, PODRUŽNICA PULA, OIB 85821130368, Ulica grada Vukovara 70,Zagreb</item>
      <item>BUKY d.o.o. Buzet, OIB 22042300679, Sveti Ivan 9/a,52420 Buzet</item>
    </izvorni_sadrzaj>
    <derivirana_varijabla naziv="DomainObject.Predmet.SudioniciListAdressOIB_1">
      <item>FINANCIJSKA AGENCIJA, RC RIJEKA, PODRUŽNICA PULA, OIB 85821130368, Ulica grada Vukovara 70,Zagreb</item>
      <item>BUKY d.o.o. Buzet, OIB 22042300679, Sveti Ivan 9/a,52420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22042300679</item>
    </izvorni_sadrzaj>
    <derivirana_varijabla naziv="DomainObject.Predmet.SudioniciListNazivOIB_1">
      <item>, OIB 85821130368</item>
      <item>, OIB 22042300679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874</properties:Words>
  <properties:Characters>4711</properties:Characters>
  <properties:Lines>96</properties:Lines>
  <properties:Paragraphs>32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2016-06-03T10:42:00Z</dcterms:created>
  <dc:creator>Mihaela Kaligari</dc:creator>
  <dc:description/>
  <cp:keywords/>
  <cp:lastModifiedBy>Jasmina Matika</cp:lastModifiedBy>
  <cp:lastPrinted>2016-06-06T07:22:00Z</cp:lastPrinted>
  <dcterms:modified xmlns:xsi="http://www.w3.org/2001/XMLSchema-instance" xsi:type="dcterms:W3CDTF">2016-06-06T07:24:00Z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