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fa6ec9" w14:paraId="7fa6ec9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085B30">
        <w:rPr>
          <w:rFonts w:hAnsi="Times New Roman" w:ascii="Times New Roman"/>
          <w:sz w:val="24"/>
        </w:rPr>
        <w:t>2050/13</w:t>
      </w:r>
      <w:r w:rsidR="003F487D">
        <w:rPr>
          <w:rFonts w:hAnsi="Times New Roman" w:ascii="Times New Roman"/>
          <w:sz w:val="24"/>
        </w:rPr>
        <w:t>-329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85B30" w:rsidRPr="00085B30">
        <w:rPr>
          <w:rFonts w:hAnsi="Times New Roman" w:ascii="Times New Roman"/>
          <w:sz w:val="24"/>
        </w:rPr>
        <w:t>TEMPO d.d. u stečaju, Zagreb, Strojarska cesta 12</w:t>
      </w:r>
      <w:r w:rsidR="000C3253">
        <w:rPr>
          <w:rFonts w:hAnsi="Times New Roman" w:ascii="Times New Roman"/>
          <w:sz w:val="24"/>
        </w:rPr>
        <w:t>/</w:t>
      </w:r>
      <w:r w:rsidR="00085B30" w:rsidRPr="00085B30">
        <w:rPr>
          <w:rFonts w:hAnsi="Times New Roman" w:ascii="Times New Roman"/>
          <w:sz w:val="24"/>
        </w:rPr>
        <w:t>B, OIB: 16001962270</w:t>
      </w:r>
      <w:r w:rsidR="00085B30">
        <w:rPr>
          <w:rFonts w:hAnsi="Times New Roman" w:ascii="Times New Roman"/>
          <w:sz w:val="24"/>
        </w:rPr>
        <w:t>, 14. ožujka</w:t>
      </w:r>
      <w:r w:rsidR="00027480">
        <w:rPr>
          <w:rFonts w:hAnsi="Times New Roman" w:ascii="Times New Roman"/>
          <w:sz w:val="24"/>
        </w:rPr>
        <w:t xml:space="preserve"> 201</w:t>
      </w:r>
      <w:r w:rsidR="00085B30">
        <w:rPr>
          <w:rFonts w:hAnsi="Times New Roman" w:ascii="Times New Roman"/>
          <w:sz w:val="24"/>
        </w:rPr>
        <w:t>7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0C3253" w:rsidRPr="000C3253">
        <w:rPr>
          <w:rFonts w:cs="Tahoma" w:hAnsi="Times New Roman" w:ascii="Times New Roman"/>
          <w:sz w:val="24"/>
        </w:rPr>
        <w:t>GRADITELJ SVRATIŠTA d.o.o. Zagreb, Ivana Česmičkog 16, OIB: 52044657571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</w:t>
      </w:r>
      <w:r w:rsidR="000C3253">
        <w:rPr>
          <w:rFonts w:cs="Tahoma" w:hAnsi="Times New Roman" w:ascii="Times New Roman"/>
          <w:sz w:val="24"/>
        </w:rPr>
        <w:t xml:space="preserve">u iznosu od 1.000.000,00 kuna </w:t>
      </w:r>
      <w:r w:rsidRPr="00027480">
        <w:rPr>
          <w:rFonts w:cs="Tahoma" w:hAnsi="Times New Roman" w:ascii="Times New Roman"/>
          <w:sz w:val="24"/>
        </w:rPr>
        <w:t>prema pravomoćnom rješenju o dosudi ovoga suda posl. broj St-</w:t>
      </w:r>
      <w:r w:rsidR="000C3253">
        <w:rPr>
          <w:rFonts w:cs="Tahoma" w:hAnsi="Times New Roman" w:ascii="Times New Roman"/>
          <w:sz w:val="24"/>
        </w:rPr>
        <w:t>2050/13-307 od 9. veljače 2017.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8D75FB" w:rsidR="006C569D" w:rsidRPr="006C569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0C3253" w:rsidRPr="000C3253">
        <w:rPr>
          <w:rFonts w:hAnsi="Times New Roman" w:ascii="Times New Roman"/>
          <w:sz w:val="24"/>
        </w:rPr>
        <w:t>TEMPO d.d. u stečaju, Zagreb, Strojarska cesta 12</w:t>
      </w:r>
      <w:r w:rsidR="000C3253">
        <w:rPr>
          <w:rFonts w:hAnsi="Times New Roman" w:ascii="Times New Roman"/>
          <w:sz w:val="24"/>
        </w:rPr>
        <w:t>/</w:t>
      </w:r>
      <w:r w:rsidR="000C3253" w:rsidRPr="000C3253">
        <w:rPr>
          <w:rFonts w:hAnsi="Times New Roman" w:ascii="Times New Roman"/>
          <w:sz w:val="24"/>
        </w:rPr>
        <w:t>B, OIB: 16001962270</w:t>
      </w:r>
      <w:r w:rsidR="000C3253">
        <w:rPr>
          <w:rFonts w:hAnsi="Times New Roman" w:ascii="Times New Roman"/>
          <w:sz w:val="24"/>
        </w:rPr>
        <w:t>,</w:t>
      </w:r>
      <w:r w:rsidR="008D75FB">
        <w:rPr>
          <w:rFonts w:hAnsi="Times New Roman" w:ascii="Times New Roman"/>
          <w:sz w:val="24"/>
        </w:rPr>
        <w:t xml:space="preserve"> </w:t>
      </w:r>
      <w:r w:rsidR="000C3253">
        <w:rPr>
          <w:rFonts w:hAnsi="Times New Roman" w:ascii="Times New Roman"/>
          <w:sz w:val="24"/>
        </w:rPr>
        <w:t xml:space="preserve">(u zemljišnim knjigama upisanog s poslovnom adresom  J. Lončara 2), </w:t>
      </w:r>
      <w:r w:rsidRPr="00027480">
        <w:rPr>
          <w:rFonts w:hAnsi="Times New Roman" w:ascii="Times New Roman"/>
          <w:sz w:val="24"/>
        </w:rPr>
        <w:t xml:space="preserve">upisanoj u </w:t>
      </w:r>
      <w:r w:rsidR="000C3253" w:rsidRPr="000C3253">
        <w:rPr>
          <w:rFonts w:hAnsi="Times New Roman" w:ascii="Times New Roman"/>
          <w:sz w:val="24"/>
        </w:rPr>
        <w:t>k.o. Karlovac I, zk. ul. 2562, čkbr. 1308</w:t>
      </w:r>
      <w:r w:rsidR="000C3253">
        <w:rPr>
          <w:rFonts w:hAnsi="Times New Roman" w:ascii="Times New Roman"/>
          <w:sz w:val="24"/>
        </w:rPr>
        <w:t>, broj D.L. 73</w:t>
      </w:r>
      <w:r w:rsidR="000C3253" w:rsidRPr="000C3253">
        <w:rPr>
          <w:rFonts w:hAnsi="Times New Roman" w:ascii="Times New Roman"/>
          <w:sz w:val="24"/>
        </w:rPr>
        <w:t xml:space="preserve"> - DVORIŠNA ZGRADA GORNJA ZAGRMICA od 33 m</w:t>
      </w:r>
      <w:r w:rsidR="000C3253" w:rsidRPr="000C3253">
        <w:rPr>
          <w:rFonts w:hAnsi="Times New Roman" w:ascii="Times New Roman"/>
          <w:sz w:val="24"/>
          <w:vertAlign w:val="superscript"/>
        </w:rPr>
        <w:t>2</w:t>
      </w:r>
      <w:r w:rsidR="000C3253" w:rsidRPr="000C3253">
        <w:rPr>
          <w:rFonts w:hAnsi="Times New Roman" w:ascii="Times New Roman"/>
          <w:sz w:val="24"/>
        </w:rPr>
        <w:t xml:space="preserve"> i PAŠNJAK GORNJA ZAGRMICA od 33577 m</w:t>
      </w:r>
      <w:r w:rsidR="000C3253" w:rsidRPr="000C3253">
        <w:rPr>
          <w:rFonts w:hAnsi="Times New Roman" w:ascii="Times New Roman"/>
          <w:sz w:val="24"/>
          <w:vertAlign w:val="superscript"/>
        </w:rPr>
        <w:t>2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0C3253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 xml:space="preserve">vlasništva </w:t>
      </w:r>
      <w:r w:rsidR="000C3253">
        <w:rPr>
          <w:rFonts w:hAnsi="Times New Roman" w:ascii="Times New Roman"/>
          <w:b/>
          <w:sz w:val="24"/>
        </w:rPr>
        <w:t xml:space="preserve">na ime </w:t>
      </w:r>
      <w:r w:rsidRPr="008D75FB">
        <w:rPr>
          <w:rFonts w:hAnsi="Times New Roman" w:ascii="Times New Roman"/>
          <w:b/>
          <w:sz w:val="24"/>
        </w:rPr>
        <w:t>kupca</w:t>
      </w:r>
      <w:r w:rsidR="000C3253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0C3253" w:rsidRPr="000C3253">
        <w:rPr>
          <w:rFonts w:cs="Tahoma" w:hAnsi="Times New Roman" w:ascii="Times New Roman"/>
          <w:sz w:val="24"/>
        </w:rPr>
        <w:t>GRADITELJ SVRATIŠTA d.o.o. Zagreb, Ivana Česmičkog 16, OIB: 52044657571</w:t>
      </w:r>
      <w:r w:rsidR="000C3253">
        <w:rPr>
          <w:rFonts w:cs="Tahoma"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0C325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</w:t>
      </w:r>
      <w:r w:rsidR="000C3253">
        <w:rPr>
          <w:rFonts w:cs="Tahoma" w:hAnsi="Times New Roman" w:ascii="Times New Roman"/>
          <w:sz w:val="24"/>
        </w:rPr>
        <w:t xml:space="preserve">Trgovačkog </w:t>
      </w:r>
      <w:r w:rsidR="001D3FBC" w:rsidRPr="00514E94">
        <w:rPr>
          <w:rFonts w:cs="Tahoma" w:hAnsi="Times New Roman" w:ascii="Times New Roman"/>
          <w:sz w:val="24"/>
        </w:rPr>
        <w:t xml:space="preserve">suda </w:t>
      </w:r>
      <w:r w:rsidR="000C3253">
        <w:rPr>
          <w:rFonts w:cs="Tahoma" w:hAnsi="Times New Roman" w:ascii="Times New Roman"/>
          <w:sz w:val="24"/>
        </w:rPr>
        <w:t xml:space="preserve">u Karlovcu </w:t>
      </w:r>
      <w:r w:rsidR="001D3FBC" w:rsidRPr="00514E94">
        <w:rPr>
          <w:rFonts w:cs="Tahoma" w:hAnsi="Times New Roman" w:ascii="Times New Roman"/>
          <w:sz w:val="24"/>
        </w:rPr>
        <w:t>o</w:t>
      </w:r>
      <w:r w:rsidR="000C3253">
        <w:rPr>
          <w:rFonts w:cs="Tahoma" w:hAnsi="Times New Roman" w:ascii="Times New Roman"/>
          <w:sz w:val="24"/>
        </w:rPr>
        <w:t xml:space="preserve"> otvaranju postupka predstečajne nagodbe nad dužnikom, provedeno pod Z-1933/13,</w:t>
      </w:r>
      <w:r w:rsidR="001D3FBC" w:rsidRPr="00514E94">
        <w:rPr>
          <w:rFonts w:cs="Tahoma" w:hAnsi="Times New Roman" w:ascii="Times New Roman"/>
          <w:sz w:val="24"/>
        </w:rPr>
        <w:t xml:space="preserve"> </w:t>
      </w:r>
    </w:p>
    <w:p w:rsidRDefault="000C3253" w:rsidP="008D75FB" w:rsidR="000E5FB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zabilježbe rješenja ovoga suda o otvaranju stečajnog postupka</w:t>
      </w:r>
      <w:r w:rsidR="000E5FB9">
        <w:rPr>
          <w:rFonts w:cs="Tahoma" w:hAnsi="Times New Roman" w:ascii="Times New Roman"/>
          <w:sz w:val="24"/>
        </w:rPr>
        <w:t xml:space="preserve">, provedeno pod </w:t>
      </w:r>
    </w:p>
    <w:p w:rsidRDefault="000E5FB9" w:rsidP="008D75FB" w:rsidR="000C325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Z-2531/2014,</w:t>
      </w:r>
    </w:p>
    <w:p w:rsidRDefault="008D75FB" w:rsidP="008D75FB" w:rsidR="000E5FB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0E5FB9">
        <w:rPr>
          <w:rFonts w:cs="Tahoma" w:hAnsi="Times New Roman" w:ascii="Times New Roman"/>
          <w:sz w:val="24"/>
        </w:rPr>
        <w:t xml:space="preserve">- zabilježbe rješenja ovoga suda o otvaranju stečajnog postupka, provedeno pod </w:t>
      </w:r>
    </w:p>
    <w:p w:rsidRDefault="000E5FB9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Z-5556/2015,</w:t>
      </w:r>
    </w:p>
    <w:p w:rsidRDefault="000E5FB9" w:rsidP="008D75FB" w:rsidR="000E5FB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6C569D">
        <w:rPr>
          <w:rFonts w:cs="Tahoma" w:hAnsi="Times New Roman" w:ascii="Times New Roman"/>
          <w:sz w:val="24"/>
        </w:rPr>
        <w:t xml:space="preserve">  </w:t>
      </w:r>
      <w:r w:rsidR="005A4794">
        <w:rPr>
          <w:rFonts w:cs="Tahoma" w:hAnsi="Times New Roman" w:ascii="Times New Roman"/>
          <w:sz w:val="24"/>
        </w:rPr>
        <w:t xml:space="preserve">zabilježbe </w:t>
      </w:r>
      <w:r>
        <w:rPr>
          <w:rFonts w:cs="Tahoma" w:hAnsi="Times New Roman" w:ascii="Times New Roman"/>
          <w:sz w:val="24"/>
        </w:rPr>
        <w:t xml:space="preserve">rješenja ovoga suda o </w:t>
      </w:r>
      <w:r w:rsidR="005A4794">
        <w:rPr>
          <w:rFonts w:cs="Tahoma" w:hAnsi="Times New Roman" w:ascii="Times New Roman"/>
          <w:sz w:val="24"/>
        </w:rPr>
        <w:t>prodaj</w:t>
      </w:r>
      <w:r>
        <w:rPr>
          <w:rFonts w:cs="Tahoma" w:hAnsi="Times New Roman" w:ascii="Times New Roman"/>
          <w:sz w:val="24"/>
        </w:rPr>
        <w:t>i</w:t>
      </w:r>
      <w:r w:rsidR="005A4794">
        <w:rPr>
          <w:rFonts w:cs="Tahoma" w:hAnsi="Times New Roman" w:ascii="Times New Roman"/>
          <w:sz w:val="24"/>
        </w:rPr>
        <w:t xml:space="preserve"> nekretnin</w:t>
      </w:r>
      <w:r>
        <w:rPr>
          <w:rFonts w:cs="Tahoma" w:hAnsi="Times New Roman" w:ascii="Times New Roman"/>
          <w:sz w:val="24"/>
        </w:rPr>
        <w:t xml:space="preserve">a stečajnog dužnika, provedeno pod </w:t>
      </w:r>
    </w:p>
    <w:p w:rsidRDefault="000E5FB9" w:rsidP="008D75FB" w:rsidR="008D75F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Z-5557/2015</w:t>
      </w:r>
    </w:p>
    <w:p w:rsidRDefault="005A4794" w:rsidP="006C569D" w:rsidR="000E5FB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prava zaloga</w:t>
      </w:r>
      <w:r w:rsidR="000E5FB9">
        <w:rPr>
          <w:rFonts w:cs="Tahoma" w:hAnsi="Times New Roman" w:ascii="Times New Roman"/>
          <w:sz w:val="24"/>
        </w:rPr>
        <w:t xml:space="preserve"> za iznos od 1.400.000,00 EUR upisanog za korist Veneto banke d.d.   </w:t>
      </w:r>
    </w:p>
    <w:p w:rsidRDefault="000E5FB9" w:rsidP="006C569D" w:rsidR="000E5FB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Zagreb, Draškovićeva 58, OIB: 81712716992, provedeno pod Z-5966/11, uz brisanje </w:t>
      </w:r>
    </w:p>
    <w:p w:rsidRDefault="000E5FB9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zabilježbe da je kao glavni uložak određen zk. ul. 404 k.o. Karlovac I.</w:t>
      </w:r>
      <w:r w:rsidR="005A4794">
        <w:rPr>
          <w:rFonts w:cs="Tahoma" w:hAnsi="Times New Roman" w:ascii="Times New Roman"/>
          <w:sz w:val="24"/>
        </w:rPr>
        <w:t xml:space="preserve"> 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</w:t>
      </w:r>
      <w:r w:rsidR="000E5FB9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se u posjed kupcu</w:t>
      </w:r>
      <w:r w:rsidR="000E5FB9">
        <w:rPr>
          <w:rFonts w:cs="Tahoma" w:hAnsi="Times New Roman" w:ascii="Times New Roman"/>
          <w:sz w:val="24"/>
        </w:rPr>
        <w:t xml:space="preserve"> </w:t>
      </w:r>
      <w:r w:rsidRPr="003652A3">
        <w:rPr>
          <w:rFonts w:cs="Tahoma" w:hAnsi="Times New Roman" w:ascii="Times New Roman"/>
          <w:sz w:val="24"/>
        </w:rPr>
        <w:t xml:space="preserve"> </w:t>
      </w:r>
      <w:r w:rsidR="000E5FB9" w:rsidRPr="000E5FB9">
        <w:rPr>
          <w:rFonts w:cs="Tahoma" w:hAnsi="Times New Roman" w:ascii="Times New Roman"/>
          <w:sz w:val="24"/>
        </w:rPr>
        <w:t>GRADITELJ SVRATIŠTA d.o.o. Zagreb, Ivana Česmičkog 16, OIB: 52044657571.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lastRenderedPageBreak/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suda u </w:t>
      </w:r>
      <w:r w:rsidR="000E5FB9">
        <w:rPr>
          <w:rFonts w:cs="Tahoma" w:hAnsi="Times New Roman" w:ascii="Times New Roman"/>
          <w:sz w:val="24"/>
        </w:rPr>
        <w:t>Karlovcu.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</w:t>
      </w:r>
      <w:r w:rsidR="000E5FB9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545C08">
        <w:rPr>
          <w:rFonts w:cs="Tahoma" w:hAnsi="Times New Roman" w:ascii="Times New Roman"/>
          <w:sz w:val="24"/>
        </w:rPr>
        <w:t>14.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545C08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545C08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545C08" w:rsidP="00310AAD" w:rsidR="00310AAD" w:rsidRPr="00514E9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310AAD"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="00310AAD" w:rsidRPr="00514E94">
        <w:rPr>
          <w:rFonts w:cs="Tahoma" w:hAnsi="Times New Roman" w:ascii="Times New Roman"/>
          <w:sz w:val="24"/>
        </w:rPr>
        <w:t>AEL KOVAČIĆ</w:t>
      </w:r>
      <w:r w:rsidR="003F487D">
        <w:rPr>
          <w:rFonts w:cs="Tahoma" w:hAnsi="Times New Roman" w:ascii="Times New Roman"/>
          <w:sz w:val="24"/>
        </w:rPr>
        <w:t>, v.r.</w:t>
      </w:r>
      <w:r w:rsidR="00310AAD" w:rsidRPr="00514E94">
        <w:rPr>
          <w:rFonts w:cs="Tahoma" w:hAnsi="Times New Roman" w:ascii="Times New Roman"/>
          <w:sz w:val="24"/>
        </w:rPr>
        <w:t xml:space="preserve"> </w:t>
      </w:r>
    </w:p>
    <w:p w:rsidRDefault="00545C08" w:rsidP="00482439" w:rsidR="00545C08">
      <w:pPr>
        <w:rPr>
          <w:rFonts w:hAnsi="Times New Roman" w:ascii="Times New Roman"/>
          <w:sz w:val="24"/>
        </w:rPr>
      </w:pPr>
    </w:p>
    <w:p w:rsidRDefault="00545C08" w:rsidP="00482439" w:rsidR="00545C08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3F487D" w:rsidP="00970A43" w:rsidR="003F487D">
      <w:pPr>
        <w:jc w:val="left"/>
        <w:rPr>
          <w:rFonts w:cs="Tahoma" w:hAnsi="Times New Roman" w:ascii="Times New Roman"/>
          <w:sz w:val="24"/>
        </w:rPr>
      </w:pPr>
    </w:p>
    <w:p w:rsidRDefault="003F487D" w:rsidP="00970A43" w:rsidR="003F487D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F487D" w:rsidP="00970A43" w:rsidR="003F487D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3F487D">
      <w:p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545C08" w:rsidP="00310AAD" w:rsidR="00545C08" w:rsidRPr="003F487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545C08" w:rsidP="00310AAD" w:rsidR="00310AAD" w:rsidRPr="003F487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>Stečajnom dužniku, na adresu sjedišta</w:t>
      </w:r>
      <w:r w:rsidR="00C2297B" w:rsidRPr="003F487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3F487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>Kupcu</w:t>
      </w:r>
      <w:r w:rsidR="00545C08" w:rsidRPr="003F487D">
        <w:rPr>
          <w:rFonts w:cs="Tahoma" w:hAnsi="Times New Roman" w:ascii="Times New Roman"/>
          <w:color w:themeColor="background1" w:val="FFFFFF"/>
          <w:sz w:val="24"/>
        </w:rPr>
        <w:t xml:space="preserve"> Graditelj svratišta d.o.o. Zagreb</w:t>
      </w:r>
      <w:r w:rsidR="00AA04CA" w:rsidRPr="003F487D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545C08" w:rsidRPr="003F487D">
        <w:rPr>
          <w:rFonts w:cs="Tahoma" w:hAnsi="Times New Roman" w:ascii="Times New Roman"/>
          <w:color w:themeColor="background1" w:val="FFFFFF"/>
          <w:sz w:val="24"/>
        </w:rPr>
        <w:t>na adresu sjedišta</w:t>
      </w:r>
    </w:p>
    <w:p w:rsidRDefault="00545C08" w:rsidP="00310AAD" w:rsidR="00545C08" w:rsidRPr="003F487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 xml:space="preserve">Razlučnom vjerovniku: Veneto banka d.d. Zagreb, Draškovićeva 58 </w:t>
      </w:r>
    </w:p>
    <w:p w:rsidRDefault="00545C08" w:rsidP="00310AAD" w:rsidR="00AA04CA" w:rsidRPr="003F487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>RH, Ministarstvo financija, Porezna uprava u Karlovcu</w:t>
      </w:r>
    </w:p>
    <w:p w:rsidRDefault="00545C08" w:rsidP="008C1DF4" w:rsidR="00235EB3" w:rsidRPr="003F487D">
      <w:p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>6</w:t>
      </w:r>
      <w:r w:rsidR="008C1DF4" w:rsidRPr="003F487D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3F487D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3F487D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3F487D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Pr="003F487D">
        <w:rPr>
          <w:rFonts w:cs="Tahoma" w:hAnsi="Times New Roman" w:ascii="Times New Roman"/>
          <w:color w:themeColor="background1" w:val="FFFFFF"/>
          <w:sz w:val="24"/>
        </w:rPr>
        <w:t>Karlovcu</w:t>
      </w:r>
      <w:r w:rsidR="00970A43" w:rsidRPr="003F487D">
        <w:rPr>
          <w:rFonts w:cs="Tahoma" w:hAnsi="Times New Roman" w:ascii="Times New Roman"/>
          <w:color w:themeColor="background1" w:val="FFFFFF"/>
          <w:sz w:val="24"/>
        </w:rPr>
        <w:t xml:space="preserve"> – Zemljišnoknjižni odjel, uz rj</w:t>
      </w:r>
      <w:r w:rsidR="00235EB3" w:rsidRPr="003F487D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3F487D">
        <w:rPr>
          <w:rFonts w:cs="Tahoma" w:hAnsi="Times New Roman" w:ascii="Times New Roman"/>
          <w:color w:themeColor="background1" w:val="FFFFFF"/>
          <w:sz w:val="24"/>
        </w:rPr>
        <w:t xml:space="preserve">o dosudi (s </w:t>
      </w:r>
    </w:p>
    <w:p w:rsidRDefault="00235EB3" w:rsidP="008C1DF4" w:rsidR="00235EB3" w:rsidRPr="003F487D">
      <w:pPr>
        <w:rPr>
          <w:rFonts w:cs="Tahoma" w:hAnsi="Times New Roman" w:ascii="Times New Roman"/>
          <w:color w:themeColor="background1" w:val="FFFFFF"/>
          <w:sz w:val="24"/>
        </w:rPr>
      </w:pPr>
      <w:r w:rsidRPr="003F487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3F487D">
        <w:rPr>
          <w:rFonts w:cs="Tahoma" w:hAnsi="Times New Roman" w:ascii="Times New Roman"/>
          <w:color w:themeColor="background1" w:val="FFFFFF"/>
          <w:sz w:val="24"/>
        </w:rPr>
        <w:t>klauzulom pravom.)</w:t>
      </w:r>
    </w:p>
    <w:sectPr w:rsidSect="00EA52A1" w:rsidR="00235EB3" w:rsidRPr="003F487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10" w:rsidR="00CC7810">
      <w:r>
        <w:separator/>
      </w:r>
    </w:p>
  </w:endnote>
  <w:endnote w:id="0" w:type="continuationSeparator">
    <w:p w:rsidRDefault="00CC7810" w:rsidR="00CC7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10" w:rsidR="00CC7810">
      <w:r>
        <w:separator/>
      </w:r>
    </w:p>
  </w:footnote>
  <w:footnote w:id="0" w:type="continuationSeparator">
    <w:p w:rsidRDefault="00CC7810" w:rsidR="00CC7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02452C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0E5FB9">
      <w:rPr>
        <w:rFonts w:hAnsi="Times New Roman" w:ascii="Times New Roman"/>
        <w:szCs w:val="22"/>
      </w:rPr>
      <w:t>2050/13</w:t>
    </w:r>
    <w:r w:rsidR="003F487D">
      <w:rPr>
        <w:rFonts w:hAnsi="Times New Roman" w:ascii="Times New Roman"/>
        <w:szCs w:val="22"/>
      </w:rPr>
      <w:t>-329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30"/>
    <w:rsid w:val="00001B5A"/>
    <w:rsid w:val="0001639B"/>
    <w:rsid w:val="0002452C"/>
    <w:rsid w:val="00027480"/>
    <w:rsid w:val="0003508D"/>
    <w:rsid w:val="00037791"/>
    <w:rsid w:val="00062DD1"/>
    <w:rsid w:val="00070CB4"/>
    <w:rsid w:val="000764D8"/>
    <w:rsid w:val="00085B30"/>
    <w:rsid w:val="00085E0B"/>
    <w:rsid w:val="000A046A"/>
    <w:rsid w:val="000A5A68"/>
    <w:rsid w:val="000C3253"/>
    <w:rsid w:val="000D010B"/>
    <w:rsid w:val="000D24BB"/>
    <w:rsid w:val="000E5FB9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D21F3"/>
    <w:rsid w:val="003D51D1"/>
    <w:rsid w:val="003E4384"/>
    <w:rsid w:val="003F3D25"/>
    <w:rsid w:val="003F487D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45C0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31B82"/>
    <w:rsid w:val="00B36118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C7810"/>
    <w:rsid w:val="00CE27E6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4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5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52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5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5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4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5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52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5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5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2513</properties:Characters>
  <properties:Lines>75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2017-03-14T10:59:00Z</dcterms:created>
  <dc:creator>MK</dc:creator>
  <cp:lastModifiedBy>Sonja Pilić</cp:lastModifiedBy>
  <cp:lastPrinted>2017-03-14T12:40:00Z</cp:lastPrinted>
  <dcterms:modified xmlns:xsi="http://www.w3.org/2001/XMLSchema-instance" xsi:type="dcterms:W3CDTF">2017-03-14T13:34:00Z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