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7742" w14:paraId="df77742" w:rsidRDefault="008C7FF6" w:rsidP="008C7FF6" w:rsidR="008C7FF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FF6" w:rsidP="008C7FF6" w:rsidR="008C7FF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C7FF6" w:rsidP="008C7FF6" w:rsidR="008C7FF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C7FF6" w:rsidP="008C7FF6" w:rsidR="008C7FF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C7FF6" w:rsidP="008C7FF6" w:rsidR="008C7FF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C7FF6" w:rsidP="008C7FF6" w:rsidR="008C7FF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C7FF6" w:rsidP="008C7FF6" w:rsidR="008C7FF6">
      <w:pPr>
        <w:jc w:val="center"/>
        <w:rPr>
          <w:rFonts w:cs="Times New Roman" w:eastAsia="Times New Roman"/>
          <w:szCs w:val="24"/>
        </w:rPr>
      </w:pPr>
    </w:p>
    <w:p w:rsidRDefault="008C7FF6" w:rsidP="008C7FF6" w:rsidR="008C7FF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ENA KONZALTING d. o. o. Poreč, Rajka Stipe 19, OIB </w:t>
      </w:r>
      <w:r w:rsidRPr="008C7FF6">
        <w:rPr>
          <w:rFonts w:cs="Times New Roman" w:eastAsia="Times New Roman"/>
        </w:rPr>
        <w:t>74171120391</w:t>
      </w:r>
      <w:r>
        <w:rPr>
          <w:rFonts w:cs="Times New Roman" w:eastAsia="Times New Roman"/>
        </w:rPr>
        <w:t xml:space="preserve">, MBS </w:t>
      </w:r>
      <w:r w:rsidRPr="008C7FF6">
        <w:rPr>
          <w:rFonts w:cs="Times New Roman" w:eastAsia="Times New Roman"/>
        </w:rPr>
        <w:t>040154167</w:t>
      </w:r>
      <w:r>
        <w:rPr>
          <w:rFonts w:cs="Times New Roman" w:eastAsia="Times New Roman"/>
          <w:szCs w:val="24"/>
        </w:rPr>
        <w:t>, 2. studenog 2017.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ENA KONZALTING d. o. o. Poreč, Rajka Stipe 19, OIB </w:t>
      </w:r>
      <w:r w:rsidRPr="008C7FF6">
        <w:rPr>
          <w:rFonts w:cs="Times New Roman" w:eastAsia="Times New Roman"/>
        </w:rPr>
        <w:t>74171120391</w:t>
      </w:r>
      <w:r>
        <w:rPr>
          <w:rFonts w:cs="Times New Roman" w:eastAsia="Times New Roman"/>
        </w:rPr>
        <w:t xml:space="preserve">, MBS </w:t>
      </w:r>
      <w:r w:rsidRPr="008C7FF6">
        <w:rPr>
          <w:rFonts w:cs="Times New Roman" w:eastAsia="Times New Roman"/>
        </w:rPr>
        <w:t>040154167</w:t>
      </w:r>
      <w:r>
        <w:rPr>
          <w:rFonts w:cs="Times New Roman" w:eastAsia="Times New Roman"/>
          <w:szCs w:val="24"/>
        </w:rPr>
        <w:t>.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8C7FF6" w:rsidP="008C7FF6" w:rsidR="008C7FF6">
      <w:pPr>
        <w:ind w:firstLine="708"/>
        <w:rPr>
          <w:rFonts w:cs="Times New Roman" w:eastAsia="Times New Roman"/>
          <w:szCs w:val="20"/>
        </w:rPr>
      </w:pPr>
    </w:p>
    <w:p w:rsidRDefault="008C7FF6" w:rsidP="008C7FF6" w:rsidR="008C7FF6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ENA KONZALTING d. o. o. Poreč, Rajka Stipe 19, OIB </w:t>
      </w:r>
      <w:r w:rsidRPr="008C7FF6">
        <w:rPr>
          <w:rFonts w:cs="Times New Roman" w:eastAsia="Times New Roman"/>
        </w:rPr>
        <w:t>74171120391</w:t>
      </w:r>
      <w:r>
        <w:rPr>
          <w:rFonts w:cs="Times New Roman" w:eastAsia="Times New Roman"/>
        </w:rPr>
        <w:t xml:space="preserve">, MBS </w:t>
      </w:r>
      <w:r w:rsidRPr="008C7FF6">
        <w:rPr>
          <w:rFonts w:cs="Times New Roman" w:eastAsia="Times New Roman"/>
        </w:rPr>
        <w:t>040154167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3333-470-2017, i da obustavi daljnju pljenidbu do iznosa od 5.000,00 kn.</w:t>
      </w:r>
    </w:p>
    <w:p w:rsidRDefault="008C7FF6" w:rsidP="008C7FF6" w:rsidR="008C7FF6">
      <w:pPr>
        <w:rPr>
          <w:rFonts w:cs="Times New Roman" w:eastAsia="Times New Roman"/>
          <w:szCs w:val="20"/>
        </w:rPr>
      </w:pPr>
    </w:p>
    <w:p w:rsidRDefault="008C7FF6" w:rsidP="008C7FF6" w:rsidR="008C7F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ENA KONZALTING d. o. o. Poreč, Rajka Stipe 19, OIB </w:t>
      </w:r>
      <w:r w:rsidRPr="008C7FF6">
        <w:rPr>
          <w:rFonts w:cs="Times New Roman" w:eastAsia="Times New Roman"/>
        </w:rPr>
        <w:t>74171120391</w:t>
      </w:r>
      <w:r>
        <w:rPr>
          <w:rFonts w:cs="Times New Roman" w:eastAsia="Times New Roman"/>
        </w:rPr>
        <w:t xml:space="preserve">, MBS </w:t>
      </w:r>
      <w:r w:rsidRPr="008C7FF6">
        <w:rPr>
          <w:rFonts w:cs="Times New Roman" w:eastAsia="Times New Roman"/>
        </w:rPr>
        <w:t>040154167</w:t>
      </w:r>
      <w:r>
        <w:rPr>
          <w:rFonts w:cs="Times New Roman" w:eastAsia="Times New Roman"/>
          <w:szCs w:val="24"/>
        </w:rPr>
        <w:t>.</w:t>
      </w:r>
    </w:p>
    <w:p w:rsidRDefault="008C7FF6" w:rsidP="008C7FF6" w:rsidR="008C7FF6">
      <w:pPr>
        <w:ind w:firstLine="709"/>
        <w:rPr>
          <w:rFonts w:cs="Times New Roman" w:eastAsia="Times New Roman"/>
          <w:szCs w:val="24"/>
        </w:rPr>
      </w:pPr>
    </w:p>
    <w:p w:rsidRDefault="008C7FF6" w:rsidP="008C7FF6" w:rsidR="008C7F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ENA KONZALTING d. o. o. Poreč, Rajka Stipe 19, OIB </w:t>
      </w:r>
      <w:r w:rsidRPr="008C7FF6">
        <w:rPr>
          <w:rFonts w:cs="Times New Roman" w:eastAsia="Times New Roman"/>
        </w:rPr>
        <w:t>74171120391</w:t>
      </w:r>
      <w:r>
        <w:rPr>
          <w:rFonts w:cs="Times New Roman" w:eastAsia="Times New Roman"/>
        </w:rPr>
        <w:t xml:space="preserve">, MBS </w:t>
      </w:r>
      <w:r w:rsidRPr="008C7FF6">
        <w:rPr>
          <w:rFonts w:cs="Times New Roman" w:eastAsia="Times New Roman"/>
        </w:rPr>
        <w:t>040154167</w:t>
      </w:r>
      <w:r>
        <w:rPr>
          <w:rFonts w:cs="Times New Roman" w:eastAsia="Times New Roman"/>
          <w:szCs w:val="24"/>
        </w:rPr>
        <w:t>.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C7FF6" w:rsidP="008C7FF6" w:rsidR="008C7FF6">
      <w:pPr>
        <w:ind w:firstLine="708"/>
        <w:rPr>
          <w:rFonts w:cs="Times New Roman" w:eastAsia="Times New Roman"/>
          <w:szCs w:val="24"/>
        </w:rPr>
      </w:pPr>
    </w:p>
    <w:p w:rsidRDefault="008C7FF6" w:rsidP="008C7FF6" w:rsidR="008C7F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14.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ENA KONZALTING d. o. o. Poreč.</w:t>
      </w:r>
    </w:p>
    <w:p w:rsidRDefault="008C7FF6" w:rsidP="008C7FF6" w:rsidR="008C7FF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9. kolovoza 2017. imao neizvršene osnove za plaćanje u neprekinutom razdoblju od 120 dana u ukupnom iznosu 6.128,71 kn) i da za dužnika nisu ispunjene pretpostavke za pokretanje drugog postupka radi brisanja iz sudskog registra, što je utvrđeno uvidom u zahtjev Financijske </w:t>
      </w:r>
      <w:r>
        <w:lastRenderedPageBreak/>
        <w:t>agencije i izvadak iz sudskog registra za dužnika (listovi 1-2 spisa)</w:t>
      </w:r>
      <w:r>
        <w:rPr>
          <w:rFonts w:eastAsiaTheme="minorHAnsi"/>
          <w:lang w:eastAsia="en-US"/>
        </w:rPr>
        <w:t>, sud je, sukladno čl. 430. SZ-a, 29.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St-470/2017-3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C7FF6" w:rsidP="008C7FF6" w:rsidR="008C7F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C7FF6" w:rsidP="008C7FF6" w:rsidR="008C7F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8C7FF6" w:rsidP="008C7FF6" w:rsidR="008C7F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studenog 2017. 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C7FF6" w:rsidP="008C7FF6" w:rsidR="008C7FF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4A438D">
        <w:rPr>
          <w:rFonts w:cs="Times New Roman" w:eastAsia="Times New Roman"/>
          <w:szCs w:val="24"/>
        </w:rPr>
        <w:t>, v. r.</w:t>
      </w:r>
    </w:p>
    <w:p w:rsidRDefault="008C7FF6" w:rsidP="008C7FF6" w:rsidR="008C7FF6">
      <w:pPr>
        <w:jc w:val="left"/>
        <w:rPr>
          <w:rFonts w:cs="Times New Roman" w:eastAsia="Times New Roman"/>
          <w:szCs w:val="24"/>
        </w:rPr>
      </w:pPr>
    </w:p>
    <w:p w:rsidRDefault="008C7FF6" w:rsidP="008C7FF6" w:rsidR="008C7FF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C7FF6" w:rsidP="008C7FF6" w:rsidR="008C7FF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C7FF6" w:rsidP="008C7FF6" w:rsidR="008C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rPr>
          <w:rFonts w:cs="Times New Roman" w:eastAsia="Times New Roman"/>
          <w:szCs w:val="24"/>
        </w:rPr>
      </w:pPr>
    </w:p>
    <w:p w:rsidRDefault="008C7FF6" w:rsidP="008C7FF6" w:rsidR="008C7FF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C7FF6" w:rsidP="008C7FF6" w:rsidR="008C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C7FF6" w:rsidP="008C7FF6" w:rsidR="008C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ENA KONZALTING d. o. o. Poreč, Rajka Stipe 19, </w:t>
      </w:r>
    </w:p>
    <w:p w:rsidRDefault="008C7FF6" w:rsidP="008C7FF6" w:rsidR="008C7FF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8C7FF6" w:rsidP="008C7FF6" w:rsidR="008C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8C7FF6" w:rsidP="008C7FF6" w:rsidR="008C7FF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8C7FF6" w:rsidP="008C7FF6" w:rsidR="008C7FF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C7FF6" w:rsidP="008C7FF6" w:rsidR="008C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C7FF6" w:rsidP="008C7FF6" w:rsidR="008C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C7FF6" w:rsidP="008C7FF6" w:rsidR="008C7FF6"/>
    <w:p w:rsidRDefault="002B7931" w:rsidR="002B7931"/>
    <w:sectPr w:rsidSect="00710D92" w:rsidR="002B793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FF6" w:rsidP="008C7FF6" w:rsidR="008C7FF6">
      <w:r>
        <w:separator/>
      </w:r>
    </w:p>
  </w:endnote>
  <w:endnote w:id="0" w:type="continuationSeparator">
    <w:p w:rsidRDefault="008C7FF6" w:rsidP="008C7FF6" w:rsidR="008C7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FF6" w:rsidP="008C7FF6" w:rsidR="008C7FF6">
      <w:r>
        <w:separator/>
      </w:r>
    </w:p>
  </w:footnote>
  <w:footnote w:id="0" w:type="continuationSeparator">
    <w:p w:rsidRDefault="008C7FF6" w:rsidP="008C7FF6" w:rsidR="008C7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FF6" w:rsidP="001F3F2B" w:rsidR="001F3F2B">
    <w:pPr>
      <w:pStyle w:val="Zaglavlje"/>
    </w:pPr>
    <w:r>
      <w:tab/>
    </w:r>
    <w:r>
      <w:t>2</w:t>
    </w:r>
    <w:r>
      <w:tab/>
      <w:t>3 St-470/2017-4</w:t>
    </w:r>
  </w:p>
  <w:p w:rsidRDefault="004A438D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FF6" w:rsidP="00710D92" w:rsidR="00710D92">
    <w:pPr>
      <w:pStyle w:val="Zaglavlje"/>
    </w:pPr>
    <w:r>
      <w:tab/>
    </w:r>
    <w:r>
      <w:tab/>
    </w:r>
    <w:r>
      <w:t>3 St-470/2017-4</w:t>
    </w:r>
  </w:p>
  <w:p w:rsidRDefault="004A438D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23F"/>
    <w:rsid w:val="002B7931"/>
    <w:rsid w:val="004A438D"/>
    <w:rsid w:val="00736DFC"/>
    <w:rsid w:val="008C7FF6"/>
    <w:rsid w:val="00A3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FF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7F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7FF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7F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7FF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7F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7FF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38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438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43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43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FF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7F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7FF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7F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7FF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7F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7FF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38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438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43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43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KONZALTING d.o.o. POREČ</izvorni_sadrzaj>
    <derivirana_varijabla naziv="DomainObject.Predmet.ProtustrankaFormated_1">  ENA KONZALTING d.o.o. POREČ</derivirana_varijabla>
  </DomainObject.Predmet.ProtustrankaFormated>
  <DomainObject.Predmet.ProtustrankaFormatedOIB>
    <izvorni_sadrzaj>  ENA KONZALTING d.o.o. POREČ, OIB 74171120391</izvorni_sadrzaj>
    <derivirana_varijabla naziv="DomainObject.Predmet.ProtustrankaFormatedOIB_1">  ENA KONZALTING d.o.o. POREČ, OIB 74171120391</derivirana_varijabla>
  </DomainObject.Predmet.ProtustrankaFormatedOIB>
  <DomainObject.Predmet.ProtustrankaFormatedWithAdress>
    <izvorni_sadrzaj> ENA KONZALTING d.o.o. POREČ, Rajka Stipe 19, 52440 Poreč</izvorni_sadrzaj>
    <derivirana_varijabla naziv="DomainObject.Predmet.ProtustrankaFormatedWithAdress_1"> ENA KONZALTING d.o.o. POREČ, Rajka Stipe 19, 52440 Poreč</derivirana_varijabla>
  </DomainObject.Predmet.ProtustrankaFormatedWithAdress>
  <DomainObject.Predmet.ProtustrankaFormatedWithAdressOIB>
    <izvorni_sadrzaj> ENA KONZALTING d.o.o. POREČ, OIB 74171120391, Rajka Stipe 19, 52440 Poreč</izvorni_sadrzaj>
    <derivirana_varijabla naziv="DomainObject.Predmet.ProtustrankaFormatedWithAdressOIB_1"> ENA KONZALTING d.o.o. POREČ, OIB 74171120391, Rajka Stipe 19, 52440 Poreč</derivirana_varijabla>
  </DomainObject.Predmet.ProtustrankaFormatedWithAdressOIB>
  <DomainObject.Predmet.ProtustrankaWithAdress>
    <izvorni_sadrzaj>ENA KONZALTING d.o.o. POREČ Rajka Stipe 19, 52440 Poreč</izvorni_sadrzaj>
    <derivirana_varijabla naziv="DomainObject.Predmet.ProtustrankaWithAdress_1">ENA KONZALTING d.o.o. POREČ Rajka Stipe 19, 52440 Poreč</derivirana_varijabla>
  </DomainObject.Predmet.ProtustrankaWithAdress>
  <DomainObject.Predmet.ProtustrankaWithAdressOIB>
    <izvorni_sadrzaj>ENA KONZALTING d.o.o. POREČ, OIB 74171120391, Rajka Stipe 19, 52440 Poreč</izvorni_sadrzaj>
    <derivirana_varijabla naziv="DomainObject.Predmet.ProtustrankaWithAdressOIB_1">ENA KONZALTING d.o.o. POREČ, OIB 74171120391, Rajka Stipe 19, 52440 Poreč</derivirana_varijabla>
  </DomainObject.Predmet.ProtustrankaWithAdressOIB>
  <DomainObject.Predmet.ProtustrankaNazivFormated>
    <izvorni_sadrzaj>ENA KONZALTING d.o.o. POREČ</izvorni_sadrzaj>
    <derivirana_varijabla naziv="DomainObject.Predmet.ProtustrankaNazivFormated_1">ENA KONZALTING d.o.o. POREČ</derivirana_varijabla>
  </DomainObject.Predmet.ProtustrankaNazivFormated>
  <DomainObject.Predmet.ProtustrankaNazivFormatedOIB>
    <izvorni_sadrzaj>ENA KONZALTING d.o.o. POREČ, OIB 74171120391</izvorni_sadrzaj>
    <derivirana_varijabla naziv="DomainObject.Predmet.ProtustrankaNazivFormatedOIB_1">ENA KONZALTING d.o.o. POREČ, OIB 74171120391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6128.71</izvorni_sadrzaj>
    <derivirana_varijabla naziv="DomainObject.Predmet.TrenutnaVrijednost_1">6128.71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ENA KONZALTING d.o.o. POREČ</item>
    </izvorni_sadrzaj>
    <derivirana_varijabla naziv="DomainObject.Predmet.ProtuStrankaListFormated_1">
      <item>ENA KONZALTING d.o.o. POREČ</item>
    </derivirana_varijabla>
  </DomainObject.Predmet.ProtuStrankaListFormated>
  <DomainObject.Predmet.ProtuStrankaListFormatedOIB>
    <izvorni_sadrzaj>
      <item>ENA KONZALTING d.o.o. POREČ, OIB 74171120391</item>
    </izvorni_sadrzaj>
    <derivirana_varijabla naziv="DomainObject.Predmet.ProtuStrankaListFormatedOIB_1">
      <item>ENA KONZALTING d.o.o. POREČ, OIB 74171120391</item>
    </derivirana_varijabla>
  </DomainObject.Predmet.ProtuStrankaListFormatedOIB>
  <DomainObject.Predmet.ProtuStrankaListFormatedWithAdress>
    <izvorni_sadrzaj>
      <item>ENA KONZALTING d.o.o. POREČ, Rajka Stipe 19, 52440 Poreč</item>
    </izvorni_sadrzaj>
    <derivirana_varijabla naziv="DomainObject.Predmet.ProtuStrankaListFormatedWithAdress_1">
      <item>ENA KONZALTING d.o.o. POREČ, Rajka Stipe 19, 52440 Poreč</item>
    </derivirana_varijabla>
  </DomainObject.Predmet.ProtuStrankaListFormatedWithAdress>
  <DomainObject.Predmet.ProtuStrankaListFormatedWithAdressOIB>
    <izvorni_sadrzaj>
      <item>ENA KONZALTING d.o.o. POREČ, OIB 74171120391, Rajka Stipe 19, 52440 Poreč</item>
    </izvorni_sadrzaj>
    <derivirana_varijabla naziv="DomainObject.Predmet.ProtuStrankaListFormatedWithAdressOIB_1">
      <item>ENA KONZALTING d.o.o. POREČ, OIB 74171120391, Rajka Stipe 19, 52440 Poreč</item>
    </derivirana_varijabla>
  </DomainObject.Predmet.ProtuStrankaListFormatedWithAdressOIB>
  <DomainObject.Predmet.ProtuStrankaListNazivFormated>
    <izvorni_sadrzaj>
      <item>ENA KONZALTING d.o.o. POREČ</item>
    </izvorni_sadrzaj>
    <derivirana_varijabla naziv="DomainObject.Predmet.ProtuStrankaListNazivFormated_1">
      <item>ENA KONZALTING d.o.o. POREČ</item>
    </derivirana_varijabla>
  </DomainObject.Predmet.ProtuStrankaListNazivFormated>
  <DomainObject.Predmet.ProtuStrankaListNazivFormatedOIB>
    <izvorni_sadrzaj>
      <item>ENA KONZALTING d.o.o. POREČ, OIB 74171120391</item>
    </izvorni_sadrzaj>
    <derivirana_varijabla naziv="DomainObject.Predmet.ProtuStrankaListNazivFormatedOIB_1">
      <item>ENA KONZALTING d.o.o. POREČ, OIB 74171120391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ENA KONZALTING d.o.o. POREČ</izvorni_sadrzaj>
    <derivirana_varijabla naziv="DomainObject.Predmet.ProtustrankaIDrugi_1">ENA KONZALTING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ENA KONZALTING d.o.o. POREČ, OIB 74171120391, Rajka Stipe 19, 52440 Poreč</izvorni_sadrzaj>
    <derivirana_varijabla naziv="DomainObject.Predmet.ProtustrankaIDrugiAdressOIB_1">ENA KONZALTING d.o.o. POREČ, OIB 74171120391, Rajka Stipe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ENA KONZALTING d.o.o. POREČ</item>
    </izvorni_sadrzaj>
    <derivirana_varijabla naziv="DomainObject.Predmet.SudioniciListNaziv_1">
      <item>FINANCIJSKA AGENCIJA, RC RIJEKA, PODRUŽNICA PULA, PULA</item>
      <item>ENA KONZALTING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ENA KONZALTING d.o.o. POREČ, OIB 74171120391, Rajka Stipe 19,52440 Poreč</item>
    </izvorni_sadrzaj>
    <derivirana_varijabla naziv="DomainObject.Predmet.SudioniciListAdressOIB_1">
      <item>FINANCIJSKA AGENCIJA, RC RIJEKA, PODRUŽNICA PULA, PULA, OIB 85821130368, Giardini 5,52100 Pula</item>
      <item>ENA KONZALTING d.o.o. POREČ, OIB 74171120391, Rajka Stipe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74171120391</item>
    </izvorni_sadrzaj>
    <derivirana_varijabla naziv="DomainObject.Predmet.SudioniciListNazivOIB_1">
      <item>, OIB 85821130368</item>
      <item>, OIB 74171120391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4144</properties:Characters>
  <properties:Lines>94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2017-11-02T08:58:00Z</dcterms:created>
  <dc:creator>Morena Brajuha</dc:creator>
  <cp:lastModifiedBy>Sanja Prodan</cp:lastModifiedBy>
  <cp:lastPrinted>2017-11-02T12:33:00Z</cp:lastPrinted>
  <dcterms:modified xmlns:xsi="http://www.w3.org/2001/XMLSchema-instance" xsi:type="dcterms:W3CDTF">2017-11-02T12:33:00Z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