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6670" w14:paraId="db36670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557C60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2A06C5" w:rsidP="00E434A8" w:rsidR="002A06C5" w:rsidRPr="00E434A8">
      <w:pPr>
        <w:ind w:firstLine="708"/>
        <w:jc w:val="both"/>
      </w:pPr>
      <w:r w:rsidRPr="00E434A8">
        <w:t xml:space="preserve">Trgovački sud u Pazinu, po sutkinji Tijani Licul, radi provedbe naknadne diobe nad pravnom osobom (dužnikom) – stečajnom masom trgovačkog društva </w:t>
      </w:r>
      <w:r w:rsidR="00E434A8" w:rsidRPr="00E434A8">
        <w:t>AŽNOH d.o.o. Rijeka, Markovići 21</w:t>
      </w:r>
      <w:r w:rsidRPr="00E434A8">
        <w:t>,</w:t>
      </w:r>
      <w:r w:rsidR="00E434A8" w:rsidRPr="00E434A8">
        <w:t xml:space="preserve"> OIB: 52975648037</w:t>
      </w:r>
      <w:r w:rsidR="00E434A8">
        <w:t>,</w:t>
      </w:r>
    </w:p>
    <w:p w:rsidRDefault="002A06C5" w:rsidP="00E434A8" w:rsidR="002A06C5" w:rsidRPr="00E434A8"/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2A06C5">
        <w:t xml:space="preserve"> - </w:t>
      </w:r>
      <w:r w:rsidR="002A06C5" w:rsidRPr="009D0DC2">
        <w:t>stečajno</w:t>
      </w:r>
      <w:r w:rsidR="002A06C5">
        <w:t>j</w:t>
      </w:r>
      <w:r w:rsidR="002A06C5" w:rsidRPr="009D0DC2">
        <w:t xml:space="preserve"> mas</w:t>
      </w:r>
      <w:r w:rsidR="002A06C5">
        <w:t>i</w:t>
      </w:r>
      <w:r w:rsidR="002A06C5" w:rsidRPr="009D0DC2">
        <w:t xml:space="preserve"> </w:t>
      </w:r>
      <w:r w:rsidR="00E434A8" w:rsidRPr="00E434A8">
        <w:t>trgovačkog društva AŽNOH d.o.o. Rijeka, Markovići 21, OIB: 52975648037</w:t>
      </w:r>
      <w:r w:rsidR="00BC7372" w:rsidRPr="00E65BD9">
        <w:t>:</w:t>
      </w:r>
    </w:p>
    <w:p w:rsidRDefault="00BC7372" w:rsidP="00BC7372" w:rsidR="00BC7372" w:rsidRPr="00382CB4"/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381DEA">
      <w:pPr>
        <w:ind w:firstLine="708"/>
        <w:jc w:val="both"/>
      </w:pPr>
      <w:r>
        <w:t xml:space="preserve">1. </w:t>
      </w:r>
      <w:r w:rsidR="002A06C5">
        <w:t xml:space="preserve">Vjerovnik </w:t>
      </w:r>
      <w:r w:rsidR="00E434A8">
        <w:t>Republika Hrvatska, Ministarstvo financija, Porezna uprava, Područni ured Istra, Primorje i Lika, OIB: 52634238587</w:t>
      </w:r>
      <w:r w:rsidR="00381DEA">
        <w:t xml:space="preserve">, u iznosu od </w:t>
      </w:r>
      <w:r w:rsidR="00E434A8">
        <w:t>1.402.835,53</w:t>
      </w:r>
      <w:r w:rsidR="00381DEA">
        <w:t xml:space="preserve"> kn</w:t>
      </w:r>
      <w:r w:rsidR="002A06C5">
        <w:t>.</w:t>
      </w:r>
    </w:p>
    <w:p w:rsidRDefault="00E434A8" w:rsidP="000B703D" w:rsidR="00E434A8">
      <w:pPr>
        <w:ind w:firstLine="708"/>
        <w:jc w:val="both"/>
      </w:pPr>
    </w:p>
    <w:p w:rsidRDefault="00E434A8" w:rsidP="000B703D" w:rsidR="00E434A8">
      <w:pPr>
        <w:ind w:firstLine="708"/>
        <w:jc w:val="both"/>
      </w:pPr>
      <w:r>
        <w:t>2. Vjerovnik Republika Hrvatska, Ministarstvo financija, Carinska uprava, Područni ured Rijeka,  OIB: 52634238587, u iznosu od 3.</w:t>
      </w:r>
      <w:r w:rsidR="00041E7C">
        <w:t>038</w:t>
      </w:r>
      <w:r>
        <w:t>.502,75 kn.</w:t>
      </w:r>
    </w:p>
    <w:p w:rsidRDefault="002A06C5" w:rsidP="000B703D" w:rsidR="002A06C5">
      <w:pPr>
        <w:ind w:firstLine="708"/>
        <w:jc w:val="both"/>
      </w:pPr>
    </w:p>
    <w:p w:rsidRDefault="00E434A8" w:rsidP="000B703D" w:rsidR="00E434A8">
      <w:pPr>
        <w:ind w:firstLine="708"/>
        <w:jc w:val="both"/>
      </w:pPr>
      <w:r>
        <w:t>3</w:t>
      </w:r>
      <w:r w:rsidR="00381DEA">
        <w:t xml:space="preserve">. </w:t>
      </w:r>
      <w:r>
        <w:t>Vjerovnik HETA LEASING KARTNEN GMBH&amp;KG, OIB: 52653377908, Schleppe-Platz, 9020 Klagenfurt am Wortersee, Austria, u iznosu od 2.240.000,00 kn.</w:t>
      </w:r>
    </w:p>
    <w:p w:rsidRDefault="00E434A8" w:rsidP="000B703D" w:rsidR="00E434A8">
      <w:pPr>
        <w:ind w:firstLine="708"/>
        <w:jc w:val="both"/>
      </w:pPr>
    </w:p>
    <w:p w:rsidRDefault="00E434A8" w:rsidP="000B703D" w:rsidR="002A06C5">
      <w:pPr>
        <w:ind w:firstLine="708"/>
        <w:jc w:val="both"/>
      </w:pPr>
      <w:r>
        <w:t>4</w:t>
      </w:r>
      <w:r w:rsidR="002A06C5">
        <w:t xml:space="preserve">. </w:t>
      </w:r>
      <w:r>
        <w:t>Vjerovnik HETA ASSET RESOLUTION d.o.o. (ranije Hypo leasing d.o.o.), OIB: 42672505048, Dunajska cesta 167, Slovenia</w:t>
      </w:r>
      <w:r w:rsidR="002A06C5">
        <w:t xml:space="preserve">, u iznosu od </w:t>
      </w:r>
      <w:r>
        <w:t>2.858.652,42</w:t>
      </w:r>
      <w:r w:rsidR="002A06C5">
        <w:t xml:space="preserve"> kn.</w:t>
      </w:r>
    </w:p>
    <w:p w:rsidRDefault="00616E35" w:rsidP="00BC7372" w:rsidR="00616E35">
      <w:pPr>
        <w:ind w:left="36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E434A8">
        <w:t>10. studenog</w:t>
      </w:r>
      <w:r w:rsidR="001328D7">
        <w:t xml:space="preserve"> 2016.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2A06C5">
        <w:t>19</w:t>
      </w:r>
      <w:r w:rsidR="00433CFC">
        <w:t xml:space="preserve">. </w:t>
      </w:r>
      <w:r w:rsidR="00E434A8">
        <w:t>listopada</w:t>
      </w:r>
      <w:r w:rsidR="00433CFC">
        <w:t xml:space="preserve"> 2016. </w:t>
      </w:r>
      <w:r w:rsidR="002A06C5">
        <w:t>godine.</w:t>
      </w:r>
    </w:p>
    <w:p w:rsidRDefault="002A06C5" w:rsidP="00382CB4" w:rsidR="002A06C5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E434A8">
        <w:t>,</w:t>
      </w:r>
      <w:r w:rsidR="00160D9F">
        <w:t xml:space="preserve"> </w:t>
      </w:r>
      <w:r w:rsidR="00E434A8">
        <w:t xml:space="preserve">22. studenog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DE12B7">
        <w:t>, v. r.</w:t>
      </w:r>
    </w:p>
    <w:p w:rsidRDefault="002A06C5" w:rsidP="00BC7372" w:rsidR="002A06C5">
      <w:pPr>
        <w:jc w:val="both"/>
      </w:pPr>
    </w:p>
    <w:p w:rsidRDefault="002A06C5" w:rsidP="00BC7372" w:rsidR="002A06C5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D9" w:rsidR="00115DD9">
      <w:r>
        <w:separator/>
      </w:r>
    </w:p>
  </w:endnote>
  <w:endnote w:id="0" w:type="continuationSeparator">
    <w:p w:rsidRDefault="00115DD9" w:rsidR="0011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D9" w:rsidR="00115DD9">
      <w:r>
        <w:separator/>
      </w:r>
    </w:p>
  </w:footnote>
  <w:footnote w:id="0" w:type="continuationSeparator">
    <w:p w:rsidRDefault="00115DD9" w:rsidR="0011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3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E434A8">
      <w:t>916</w:t>
    </w:r>
    <w:r w:rsidR="00381DEA">
      <w:t>/16</w:t>
    </w:r>
    <w:r w:rsidR="00E65BD9">
      <w:t xml:space="preserve"> -</w:t>
    </w:r>
    <w:r w:rsidR="00A30196">
      <w:t>21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E434A8">
      <w:t>916</w:t>
    </w:r>
    <w:r w:rsidR="00A30196">
      <w:t>/16</w:t>
    </w:r>
    <w:r w:rsidR="00407B02">
      <w:t>-</w:t>
    </w:r>
    <w:r w:rsidR="00A30196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1E7C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74FB"/>
    <w:rsid w:val="0029593D"/>
    <w:rsid w:val="00297C4B"/>
    <w:rsid w:val="002A06C5"/>
    <w:rsid w:val="002B64F9"/>
    <w:rsid w:val="002E4D32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D39DC"/>
    <w:rsid w:val="00400F6C"/>
    <w:rsid w:val="00407B02"/>
    <w:rsid w:val="00433CFC"/>
    <w:rsid w:val="00445295"/>
    <w:rsid w:val="00447295"/>
    <w:rsid w:val="00485432"/>
    <w:rsid w:val="004863AD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57C60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93ADD"/>
    <w:rsid w:val="007A28B0"/>
    <w:rsid w:val="007A2B96"/>
    <w:rsid w:val="007B168D"/>
    <w:rsid w:val="007E31C8"/>
    <w:rsid w:val="00805431"/>
    <w:rsid w:val="008068BA"/>
    <w:rsid w:val="00821C00"/>
    <w:rsid w:val="00884537"/>
    <w:rsid w:val="008A0989"/>
    <w:rsid w:val="008A4163"/>
    <w:rsid w:val="008B69A8"/>
    <w:rsid w:val="008D0EA1"/>
    <w:rsid w:val="00932C74"/>
    <w:rsid w:val="00942C33"/>
    <w:rsid w:val="00994487"/>
    <w:rsid w:val="009B0AA4"/>
    <w:rsid w:val="009C6968"/>
    <w:rsid w:val="009D6F69"/>
    <w:rsid w:val="00A30196"/>
    <w:rsid w:val="00A42F59"/>
    <w:rsid w:val="00A517F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DE12B7"/>
    <w:rsid w:val="00E434A8"/>
    <w:rsid w:val="00E44CFB"/>
    <w:rsid w:val="00E605C9"/>
    <w:rsid w:val="00E65BD9"/>
    <w:rsid w:val="00E755F6"/>
    <w:rsid w:val="00E84C66"/>
    <w:rsid w:val="00EB55A1"/>
    <w:rsid w:val="00EC3EB4"/>
    <w:rsid w:val="00EE5C6A"/>
    <w:rsid w:val="00F13F67"/>
    <w:rsid w:val="00F158F8"/>
    <w:rsid w:val="00F34EC6"/>
    <w:rsid w:val="00F453C6"/>
    <w:rsid w:val="00F47A3C"/>
    <w:rsid w:val="00F609CB"/>
    <w:rsid w:val="00F60AA8"/>
    <w:rsid w:val="00F61496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0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0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AŽNOH d. o. o. PULA</izvorni_sadrzaj>
    <derivirana_varijabla naziv="DomainObject.Predmet.ProtustrankaFormated_1">  AŽNOH d. o. o. PULA</derivirana_varijabla>
  </DomainObject.Predmet.ProtustrankaFormated>
  <DomainObject.Predmet.ProtustrankaFormatedOIB>
    <izvorni_sadrzaj>  AŽNOH d. o. o. PULA, OIB 56633254688</izvorni_sadrzaj>
    <derivirana_varijabla naziv="DomainObject.Predmet.ProtustrankaFormatedOIB_1">  AŽNOH d. o. o. PULA, OIB 56633254688</derivirana_varijabla>
  </DomainObject.Predmet.ProtustrankaFormatedOIB>
  <DomainObject.Predmet.ProtustrankaFormatedWithAdress>
    <izvorni_sadrzaj> AŽNOH d. o. o. PULA, Ulica Matetića Ronjgova 2, 52100 Pula</izvorni_sadrzaj>
    <derivirana_varijabla naziv="DomainObject.Predmet.ProtustrankaFormatedWithAdress_1"> AŽNOH d. o. o. PULA, Ulica Matetića Ronjgova 2, 52100 Pula</derivirana_varijabla>
  </DomainObject.Predmet.ProtustrankaFormatedWithAdress>
  <DomainObject.Predmet.ProtustrankaFormatedWithAdressOIB>
    <izvorni_sadrzaj> AŽNOH d. o. o. PULA, OIB 56633254688, Ulica Matetića Ronjgova 2, 52100 Pula</izvorni_sadrzaj>
    <derivirana_varijabla naziv="DomainObject.Predmet.ProtustrankaFormatedWithAdressOIB_1"> AŽNOH d. o. o. PULA, OIB 56633254688, Ulica Matetića Ronjgova 2, 52100 Pula</derivirana_varijabla>
  </DomainObject.Predmet.ProtustrankaFormatedWithAdressOIB>
  <DomainObject.Predmet.ProtustrankaWithAdress>
    <izvorni_sadrzaj>AŽNOH d. o. o. PULA Ulica Matetića Ronjgova 2, 52100 Pula</izvorni_sadrzaj>
    <derivirana_varijabla naziv="DomainObject.Predmet.ProtustrankaWithAdress_1">AŽNOH d. o. o. PULA Ulica Matetića Ronjgova 2, 52100 Pula</derivirana_varijabla>
  </DomainObject.Predmet.ProtustrankaWithAdress>
  <DomainObject.Predmet.ProtustrankaWithAdressOIB>
    <izvorni_sadrzaj>AŽNOH d. o. o. PULA, OIB 56633254688, Ulica Matetića Ronjgova 2, 52100 Pula</izvorni_sadrzaj>
    <derivirana_varijabla naziv="DomainObject.Predmet.ProtustrankaWithAdressOIB_1">AŽNOH d. o. o. PULA, OIB 56633254688, Ulica Matetića Ronjgova 2, 52100 Pula</derivirana_varijabla>
  </DomainObject.Predmet.ProtustrankaWithAdressOIB>
  <DomainObject.Predmet.ProtustrankaNazivFormated>
    <izvorni_sadrzaj>AŽNOH d. o. o. PULA</izvorni_sadrzaj>
    <derivirana_varijabla naziv="DomainObject.Predmet.ProtustrankaNazivFormated_1">AŽNOH d. o. o. PULA</derivirana_varijabla>
  </DomainObject.Predmet.ProtustrankaNazivFormated>
  <DomainObject.Predmet.ProtustrankaNazivFormatedOIB>
    <izvorni_sadrzaj>AŽNOH d. o. o. PULA, OIB 56633254688</izvorni_sadrzaj>
    <derivirana_varijabla naziv="DomainObject.Predmet.ProtustrankaNazivFormatedOIB_1">AŽNOH d. o. o. PULA, OIB 56633254688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AŽNOH d. o. o. PULA</item>
    </izvorni_sadrzaj>
    <derivirana_varijabla naziv="DomainObject.Predmet.ProtuStrankaListFormated_1">
      <item>AŽNOH d. o. o. PULA</item>
    </derivirana_varijabla>
  </DomainObject.Predmet.ProtuStrankaListFormated>
  <DomainObject.Predmet.ProtuStrankaListFormatedOIB>
    <izvorni_sadrzaj>
      <item>AŽNOH d. o. o. PULA, OIB 56633254688</item>
    </izvorni_sadrzaj>
    <derivirana_varijabla naziv="DomainObject.Predmet.ProtuStrankaListFormatedOIB_1">
      <item>AŽNOH d. o. o. PULA, OIB 56633254688</item>
    </derivirana_varijabla>
  </DomainObject.Predmet.ProtuStrankaListFormatedOIB>
  <DomainObject.Predmet.ProtuStrankaListFormatedWithAdress>
    <izvorni_sadrzaj>
      <item>AŽNOH d. o. o. PULA, Ulica Matetića Ronjgova 2, 52100 Pula</item>
    </izvorni_sadrzaj>
    <derivirana_varijabla naziv="DomainObject.Predmet.ProtuStrankaListFormatedWithAdress_1">
      <item>AŽNOH d. o. o. PULA, Ulica Matetića Ronjgova 2, 52100 Pula</item>
    </derivirana_varijabla>
  </DomainObject.Predmet.ProtuStrankaListFormatedWithAdress>
  <DomainObject.Predmet.ProtuStrankaListFormatedWithAdressOIB>
    <izvorni_sadrzaj>
      <item>AŽNOH d. o. o. PULA, OIB 56633254688, Ulica Matetića Ronjgova 2, 52100 Pula</item>
    </izvorni_sadrzaj>
    <derivirana_varijabla naziv="DomainObject.Predmet.ProtuStrankaListFormatedWithAdressOIB_1">
      <item>AŽNOH d. o. o. PULA, OIB 56633254688, Ulica Matetića Ronjgova 2, 52100 Pula</item>
    </derivirana_varijabla>
  </DomainObject.Predmet.ProtuStrankaListFormatedWithAdressOIB>
  <DomainObject.Predmet.ProtuStrankaListNazivFormated>
    <izvorni_sadrzaj>
      <item>AŽNOH d. o. o. PULA</item>
    </izvorni_sadrzaj>
    <derivirana_varijabla naziv="DomainObject.Predmet.ProtuStrankaListNazivFormated_1">
      <item>AŽNOH d. o. o. PULA</item>
    </derivirana_varijabla>
  </DomainObject.Predmet.ProtuStrankaListNazivFormated>
  <DomainObject.Predmet.ProtuStrankaListNazivFormatedOIB>
    <izvorni_sadrzaj>
      <item>AŽNOH d. o. o. PULA, OIB 56633254688</item>
    </izvorni_sadrzaj>
    <derivirana_varijabla naziv="DomainObject.Predmet.ProtuStrankaListNazivFormatedOIB_1">
      <item>AŽNOH d. o. o. PULA, OIB 56633254688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AŽNOH d. o. o. PULA</izvorni_sadrzaj>
    <derivirana_varijabla naziv="DomainObject.Predmet.ProtustrankaIDrugi_1">AŽNOH d. o. o. PULA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AŽNOH d. o. o. PULA, OIB 56633254688, Ulica Matetića Ronjgova 2, 52100 Pula</izvorni_sadrzaj>
    <derivirana_varijabla naziv="DomainObject.Predmet.ProtustrankaIDrugiAdressOIB_1">AŽNOH d. o. o. PULA, OIB 56633254688, Ulica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AŽNOH d. o. o. PULA</item>
      <item>KAČIĆ I BRBORA, odvjetničko društvo</item>
      <item>HETA LEASING KÄRNTEN GmbH &amp; Co KG, Austrija</item>
    </izvorni_sadrzaj>
    <derivirana_varijabla naziv="DomainObject.Predmet.SudioniciListNaziv_1">
      <item>AŽNOH d. o. o. PULA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AŽNOH d. o. o. PULA, OIB 56633254688, Ulica Matetića Ronjgova 2,52100 Pula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AŽNOH d. o. o. PULA, OIB 56633254688, Ulica Matetića Ronjgova 2,52100 Pula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56633254688</item>
      <item>, OIB 71034689472</item>
      <item>, OIB 42653377908</item>
    </izvorni_sadrzaj>
    <derivirana_varijabla naziv="DomainObject.Predmet.SudioniciListNazivOIB_1">
      <item>, OIB 56633254688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334</properties:Words>
  <properties:Characters>1850</properties:Characters>
  <properties:Lines>59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2016-11-22T11:42:00Z</dcterms:created>
  <dc:creator>drabar</dc:creator>
  <cp:lastModifiedBy>Sanja Prodan</cp:lastModifiedBy>
  <cp:lastPrinted>2016-11-22T12:46:00Z</cp:lastPrinted>
  <dcterms:modified xmlns:xsi="http://www.w3.org/2001/XMLSchema-instance" xsi:type="dcterms:W3CDTF">2016-11-22T12:46:00Z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