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9faf" w14:paraId="10c9faf" w:rsidRDefault="007C2073" w:rsidP="00A93C48" w:rsidR="00A93C48" w:rsidRPr="002A6320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2A6320">
        <w:rPr>
          <w:sz w:val="24"/>
          <w:szCs w:val="24"/>
        </w:rPr>
        <w:t xml:space="preserve"> </w:t>
      </w:r>
      <w:r w:rsidR="00A93C48" w:rsidRPr="002A6320">
        <w:rPr>
          <w:sz w:val="24"/>
          <w:szCs w:val="24"/>
        </w:rPr>
        <w:t xml:space="preserve">    </w:t>
      </w:r>
      <w:r w:rsidR="00A93C48" w:rsidRPr="002A6320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2A6320" w:rsidRPr="002A6320">
        <w:tc>
          <w:tcPr>
            <w:tcW w:type="dxa" w:w="3060"/>
          </w:tcPr>
          <w:p w:rsidRDefault="00695214" w:rsidP="003B1040" w:rsidR="00695214" w:rsidRPr="002A63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A6320">
              <w:rPr>
                <w:b w:val="false"/>
                <w:bCs w:val="false"/>
                <w:sz w:val="24"/>
              </w:rPr>
              <w:t>REPUBLIKA HRVATSKA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</w:t>
            </w:r>
            <w:r w:rsidR="00695214" w:rsidRPr="002A6320">
              <w:rPr>
                <w:sz w:val="24"/>
                <w:szCs w:val="24"/>
              </w:rPr>
              <w:t>Trgovački sud u Zagrebu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   </w:t>
            </w:r>
            <w:r w:rsidR="00695214" w:rsidRPr="002A6320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2A6320" w:rsidR="002A6320" w:rsidRPr="002A6320">
      <w:pPr>
        <w:jc w:val="right"/>
        <w:rPr>
          <w:sz w:val="24"/>
          <w:szCs w:val="24"/>
        </w:rPr>
      </w:pP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="002A6320" w:rsidRPr="002A6320">
        <w:rPr>
          <w:bCs/>
          <w:sz w:val="24"/>
          <w:szCs w:val="24"/>
        </w:rPr>
        <w:t xml:space="preserve">  68.</w:t>
      </w:r>
      <w:r w:rsidR="002A6320" w:rsidRPr="002A6320">
        <w:rPr>
          <w:b/>
          <w:sz w:val="24"/>
          <w:szCs w:val="24"/>
        </w:rPr>
        <w:t xml:space="preserve"> </w:t>
      </w:r>
      <w:r w:rsidR="002A6320" w:rsidRPr="002A6320">
        <w:rPr>
          <w:sz w:val="24"/>
          <w:szCs w:val="24"/>
        </w:rPr>
        <w:t>St-3385/15</w:t>
      </w: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 xml:space="preserve">R E P U B L I K A  H R V A T S K A </w:t>
      </w:r>
    </w:p>
    <w:p w:rsidRDefault="002A6320" w:rsidP="002A6320" w:rsidR="002A6320" w:rsidRPr="002A6320">
      <w:pPr>
        <w:rPr>
          <w:sz w:val="24"/>
          <w:szCs w:val="24"/>
        </w:rPr>
      </w:pP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2A6320">
        <w:rPr>
          <w:sz w:val="24"/>
          <w:szCs w:val="24"/>
        </w:rPr>
        <w:t>J U Č A K</w:t>
      </w: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</w:p>
    <w:p w:rsidRDefault="002A6320" w:rsidP="002A6320" w:rsidR="002A6320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ab/>
        <w:t>Trgovački sud u Zagrebu, po sucu Maji Hilje, u stečajnom predmetu povodom zahtjeva FINANCIJSKE AGENCIJE, za provedbu skraćenog stečajnog postupka nad dužnikom POLJOPRIVREDNO-STOČARSKO-VOĆARSKA-ZADRUGA SAMOBOR zadruga za proizvodnju i razvoj u poljoprivredi, stočarstvu i voćarstvu, OIB: 44868911521, Samobor, J. Komparea 5, OIB: 44868911521, dana 4. prosinca 2015.,</w:t>
      </w:r>
    </w:p>
    <w:p w:rsidRDefault="002A6320" w:rsidP="002A6320" w:rsidR="002A6320" w:rsidRPr="002A6320">
      <w:pPr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  <w:r w:rsidRPr="002A6320">
        <w:rPr>
          <w:bCs/>
          <w:sz w:val="24"/>
          <w:szCs w:val="24"/>
        </w:rPr>
        <w:t xml:space="preserve">z a k l j u č i o      j e </w:t>
      </w: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>Poziva se HRVATSKA BANKA ZA OBNOVU I RAZVITAK, Zagreb, Strossmayerov trg 9, u roku 15 (petnaest) dana od primitka ovog zaključka, dostaviti, pozivom na gornji broj spisa (St-3385/15) izvadak iz zemljišne knjige za zk. ul. br. 561 k.o. Č</w:t>
      </w:r>
      <w:r>
        <w:rPr>
          <w:sz w:val="24"/>
          <w:szCs w:val="24"/>
        </w:rPr>
        <w:t>rnkovci i</w:t>
      </w:r>
      <w:r w:rsidRPr="002A6320">
        <w:rPr>
          <w:sz w:val="24"/>
          <w:szCs w:val="24"/>
        </w:rPr>
        <w:t xml:space="preserve">zdan od nadležnog zemljišnoknjižnog suda, ne stariji od 8 (osam) dana. </w:t>
      </w: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Obrazloženje</w:t>
      </w:r>
    </w:p>
    <w:p w:rsidRDefault="002A6320" w:rsidP="002A6320" w:rsidR="002A6320" w:rsidRPr="002A6320">
      <w:pPr>
        <w:jc w:val="center"/>
        <w:rPr>
          <w:sz w:val="24"/>
          <w:szCs w:val="24"/>
        </w:rPr>
      </w:pP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>Financijska agencija podnijela je ovom sudu, na temelju odredbe čl. 429 st. 1 Stečajnog zakona ("Narodne novine" broj 71/15 – dalje: SZ), zahtjev za provedbu skraćenog stečajnog postupka nad dužnikom POLJOPRIVREDNO-STOČARSKO-VOĆARSKA-ZADRUGA SAMOBOR zadruga za proizvodnju i razvoj u poljoprivredi, stočarstvu i voćarstvu, OIB: 44868911521, Samobor, J. Komparea 5, OIB: 44868911521.</w:t>
      </w: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Podneskom od 3. prosinca 2005. HRVATSKA BANKA ZA OBNOVU I RAZVITAK, Zagreb, Strossmayerov trg 9 izvijestila je ovaj sud da je dužnik vlasnik nekretnine upisane u zk. ul. br. 561 k.o. Črnkovci </w:t>
      </w:r>
      <w:r>
        <w:rPr>
          <w:sz w:val="24"/>
          <w:szCs w:val="24"/>
        </w:rPr>
        <w:t>na kojoj je za korist navedene banke upisano založno pravo u iznosu od 3.000.000,00 kn pod brojem Z-1218/07. Uz navedeni je  podnesak</w:t>
      </w:r>
      <w:r w:rsidRPr="002A6320">
        <w:rPr>
          <w:sz w:val="24"/>
          <w:szCs w:val="24"/>
        </w:rPr>
        <w:t xml:space="preserve"> priložen e-izvadak iz zemljišne knjige za </w:t>
      </w:r>
      <w:r>
        <w:rPr>
          <w:sz w:val="24"/>
          <w:szCs w:val="24"/>
        </w:rPr>
        <w:t>predmetnu</w:t>
      </w:r>
      <w:r w:rsidRPr="002A6320">
        <w:rPr>
          <w:sz w:val="24"/>
          <w:szCs w:val="24"/>
        </w:rPr>
        <w:t xml:space="preserve"> nekretninu. </w:t>
      </w: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Obzirom da</w:t>
      </w:r>
      <w:r w:rsidRPr="002A6320">
        <w:rPr>
          <w:sz w:val="24"/>
          <w:szCs w:val="24"/>
        </w:rPr>
        <w:t xml:space="preserve"> e-izvadak iz zemljišne knjige ne služi kao dokaz o </w:t>
      </w:r>
      <w:r>
        <w:rPr>
          <w:sz w:val="24"/>
          <w:szCs w:val="24"/>
        </w:rPr>
        <w:t xml:space="preserve">vlasništvu </w:t>
      </w:r>
      <w:r w:rsidRPr="002A6320">
        <w:rPr>
          <w:sz w:val="24"/>
          <w:szCs w:val="24"/>
        </w:rPr>
        <w:t xml:space="preserve">jer se ne radi o javnoj ispravi u smislu čl. 8 </w:t>
      </w:r>
      <w:r>
        <w:rPr>
          <w:sz w:val="24"/>
          <w:szCs w:val="24"/>
        </w:rPr>
        <w:t xml:space="preserve">st. 1 </w:t>
      </w:r>
      <w:r w:rsidRPr="002A6320">
        <w:rPr>
          <w:sz w:val="24"/>
          <w:szCs w:val="24"/>
        </w:rPr>
        <w:t xml:space="preserve">Zakona o zemljišnim knjigama ("Narodne novine" broj </w:t>
      </w:r>
      <w:hyperlink r:id="rId10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91/96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1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68/98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2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137/99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3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114/01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4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100/04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5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107/07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6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152/08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7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126/10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8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55/13</w:t>
        </w:r>
      </w:hyperlink>
      <w:r w:rsidRPr="002A6320">
        <w:rPr>
          <w:rFonts w:cs="Helvetica" w:hAnsi="sans-serif!important" w:ascii="sans-serif!important"/>
          <w:sz w:val="24"/>
          <w:szCs w:val="24"/>
        </w:rPr>
        <w:t xml:space="preserve">, </w:t>
      </w:r>
      <w:hyperlink r:id="rId19" w:history="true">
        <w:r w:rsidRPr="002A6320">
          <w:rPr>
            <w:rStyle w:val="Hiperveza"/>
            <w:rFonts w:cs="Helvetica" w:hAnsi="sans-serif!important" w:ascii="sans-serif!important"/>
            <w:b w:val="false"/>
            <w:bCs w:val="false"/>
            <w:color w:val="auto"/>
            <w:sz w:val="24"/>
            <w:szCs w:val="24"/>
          </w:rPr>
          <w:t>60/13</w:t>
        </w:r>
      </w:hyperlink>
      <w:r w:rsidRPr="002A6320">
        <w:rPr>
          <w:sz w:val="24"/>
          <w:szCs w:val="24"/>
        </w:rPr>
        <w:t xml:space="preserve">), nego </w:t>
      </w:r>
      <w:r>
        <w:rPr>
          <w:sz w:val="24"/>
          <w:szCs w:val="24"/>
        </w:rPr>
        <w:t>o ispravi koja služi</w:t>
      </w:r>
      <w:r w:rsidRPr="002A6320">
        <w:rPr>
          <w:sz w:val="24"/>
          <w:szCs w:val="24"/>
        </w:rPr>
        <w:t xml:space="preserve"> isključivo kao informacija</w:t>
      </w:r>
      <w:r>
        <w:rPr>
          <w:sz w:val="24"/>
          <w:szCs w:val="24"/>
        </w:rPr>
        <w:t xml:space="preserve"> (na dostavljenom je izvatku i naznačeno da se radi o neslužbenoj kopiji)</w:t>
      </w:r>
      <w:r w:rsidRPr="002A6320">
        <w:rPr>
          <w:sz w:val="24"/>
          <w:szCs w:val="24"/>
        </w:rPr>
        <w:t xml:space="preserve">, odlučeno je kao u izreci ovog zaključka. </w:t>
      </w:r>
    </w:p>
    <w:p w:rsidRDefault="00A93C48" w:rsidP="002A6320" w:rsidR="00A93C48" w:rsidRPr="002A6320">
      <w:pPr>
        <w:jc w:val="right"/>
        <w:rPr>
          <w:sz w:val="24"/>
          <w:szCs w:val="24"/>
        </w:rPr>
      </w:pPr>
    </w:p>
    <w:p w:rsidRDefault="00133DAD" w:rsidP="002A6320" w:rsidR="00CF56FE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U Zagrebu</w:t>
      </w:r>
      <w:r w:rsidR="002A6320">
        <w:rPr>
          <w:sz w:val="24"/>
          <w:szCs w:val="24"/>
        </w:rPr>
        <w:t xml:space="preserve">, 4. prosinca </w:t>
      </w:r>
      <w:r w:rsidR="007A20E4" w:rsidRPr="002A6320">
        <w:rPr>
          <w:sz w:val="24"/>
          <w:szCs w:val="24"/>
        </w:rPr>
        <w:t>201</w:t>
      </w:r>
      <w:r w:rsidR="00F470AA" w:rsidRPr="002A6320">
        <w:rPr>
          <w:sz w:val="24"/>
          <w:szCs w:val="24"/>
        </w:rPr>
        <w:t>5</w:t>
      </w:r>
      <w:r w:rsidR="0043052F" w:rsidRPr="002A6320">
        <w:rPr>
          <w:sz w:val="24"/>
          <w:szCs w:val="24"/>
        </w:rPr>
        <w:t>.</w:t>
      </w:r>
    </w:p>
    <w:p w:rsidRDefault="00A93C48" w:rsidP="00A93C48" w:rsidR="001F398D" w:rsidRPr="002A6320">
      <w:pPr>
        <w:rPr>
          <w:sz w:val="24"/>
          <w:szCs w:val="24"/>
        </w:rPr>
      </w:pPr>
      <w:r w:rsidRPr="002A6320">
        <w:rPr>
          <w:sz w:val="24"/>
          <w:szCs w:val="24"/>
        </w:rPr>
        <w:t xml:space="preserve">             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>SUDAC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 xml:space="preserve">Maja Hilje </w:t>
      </w:r>
    </w:p>
    <w:p w:rsidRDefault="00F55E32" w:rsidP="00A93C48" w:rsidR="00F55E32" w:rsidRPr="002A6320">
      <w:pPr>
        <w:ind w:left="7080"/>
        <w:rPr>
          <w:sz w:val="24"/>
          <w:szCs w:val="24"/>
        </w:rPr>
      </w:pPr>
    </w:p>
    <w:p w:rsidRDefault="00AE5BD8" w:rsidP="00A93C48" w:rsidR="00CF56FE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UPUTA O PRAVNOM LIJEKU</w:t>
      </w:r>
    </w:p>
    <w:p w:rsidRDefault="007125DA" w:rsidP="00A93C48" w:rsidR="007125DA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Protiv ovog zaključka nije dopuštena </w:t>
      </w:r>
      <w:r w:rsidR="00A93C48" w:rsidRPr="002A6320">
        <w:rPr>
          <w:sz w:val="24"/>
          <w:szCs w:val="24"/>
        </w:rPr>
        <w:t xml:space="preserve">žalba </w:t>
      </w:r>
      <w:r w:rsidRPr="002A6320">
        <w:rPr>
          <w:sz w:val="24"/>
          <w:szCs w:val="24"/>
        </w:rPr>
        <w:t>(čl. 1</w:t>
      </w:r>
      <w:r w:rsidR="00A93C48" w:rsidRPr="002A6320">
        <w:rPr>
          <w:sz w:val="24"/>
          <w:szCs w:val="24"/>
        </w:rPr>
        <w:t xml:space="preserve">9 </w:t>
      </w:r>
      <w:r w:rsidR="00C1532C" w:rsidRPr="002A6320">
        <w:rPr>
          <w:sz w:val="24"/>
          <w:szCs w:val="24"/>
        </w:rPr>
        <w:t>st.</w:t>
      </w:r>
      <w:r w:rsidR="00F470AA" w:rsidRPr="002A6320">
        <w:rPr>
          <w:sz w:val="24"/>
          <w:szCs w:val="24"/>
        </w:rPr>
        <w:t xml:space="preserve"> 7</w:t>
      </w:r>
      <w:r w:rsidR="00A93C48" w:rsidRPr="002A6320">
        <w:rPr>
          <w:sz w:val="24"/>
          <w:szCs w:val="24"/>
        </w:rPr>
        <w:t xml:space="preserve"> SZ</w:t>
      </w:r>
      <w:r w:rsidRPr="002A6320">
        <w:rPr>
          <w:sz w:val="24"/>
          <w:szCs w:val="24"/>
        </w:rPr>
        <w:t xml:space="preserve">). </w:t>
      </w:r>
    </w:p>
    <w:p w:rsidRDefault="00A93C48" w:rsidP="00A93C48" w:rsidR="00A93C48" w:rsidRPr="002A6320">
      <w:pPr>
        <w:jc w:val="both"/>
        <w:rPr>
          <w:sz w:val="24"/>
          <w:szCs w:val="24"/>
        </w:rPr>
      </w:pPr>
    </w:p>
    <w:p w:rsidRDefault="00A93C48" w:rsidP="00CF56FE" w:rsidR="00CC7295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DNA</w:t>
      </w:r>
    </w:p>
    <w:p w:rsidRDefault="002A6320" w:rsidP="002A6320" w:rsidR="002A6320">
      <w:pPr>
        <w:numPr>
          <w:ilvl w:val="0"/>
          <w:numId w:val="3"/>
        </w:num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HRVATSKA BANKA ZA OBNOVU I RAZVITAK, Zagreb, Strossmayerov trg 9</w:t>
      </w:r>
    </w:p>
    <w:p w:rsidRDefault="00047AA9" w:rsidP="002A6320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FINA, Zagreb, Trg Svibanjskih žrtava 15 (na broj: Klasa: 110-07/15-01/04</w:t>
      </w:r>
      <w:r w:rsidR="00AE5BD8" w:rsidRPr="002A6320">
        <w:rPr>
          <w:sz w:val="24"/>
          <w:szCs w:val="24"/>
        </w:rPr>
        <w:t>, Urbroj: 04-06-15-</w:t>
      </w:r>
      <w:r w:rsidR="002A6320">
        <w:rPr>
          <w:sz w:val="24"/>
          <w:szCs w:val="24"/>
        </w:rPr>
        <w:t>6220</w:t>
      </w:r>
      <w:r w:rsidRPr="002A6320">
        <w:rPr>
          <w:sz w:val="24"/>
          <w:szCs w:val="24"/>
        </w:rPr>
        <w:t xml:space="preserve">) </w:t>
      </w:r>
      <w:r w:rsidR="002A6320">
        <w:rPr>
          <w:sz w:val="24"/>
          <w:szCs w:val="24"/>
        </w:rPr>
        <w:t>na znanje uz podnesak HBOR-a od 03.12.2015.</w:t>
      </w:r>
    </w:p>
    <w:p w:rsidRDefault="002A6320" w:rsidP="002A6320" w:rsidR="002A6320" w:rsidRPr="002A63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suda – 15 dana </w:t>
      </w:r>
    </w:p>
    <w:p w:rsidRDefault="00AC0C0E" w:rsidP="00DC29AF" w:rsidR="00AC0C0E" w:rsidRPr="002A6320">
      <w:pPr>
        <w:ind w:left="720"/>
        <w:jc w:val="both"/>
        <w:rPr>
          <w:sz w:val="24"/>
          <w:szCs w:val="24"/>
        </w:rPr>
      </w:pPr>
    </w:p>
    <w:sectPr w:rsidSect="00A93C48" w:rsidR="00AC0C0E" w:rsidRPr="002A6320">
      <w:headerReference w:type="even" r:id="rId20"/>
      <w:headerReference w:type="default" r:id="rId2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ans-serif!importan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AE5BD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5BD8">
      <w:rPr>
        <w:rStyle w:val="Brojstranice"/>
        <w:sz w:val="24"/>
        <w:szCs w:val="24"/>
      </w:rPr>
      <w:fldChar w:fldCharType="begin"/>
    </w:r>
    <w:r w:rsidRPr="00AE5BD8">
      <w:rPr>
        <w:rStyle w:val="Brojstranice"/>
        <w:sz w:val="24"/>
        <w:szCs w:val="24"/>
      </w:rPr>
      <w:instrText xml:space="preserve">PAGE  </w:instrText>
    </w:r>
    <w:r w:rsidRPr="00AE5BD8">
      <w:rPr>
        <w:rStyle w:val="Brojstranice"/>
        <w:sz w:val="24"/>
        <w:szCs w:val="24"/>
      </w:rPr>
      <w:fldChar w:fldCharType="separate"/>
    </w:r>
    <w:r w:rsidR="002F66B3">
      <w:rPr>
        <w:rStyle w:val="Brojstranice"/>
        <w:noProof/>
        <w:sz w:val="24"/>
        <w:szCs w:val="24"/>
      </w:rPr>
      <w:t>2</w:t>
    </w:r>
    <w:r w:rsidRPr="00AE5BD8">
      <w:rPr>
        <w:rStyle w:val="Brojstranice"/>
        <w:sz w:val="24"/>
        <w:szCs w:val="24"/>
      </w:rPr>
      <w:fldChar w:fldCharType="end"/>
    </w:r>
  </w:p>
  <w:p w:rsidRDefault="00AE5BD8" w:rsidP="003E4727" w:rsidR="00E87384" w:rsidRPr="00010102">
    <w:pPr>
      <w:pStyle w:val="Zaglavlje"/>
      <w:jc w:val="right"/>
      <w:rPr>
        <w:sz w:val="24"/>
        <w:szCs w:val="24"/>
      </w:rPr>
    </w:pPr>
    <w:r w:rsidRPr="00DC29AF">
      <w:rPr>
        <w:bCs/>
        <w:sz w:val="24"/>
        <w:szCs w:val="24"/>
      </w:rPr>
      <w:t xml:space="preserve">  68.</w:t>
    </w:r>
    <w:r w:rsidRPr="00DC29AF">
      <w:rPr>
        <w:b/>
        <w:sz w:val="24"/>
        <w:szCs w:val="24"/>
      </w:rPr>
      <w:t xml:space="preserve"> </w:t>
    </w:r>
    <w:r w:rsidRPr="00DC29AF">
      <w:rPr>
        <w:sz w:val="24"/>
        <w:szCs w:val="24"/>
      </w:rPr>
      <w:t>St-</w:t>
    </w:r>
    <w:r w:rsidR="003E4727">
      <w:rPr>
        <w:sz w:val="24"/>
        <w:szCs w:val="24"/>
      </w:rPr>
      <w:t>3385/15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320"/>
    <w:rsid w:val="002C1CF8"/>
    <w:rsid w:val="002C3D7B"/>
    <w:rsid w:val="002D22FB"/>
    <w:rsid w:val="002E00D6"/>
    <w:rsid w:val="002E02B3"/>
    <w:rsid w:val="002F1469"/>
    <w:rsid w:val="002F5F25"/>
    <w:rsid w:val="002F66B3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E472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28FE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7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5BD8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9AF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F6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6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2F6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6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85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5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967" TargetMode="External"/><Relationship Id="rId18" Type="http://schemas.openxmlformats.org/officeDocument/2006/relationships/hyperlink" Target="http://www.zakon.hr/cms.htm?id=972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966" TargetMode="External"/><Relationship Id="rId17" Type="http://schemas.openxmlformats.org/officeDocument/2006/relationships/hyperlink" Target="http://www.zakon.hr/cms.htm?id=97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97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9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96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on.hr/cms.htm?id=964" TargetMode="External"/><Relationship Id="rId19" Type="http://schemas.openxmlformats.org/officeDocument/2006/relationships/hyperlink" Target="http://www.zakon.hr/cms.htm?id=9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968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St-3385/2015</izvorni_sadrzaj>
    <derivirana_varijabla naziv="DomainObject.Predmet.OznakaBroj_1">St-3385/2015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</izvorni_sadrzaj>
    <derivirana_varijabla naziv="DomainObject.Predmet.SudioniciListNaziv_1">
      <item>POLJOPRIVREDNO-STOČARSKO-VOĆARSKA-ZADRUGA SAMOBOR</item>
      <item>FINA Regionalni centar Zagreb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</izvorni_sadrzaj>
    <derivirana_varijabla naziv="DomainObject.Predmet.SudioniciListNazivOIB_1">
      <item>, OIB 44868911521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2037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2015-12-04T11:20:00Z</dcterms:created>
  <dc:creator>Korisnik</dc:creator>
  <cp:lastModifiedBy>Maja Hilje</cp:lastModifiedBy>
  <cp:lastPrinted>2015-12-04T11:21:00Z</cp:lastPrinted>
  <dcterms:modified xmlns:xsi="http://www.w3.org/2001/XMLSchema-instance" xsi:type="dcterms:W3CDTF">2015-12-04T11:24:00Z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