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c710d" w14:paraId="d8c710d" w:rsidRDefault="00AB4602" w:rsidP="00513634" w:rsidR="00513634" w:rsidRPr="00513634">
      <w:pPr>
        <w:pStyle w:val="NormaleSPIS"/>
        <w:ind w:firstLine="0"/>
        <w15:collapsed w:val="false"/>
        <w:rPr>
          <w:rFonts w:cs="Times New Roman"/>
        </w:rPr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13634" w:rsidRPr="00513634">
        <w:rPr>
          <w:rFonts w:cs="Times New Roman"/>
        </w:rPr>
        <w:t xml:space="preserve">     REPUBLIKA HRVATSKA</w:t>
      </w:r>
    </w:p>
    <w:p w:rsidRDefault="00513634" w:rsidP="00513634" w:rsidR="00513634" w:rsidRPr="00513634">
      <w:pPr>
        <w:spacing w:after="0"/>
        <w:rPr>
          <w:rFonts w:cs="Times New Roman" w:eastAsia="Times New Roman"/>
          <w:lang w:eastAsia="hr-HR"/>
        </w:rPr>
      </w:pPr>
      <w:r w:rsidRPr="00513634">
        <w:rPr>
          <w:rFonts w:cs="Times New Roman" w:eastAsia="Times New Roman"/>
          <w:lang w:eastAsia="hr-HR"/>
        </w:rPr>
        <w:t>TRGOVAČKI SUD U ZAGREBU</w:t>
      </w:r>
    </w:p>
    <w:p w:rsidRDefault="00513634" w:rsidP="00513634" w:rsidR="00513634" w:rsidRPr="00513634">
      <w:pPr>
        <w:spacing w:after="0"/>
        <w:rPr>
          <w:rFonts w:cs="Times New Roman" w:eastAsia="Times New Roman"/>
          <w:lang w:eastAsia="hr-HR"/>
        </w:rPr>
      </w:pPr>
      <w:r w:rsidRPr="00513634">
        <w:rPr>
          <w:rFonts w:cs="Times New Roman" w:eastAsia="Times New Roman"/>
          <w:lang w:eastAsia="hr-HR"/>
        </w:rPr>
        <w:t xml:space="preserve">         Stalna služba u Karlovcu </w:t>
      </w:r>
    </w:p>
    <w:p w:rsidRDefault="00513634" w:rsidP="00513634" w:rsidR="00513634" w:rsidRPr="00513634">
      <w:pPr>
        <w:spacing w:after="0"/>
        <w:rPr>
          <w:rFonts w:cs="Times New Roman" w:eastAsia="Times New Roman"/>
          <w:lang w:eastAsia="hr-HR"/>
        </w:rPr>
      </w:pPr>
      <w:r w:rsidRPr="00513634">
        <w:rPr>
          <w:rFonts w:cs="Times New Roman" w:eastAsia="Times New Roman"/>
          <w:lang w:eastAsia="hr-HR"/>
        </w:rPr>
        <w:t>Karlovac, Trg hrvatskih branitelja 1/II</w:t>
      </w:r>
    </w:p>
    <w:p w:rsidRDefault="00513634" w:rsidP="00513634" w:rsidR="00513634" w:rsidRPr="00513634">
      <w:pPr>
        <w:spacing w:after="0"/>
        <w:rPr>
          <w:rFonts w:cs="Times New Roman" w:eastAsia="Times New Roman"/>
          <w:lang w:eastAsia="hr-HR"/>
        </w:rPr>
      </w:pPr>
    </w:p>
    <w:p w:rsidRDefault="00513634" w:rsidP="00513634" w:rsidR="00513634" w:rsidRPr="00513634">
      <w:pPr>
        <w:spacing w:after="0"/>
        <w:jc w:val="center"/>
        <w:rPr>
          <w:rFonts w:cs="Times New Roman" w:eastAsia="Times New Roman"/>
          <w:lang w:eastAsia="hr-HR"/>
        </w:rPr>
      </w:pPr>
      <w:r w:rsidRPr="00513634">
        <w:rPr>
          <w:rFonts w:cs="Times New Roman" w:eastAsia="Times New Roman"/>
          <w:lang w:eastAsia="hr-HR"/>
        </w:rPr>
        <w:t>R E P U B  L I K A   H R V A T S K A</w:t>
      </w:r>
    </w:p>
    <w:p w:rsidRDefault="00513634" w:rsidP="00513634" w:rsidR="00513634" w:rsidRPr="00513634">
      <w:pPr>
        <w:spacing w:after="0"/>
        <w:rPr>
          <w:rFonts w:cs="Times New Roman" w:eastAsia="Times New Roman"/>
          <w:lang w:eastAsia="hr-HR"/>
        </w:rPr>
      </w:pPr>
    </w:p>
    <w:p w:rsidRDefault="00513634" w:rsidP="00513634" w:rsidR="00513634" w:rsidRPr="00513634">
      <w:pPr>
        <w:tabs>
          <w:tab w:pos="4050" w:val="left"/>
        </w:tabs>
        <w:spacing w:after="0"/>
        <w:rPr>
          <w:rFonts w:cs="Times New Roman" w:eastAsia="Times New Roman"/>
          <w:lang w:eastAsia="hr-HR"/>
        </w:rPr>
      </w:pPr>
      <w:r w:rsidRPr="00513634">
        <w:rPr>
          <w:rFonts w:cs="Times New Roman" w:eastAsia="Times New Roman"/>
          <w:lang w:eastAsia="hr-HR"/>
        </w:rPr>
        <w:tab/>
        <w:t>R J E Š E N J E</w:t>
      </w:r>
    </w:p>
    <w:p w:rsidRDefault="00513634" w:rsidP="00513634" w:rsidR="00513634" w:rsidRPr="00513634">
      <w:pPr>
        <w:spacing w:after="0"/>
        <w:rPr>
          <w:rFonts w:cs="Times New Roman" w:eastAsia="Times New Roman"/>
          <w:lang w:eastAsia="hr-HR"/>
        </w:rPr>
      </w:pPr>
    </w:p>
    <w:p w:rsidRDefault="00513634" w:rsidP="00513634" w:rsidR="00513634" w:rsidRPr="00513634">
      <w:pPr>
        <w:spacing w:after="0"/>
        <w:jc w:val="both"/>
        <w:rPr>
          <w:rFonts w:cs="Times New Roman" w:eastAsia="Times New Roman"/>
          <w:lang w:eastAsia="hr-HR"/>
        </w:rPr>
      </w:pPr>
      <w:r w:rsidRPr="00513634">
        <w:rPr>
          <w:rFonts w:cs="Times New Roman" w:eastAsia="Times New Roman"/>
          <w:lang w:eastAsia="hr-HR"/>
        </w:rPr>
        <w:tab/>
        <w:t>TRGOVAČKI SUD U ZAGREBU, Stalna služba u Karlovcu, po sucu Jadranki Mađeruh, kao stečajnom sucu, u stečajnom postupku nad stečajnim dužnikom EUROKIM d.o.o. u stečaju, Zagreb, Palmotićeva 15, OIB: 58824415564, 7. veljače 2019.</w:t>
      </w:r>
    </w:p>
    <w:p w:rsidRDefault="00513634" w:rsidP="00513634" w:rsidR="00513634" w:rsidRPr="00513634">
      <w:pPr>
        <w:spacing w:after="0"/>
        <w:rPr>
          <w:rFonts w:cs="Times New Roman" w:eastAsia="Times New Roman"/>
          <w:lang w:eastAsia="hr-HR"/>
        </w:rPr>
      </w:pPr>
    </w:p>
    <w:p w:rsidRDefault="00513634" w:rsidP="00513634" w:rsidR="00513634" w:rsidRPr="00513634">
      <w:pPr>
        <w:spacing w:after="0"/>
        <w:jc w:val="center"/>
        <w:rPr>
          <w:rFonts w:cs="Times New Roman" w:eastAsia="Times New Roman"/>
          <w:lang w:eastAsia="hr-HR"/>
        </w:rPr>
      </w:pPr>
      <w:r w:rsidRPr="00513634">
        <w:rPr>
          <w:rFonts w:cs="Times New Roman" w:eastAsia="Times New Roman"/>
          <w:lang w:eastAsia="hr-HR"/>
        </w:rPr>
        <w:t>r i j e š i o   j e</w:t>
      </w:r>
    </w:p>
    <w:p w:rsidRDefault="00513634" w:rsidP="00513634" w:rsidR="00513634" w:rsidRPr="00513634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513634" w:rsidP="00513634" w:rsidR="00513634" w:rsidRPr="00513634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513634">
        <w:rPr>
          <w:rFonts w:cs="Times New Roman" w:eastAsia="Times New Roman"/>
          <w:lang w:eastAsia="hr-HR"/>
        </w:rPr>
        <w:t>U stečajnom postupku nad stečajnim dužnikom EUROKIM d.o.o. u stečaju, Zagreb, Palmotićeva 15, OIB: 588244155648, određuje se prodaja imovine stečajnog dužnika i to:</w:t>
      </w:r>
    </w:p>
    <w:p w:rsidRDefault="00513634" w:rsidP="00513634" w:rsidR="00513634" w:rsidRPr="00513634">
      <w:pPr>
        <w:spacing w:after="0"/>
        <w:ind w:left="1608"/>
        <w:jc w:val="both"/>
        <w:rPr>
          <w:rFonts w:cs="Times New Roman" w:eastAsia="Times New Roman"/>
          <w:lang w:eastAsia="hr-HR"/>
        </w:rPr>
      </w:pPr>
      <w:r w:rsidRPr="00513634">
        <w:rPr>
          <w:rFonts w:cs="Times New Roman" w:eastAsia="Times New Roman"/>
          <w:lang w:eastAsia="hr-HR"/>
        </w:rPr>
        <w:t>- nekretnina upisanih u z.k.ul. 15833 k.o. Granešina k.č.</w:t>
      </w:r>
      <w:r>
        <w:rPr>
          <w:rFonts w:cs="Times New Roman" w:eastAsia="Times New Roman"/>
          <w:lang w:eastAsia="hr-HR"/>
        </w:rPr>
        <w:t>br. 2986/183 kuća i dvorište u z</w:t>
      </w:r>
      <w:r w:rsidRPr="00513634">
        <w:rPr>
          <w:rFonts w:cs="Times New Roman" w:eastAsia="Times New Roman"/>
          <w:lang w:eastAsia="hr-HR"/>
        </w:rPr>
        <w:t>agrebačkoj Dubravi, Vareška 31,  površine 413 m2,</w:t>
      </w:r>
    </w:p>
    <w:p w:rsidRDefault="00513634" w:rsidP="00513634" w:rsidR="00513634" w:rsidRPr="00513634">
      <w:pPr>
        <w:spacing w:after="0"/>
        <w:ind w:left="1608"/>
        <w:jc w:val="both"/>
        <w:rPr>
          <w:rFonts w:cs="Times New Roman" w:eastAsia="Times New Roman"/>
          <w:lang w:eastAsia="hr-HR"/>
        </w:rPr>
      </w:pPr>
      <w:r w:rsidRPr="00513634">
        <w:rPr>
          <w:rFonts w:cs="Times New Roman" w:eastAsia="Times New Roman"/>
          <w:lang w:eastAsia="hr-HR"/>
        </w:rPr>
        <w:t xml:space="preserve"> - nekretnina upisanih u z.k.ul. 50 k.o. Trnje k.č.br. 1917 kuća br. 12 i dvorište PILE III površine 494 m2 i to 9. suvlasnički dio: 55/1000 etažno vlasništvo (E-9), stan na drugom katu oznake STAN D2-II kat površine 73,15 čm, u planu posebnih dijelova označeno naranđastom bojom.</w:t>
      </w:r>
    </w:p>
    <w:p w:rsidRDefault="00513634" w:rsidP="00513634" w:rsidR="00513634" w:rsidRPr="00513634">
      <w:pPr>
        <w:spacing w:after="0"/>
        <w:ind w:left="1608"/>
        <w:jc w:val="both"/>
        <w:rPr>
          <w:rFonts w:cs="Times New Roman" w:eastAsia="Times New Roman"/>
          <w:lang w:eastAsia="hr-HR"/>
        </w:rPr>
      </w:pPr>
    </w:p>
    <w:p w:rsidRDefault="00513634" w:rsidP="00513634" w:rsidR="00513634" w:rsidRPr="00513634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513634">
        <w:rPr>
          <w:rFonts w:cs="Times New Roman" w:eastAsia="Times New Roman"/>
          <w:lang w:eastAsia="hr-HR"/>
        </w:rPr>
        <w:t>Zaključkom o prodaji utvrdit će se vrijednost nekretnina, način i uvjeti prodaje nekretnina iz točke I. ovog rješenja.</w:t>
      </w:r>
    </w:p>
    <w:p w:rsidRDefault="00513634" w:rsidP="00513634" w:rsidR="00513634" w:rsidRPr="00513634">
      <w:pPr>
        <w:spacing w:after="0"/>
        <w:jc w:val="both"/>
        <w:rPr>
          <w:rFonts w:cs="Times New Roman" w:eastAsia="Times New Roman"/>
          <w:lang w:eastAsia="hr-HR"/>
        </w:rPr>
      </w:pPr>
    </w:p>
    <w:p w:rsidRDefault="00513634" w:rsidP="00513634" w:rsidR="00513634" w:rsidRPr="00513634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513634">
        <w:rPr>
          <w:rFonts w:cs="Times New Roman" w:eastAsia="Times New Roman"/>
          <w:lang w:eastAsia="hr-HR"/>
        </w:rPr>
        <w:t>Stečajni upravitelj dužan je, uz odgovarajuću primjenu pravila ovršnog postupka Financijskoj agenciji bez odgode dostaviti podatke o nekretninama koje se prodaju u stečajnom postupku radi upisa istih u očevidnik nekretnina i pokretnina koje se prodaju u stečajnom postupku.</w:t>
      </w:r>
    </w:p>
    <w:p w:rsidRDefault="00513634" w:rsidP="00513634" w:rsidR="00513634" w:rsidRPr="00513634">
      <w:pPr>
        <w:spacing w:after="0"/>
        <w:ind w:left="708"/>
        <w:rPr>
          <w:rFonts w:cs="Times New Roman" w:eastAsia="Times New Roman"/>
          <w:lang w:eastAsia="hr-HR"/>
        </w:rPr>
      </w:pPr>
    </w:p>
    <w:p w:rsidRDefault="00513634" w:rsidP="00513634" w:rsidR="00513634" w:rsidRPr="00513634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513634">
        <w:rPr>
          <w:rFonts w:cs="Times New Roman" w:eastAsia="Times New Roman"/>
          <w:lang w:eastAsia="hr-HR"/>
        </w:rPr>
        <w:t>Određuje se upis zabilježbe rješenja o prodaji u zemljišnoj knjizi Općinskog građanskog suda u Zagrebu, Zemljišnoknjižni odjel Zagreb.</w:t>
      </w:r>
    </w:p>
    <w:p w:rsidRDefault="00513634" w:rsidP="00513634" w:rsidR="00513634" w:rsidRPr="00513634">
      <w:pPr>
        <w:spacing w:after="0"/>
        <w:ind w:left="888"/>
        <w:jc w:val="both"/>
        <w:rPr>
          <w:rFonts w:cs="Times New Roman" w:eastAsia="Times New Roman"/>
          <w:lang w:eastAsia="hr-HR"/>
        </w:rPr>
      </w:pPr>
    </w:p>
    <w:p w:rsidRDefault="00513634" w:rsidP="00513634" w:rsidR="00513634" w:rsidRPr="00513634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513634" w:rsidP="00513634" w:rsidR="00513634" w:rsidRPr="00513634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513634">
        <w:rPr>
          <w:rFonts w:cs="Times New Roman" w:eastAsia="Times New Roman"/>
          <w:lang w:eastAsia="hr-HR"/>
        </w:rPr>
        <w:t>Obrazloženje</w:t>
      </w:r>
    </w:p>
    <w:p w:rsidRDefault="00513634" w:rsidP="00513634" w:rsidR="00513634" w:rsidRPr="00513634">
      <w:pPr>
        <w:spacing w:after="0"/>
        <w:ind w:firstLine="708"/>
        <w:jc w:val="center"/>
        <w:rPr>
          <w:rFonts w:cs="Times New Roman" w:eastAsia="Times New Roman"/>
          <w:b/>
          <w:lang w:eastAsia="hr-HR"/>
        </w:rPr>
      </w:pPr>
    </w:p>
    <w:p w:rsidRDefault="00513634" w:rsidP="00513634" w:rsidR="00513634" w:rsidRPr="00513634">
      <w:pPr>
        <w:spacing w:after="0"/>
        <w:ind w:firstLine="708"/>
        <w:jc w:val="center"/>
        <w:rPr>
          <w:rFonts w:cs="Times New Roman" w:eastAsia="Times New Roman"/>
          <w:b/>
          <w:lang w:eastAsia="hr-HR"/>
        </w:rPr>
      </w:pPr>
    </w:p>
    <w:p w:rsidRDefault="00513634" w:rsidP="00513634" w:rsidR="00513634" w:rsidRPr="0051363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513634">
        <w:rPr>
          <w:rFonts w:cs="Times New Roman" w:eastAsia="Times New Roman"/>
          <w:lang w:eastAsia="hr-HR"/>
        </w:rPr>
        <w:t>Rješenjem ovog suda posl. br. St-5858/16 od 15. listopada 2018. otvoren je stečajni postupak nad dužnikom EUROKIM d.o.o. u stečaju, Zagreb, Palmotićeva 15, OIB: 58824415564.</w:t>
      </w:r>
    </w:p>
    <w:p w:rsidRDefault="00513634" w:rsidP="00513634" w:rsidR="00513634" w:rsidRPr="0051363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513634" w:rsidP="00513634" w:rsidR="00513634" w:rsidRPr="0051363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513634">
        <w:rPr>
          <w:rFonts w:cs="Times New Roman" w:eastAsia="Times New Roman"/>
          <w:lang w:eastAsia="hr-HR"/>
        </w:rPr>
        <w:lastRenderedPageBreak/>
        <w:t>Stečajni upravitelj je u izvješću od 23. siječnja 2019. kao i na ročištu održanom 7. veljače 2019. predložio prodaju dužnikove imovine navedene u točki I. ovog rješenja po odredbama Stečajnog zakona o unovčenju predmeta na kojima postoji razlučno pravo, uz odgovarajuću primjenu pravila ovršnog postupka o ovrsi na nekretninama, a s obzirom da se za navedene opterećene nekretnine ne vodi ovršni postupak.</w:t>
      </w:r>
    </w:p>
    <w:p w:rsidRDefault="00513634" w:rsidP="00513634" w:rsidR="00513634" w:rsidRPr="0051363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513634" w:rsidP="00513634" w:rsidR="00513634" w:rsidRPr="0051363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513634">
        <w:rPr>
          <w:rFonts w:cs="Times New Roman" w:eastAsia="Times New Roman"/>
          <w:lang w:eastAsia="hr-HR"/>
        </w:rPr>
        <w:t xml:space="preserve">Uvidom u preslike izvatka iz zemljišnih knjiga utvrđeno je da je navedena imovina opterećena u korist razlučnih vjerovnika H-ABDUCO d.o.o., Zagreb, Slavonska avenija 6A, OIB: 13667298928, i Republike Hrvatske, OIB: 52634238587, (list 136 do 138 spisa). </w:t>
      </w:r>
    </w:p>
    <w:p w:rsidRDefault="00513634" w:rsidP="00513634" w:rsidR="00513634" w:rsidRPr="0051363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513634" w:rsidP="00513634" w:rsidR="00513634" w:rsidRPr="0051363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513634">
        <w:rPr>
          <w:rFonts w:cs="Times New Roman" w:eastAsia="Times New Roman"/>
          <w:lang w:eastAsia="hr-HR"/>
        </w:rPr>
        <w:t>Temeljem čl. 247. st. 2. Stečajnog zakona (Narodne novine broj 71/15, 104/17, dalje:SZ-a), na prijedlog stečajnog upravitelja, odlučeno je kao u točki I. izreke rješenja.</w:t>
      </w:r>
    </w:p>
    <w:p w:rsidRDefault="00513634" w:rsidP="00513634" w:rsidR="00513634" w:rsidRPr="0051363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513634" w:rsidP="00513634" w:rsidR="00513634" w:rsidRPr="0051363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513634">
        <w:rPr>
          <w:rFonts w:cs="Times New Roman" w:eastAsia="Times New Roman"/>
          <w:lang w:eastAsia="hr-HR"/>
        </w:rPr>
        <w:t>Temeljem čl. 274. st.3. SZ-a odlučeno je kao u točki II. izreke rješenja.</w:t>
      </w:r>
    </w:p>
    <w:p w:rsidRDefault="00513634" w:rsidP="00513634" w:rsidR="00513634" w:rsidRPr="0051363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513634" w:rsidP="00513634" w:rsidR="00513634" w:rsidRPr="0051363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513634">
        <w:rPr>
          <w:rFonts w:cs="Times New Roman" w:eastAsia="Times New Roman"/>
          <w:lang w:eastAsia="hr-HR"/>
        </w:rPr>
        <w:t>Temeljem čl. 229. st.3. SZ-a odlučeno je kao u točki III. izreke rješenja.</w:t>
      </w:r>
    </w:p>
    <w:p w:rsidRDefault="00513634" w:rsidP="00513634" w:rsidR="00513634" w:rsidRPr="0051363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513634" w:rsidP="00513634" w:rsidR="00513634" w:rsidRPr="0051363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513634">
        <w:rPr>
          <w:rFonts w:cs="Times New Roman" w:eastAsia="Times New Roman"/>
          <w:lang w:eastAsia="hr-HR"/>
        </w:rPr>
        <w:t>Temeljem čl. 247. st.2. SZ-a odlučeno je kao u točki IV. izreke rješenja.</w:t>
      </w:r>
    </w:p>
    <w:p w:rsidRDefault="00513634" w:rsidP="00513634" w:rsidR="00513634" w:rsidRPr="00513634">
      <w:pPr>
        <w:spacing w:after="0"/>
        <w:ind w:firstLine="708"/>
        <w:jc w:val="center"/>
        <w:rPr>
          <w:rFonts w:cs="Times New Roman" w:eastAsia="Times New Roman"/>
          <w:b/>
          <w:lang w:eastAsia="hr-HR"/>
        </w:rPr>
      </w:pPr>
    </w:p>
    <w:p w:rsidRDefault="00513634" w:rsidP="00513634" w:rsidR="00513634" w:rsidRPr="00513634">
      <w:pPr>
        <w:spacing w:after="0"/>
        <w:jc w:val="both"/>
        <w:rPr>
          <w:rFonts w:cs="Times New Roman" w:eastAsia="Times New Roman"/>
          <w:lang w:eastAsia="hr-HR"/>
        </w:rPr>
      </w:pPr>
    </w:p>
    <w:p w:rsidRDefault="00513634" w:rsidP="00513634" w:rsidR="00513634" w:rsidRPr="00513634">
      <w:pPr>
        <w:spacing w:after="0"/>
        <w:jc w:val="center"/>
        <w:rPr>
          <w:rFonts w:cs="Times New Roman" w:eastAsia="Times New Roman"/>
          <w:lang w:eastAsia="hr-HR"/>
        </w:rPr>
      </w:pPr>
      <w:r w:rsidRPr="00513634">
        <w:rPr>
          <w:rFonts w:cs="Times New Roman" w:eastAsia="Times New Roman"/>
          <w:lang w:eastAsia="hr-HR"/>
        </w:rPr>
        <w:t>U Karlovcu 7. veljače 2019.</w:t>
      </w:r>
    </w:p>
    <w:p w:rsidRDefault="00513634" w:rsidP="00513634" w:rsidR="00513634" w:rsidRPr="00513634">
      <w:pPr>
        <w:spacing w:after="0"/>
        <w:jc w:val="both"/>
        <w:rPr>
          <w:rFonts w:cs="Times New Roman" w:eastAsia="Times New Roman"/>
          <w:lang w:eastAsia="hr-HR"/>
        </w:rPr>
      </w:pPr>
    </w:p>
    <w:p w:rsidRDefault="00513634" w:rsidP="00513634" w:rsidR="00513634" w:rsidRPr="00513634">
      <w:pPr>
        <w:tabs>
          <w:tab w:pos="6375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513634">
        <w:rPr>
          <w:rFonts w:cs="Times New Roman" w:eastAsia="Times New Roman"/>
          <w:lang w:eastAsia="hr-HR"/>
        </w:rPr>
        <w:tab/>
        <w:t xml:space="preserve">      Stečajni sudac:</w:t>
      </w:r>
    </w:p>
    <w:p w:rsidRDefault="00513634" w:rsidP="00513634" w:rsidR="00513634" w:rsidRPr="00513634">
      <w:pPr>
        <w:tabs>
          <w:tab w:pos="6375" w:val="left"/>
        </w:tabs>
        <w:spacing w:after="0"/>
        <w:rPr>
          <w:rFonts w:cs="Times New Roman" w:eastAsia="Times New Roman"/>
          <w:lang w:eastAsia="hr-HR"/>
        </w:rPr>
      </w:pPr>
      <w:r w:rsidRPr="00513634">
        <w:rPr>
          <w:rFonts w:cs="Times New Roman" w:eastAsia="Times New Roman"/>
          <w:lang w:eastAsia="hr-HR"/>
        </w:rPr>
        <w:t xml:space="preserve">                                                                       </w:t>
      </w:r>
      <w:r w:rsidRPr="00513634">
        <w:rPr>
          <w:rFonts w:cs="Times New Roman" w:eastAsia="Times New Roman"/>
          <w:lang w:eastAsia="hr-HR"/>
        </w:rPr>
        <w:tab/>
        <w:t>Jadranka Mađeruh,v.r.</w:t>
      </w:r>
    </w:p>
    <w:p w:rsidRDefault="00513634" w:rsidP="00513634" w:rsidR="00513634" w:rsidRPr="00513634">
      <w:pPr>
        <w:tabs>
          <w:tab w:pos="6375" w:val="left"/>
        </w:tabs>
        <w:spacing w:after="0"/>
        <w:rPr>
          <w:rFonts w:cs="Times New Roman" w:eastAsia="Times New Roman"/>
          <w:lang w:eastAsia="hr-HR"/>
        </w:rPr>
      </w:pPr>
    </w:p>
    <w:p w:rsidRDefault="00513634" w:rsidP="00513634" w:rsidR="00513634" w:rsidRPr="00513634">
      <w:pPr>
        <w:tabs>
          <w:tab w:pos="6375" w:val="left"/>
        </w:tabs>
        <w:spacing w:after="0"/>
        <w:jc w:val="right"/>
        <w:rPr>
          <w:rFonts w:cs="Times New Roman" w:eastAsia="Times New Roman"/>
          <w:lang w:eastAsia="hr-HR"/>
        </w:rPr>
      </w:pPr>
      <w:r w:rsidRPr="00513634">
        <w:rPr>
          <w:rFonts w:cs="Times New Roman" w:eastAsia="Times New Roman"/>
          <w:lang w:eastAsia="hr-HR"/>
        </w:rPr>
        <w:t>Za točnost otpravka-</w:t>
      </w:r>
    </w:p>
    <w:p w:rsidRDefault="00513634" w:rsidP="00513634" w:rsidR="00513634" w:rsidRPr="00513634">
      <w:pPr>
        <w:tabs>
          <w:tab w:pos="6375" w:val="left"/>
        </w:tabs>
        <w:spacing w:after="0"/>
        <w:jc w:val="right"/>
        <w:rPr>
          <w:rFonts w:cs="Times New Roman" w:eastAsia="Times New Roman"/>
          <w:lang w:eastAsia="hr-HR"/>
        </w:rPr>
      </w:pPr>
      <w:r w:rsidRPr="00513634">
        <w:rPr>
          <w:rFonts w:cs="Times New Roman" w:eastAsia="Times New Roman"/>
          <w:lang w:eastAsia="hr-HR"/>
        </w:rPr>
        <w:t>ovlašteni službenik:</w:t>
      </w:r>
    </w:p>
    <w:p w:rsidRDefault="00513634" w:rsidP="00513634" w:rsidR="00513634" w:rsidRPr="00513634">
      <w:pPr>
        <w:tabs>
          <w:tab w:pos="6375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513634">
        <w:rPr>
          <w:rFonts w:cs="Times New Roman" w:eastAsia="Times New Roman"/>
          <w:lang w:eastAsia="hr-HR"/>
        </w:rPr>
        <w:t xml:space="preserve">                                                                          </w:t>
      </w:r>
      <w:r w:rsidRPr="00513634">
        <w:rPr>
          <w:rFonts w:cs="Times New Roman" w:eastAsia="Times New Roman"/>
          <w:lang w:eastAsia="hr-HR"/>
        </w:rPr>
        <w:tab/>
      </w:r>
      <w:r w:rsidRPr="00513634">
        <w:rPr>
          <w:rFonts w:cs="Times New Roman" w:eastAsia="Times New Roman"/>
          <w:lang w:eastAsia="hr-HR"/>
        </w:rPr>
        <w:tab/>
        <w:t xml:space="preserve"> Draženka Prpić      </w:t>
      </w:r>
    </w:p>
    <w:p w:rsidRDefault="00513634" w:rsidP="00513634" w:rsidR="00513634" w:rsidRPr="00513634">
      <w:pPr>
        <w:tabs>
          <w:tab w:pos="6375" w:val="left"/>
        </w:tabs>
        <w:spacing w:after="0"/>
        <w:rPr>
          <w:rFonts w:cs="Times New Roman" w:eastAsia="Times New Roman"/>
          <w:lang w:eastAsia="hr-HR"/>
        </w:rPr>
      </w:pPr>
      <w:r w:rsidRPr="00513634">
        <w:rPr>
          <w:rFonts w:cs="Times New Roman" w:eastAsia="Times New Roman"/>
          <w:lang w:eastAsia="hr-HR"/>
        </w:rPr>
        <w:t>UPUTA O PRAVNOM LIJEKU:</w:t>
      </w:r>
    </w:p>
    <w:p w:rsidRDefault="00513634" w:rsidP="00513634" w:rsidR="00513634" w:rsidRPr="00513634">
      <w:pPr>
        <w:tabs>
          <w:tab w:pos="6375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513634">
        <w:rPr>
          <w:rFonts w:cs="Times New Roman" w:eastAsia="Times New Roman"/>
          <w:lang w:eastAsia="hr-HR"/>
        </w:rPr>
        <w:t>Protiv ovog rješenja dopuštena je žalba. Žalba se podnosi ovom sudu u tri primjerka na Visoki trgovački sud RH u roku 8 dana od dana dostave rješenja.</w:t>
      </w:r>
    </w:p>
    <w:p w:rsidRDefault="00513634" w:rsidP="00513634" w:rsidR="00513634" w:rsidRPr="00513634">
      <w:pPr>
        <w:tabs>
          <w:tab w:pos="6375" w:val="left"/>
        </w:tabs>
        <w:spacing w:after="0"/>
        <w:rPr>
          <w:rFonts w:cs="Times New Roman" w:eastAsia="Times New Roman"/>
          <w:lang w:eastAsia="hr-HR"/>
        </w:rPr>
      </w:pPr>
    </w:p>
    <w:p w:rsidRDefault="00513634" w:rsidP="00513634" w:rsidR="00513634" w:rsidRPr="00513634">
      <w:pPr>
        <w:tabs>
          <w:tab w:pos="6375" w:val="left"/>
        </w:tabs>
        <w:spacing w:after="0"/>
        <w:rPr>
          <w:rFonts w:cs="Times New Roman" w:eastAsia="Times New Roman"/>
          <w:lang w:eastAsia="hr-HR"/>
        </w:rPr>
      </w:pPr>
      <w:r w:rsidRPr="00513634">
        <w:rPr>
          <w:rFonts w:cs="Times New Roman" w:eastAsia="Times New Roman"/>
          <w:lang w:eastAsia="hr-HR"/>
        </w:rPr>
        <w:t xml:space="preserve">                                                                   </w:t>
      </w:r>
    </w:p>
    <w:sectPr w:rsidSect="0032366B" w:rsidR="00513634" w:rsidRPr="00513634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18557920"/>
      <w:docPartObj>
        <w:docPartGallery w:val="Page Numbers (Top of Page)"/>
        <w:docPartUnique/>
      </w:docPartObj>
    </w:sdtPr>
    <w:sdtContent>
      <w:p w:rsidRDefault="00513634" w:rsidR="0051363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:rsidRDefault="00513634" w:rsidR="008333A9">
    <w:pPr>
      <w:pStyle w:val="Zaglavlje"/>
    </w:pPr>
    <w:r>
      <w:t>1 St-5858/2016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1537927"/>
    <w:multiLevelType w:val="hybridMultilevel"/>
    <w:tmpl w:val="83EA4E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2231AAE"/>
    <w:multiLevelType w:val="hybridMultilevel"/>
    <w:tmpl w:val="331E662E"/>
    <w:lvl w:tplc="F3327D32" w:ilvl="0">
      <w:start w:val="1"/>
      <w:numFmt w:val="upperRoman"/>
      <w:lvlText w:val="%1."/>
      <w:lvlJc w:val="left"/>
      <w:pPr>
        <w:tabs>
          <w:tab w:pos="1608" w:val="num"/>
        </w:tabs>
        <w:ind w:hanging="720" w:left="1608"/>
      </w:pPr>
    </w:lvl>
    <w:lvl w:tplc="47A03FF6" w:ilvl="1">
      <w:start w:val="1"/>
      <w:numFmt w:val="decimal"/>
      <w:lvlText w:val="%2."/>
      <w:lvlJc w:val="left"/>
      <w:pPr>
        <w:tabs>
          <w:tab w:pos="1968" w:val="num"/>
        </w:tabs>
        <w:ind w:hanging="360" w:left="1968"/>
      </w:pPr>
    </w:lvl>
    <w:lvl w:tplc="041A001B" w:ilvl="2">
      <w:start w:val="1"/>
      <w:numFmt w:val="lowerRoman"/>
      <w:lvlText w:val="%3."/>
      <w:lvlJc w:val="right"/>
      <w:pPr>
        <w:tabs>
          <w:tab w:pos="2688" w:val="num"/>
        </w:tabs>
        <w:ind w:hanging="180" w:left="2688"/>
      </w:pPr>
    </w:lvl>
    <w:lvl w:tplc="041A000F" w:ilvl="3">
      <w:start w:val="1"/>
      <w:numFmt w:val="decimal"/>
      <w:lvlText w:val="%4."/>
      <w:lvlJc w:val="left"/>
      <w:pPr>
        <w:tabs>
          <w:tab w:pos="3408" w:val="num"/>
        </w:tabs>
        <w:ind w:hanging="360" w:left="3408"/>
      </w:pPr>
    </w:lvl>
    <w:lvl w:tplc="041A0019" w:ilvl="4">
      <w:start w:val="1"/>
      <w:numFmt w:val="lowerLetter"/>
      <w:lvlText w:val="%5."/>
      <w:lvlJc w:val="left"/>
      <w:pPr>
        <w:tabs>
          <w:tab w:pos="4128" w:val="num"/>
        </w:tabs>
        <w:ind w:hanging="360" w:left="4128"/>
      </w:pPr>
    </w:lvl>
    <w:lvl w:tplc="041A001B" w:ilvl="5">
      <w:start w:val="1"/>
      <w:numFmt w:val="lowerRoman"/>
      <w:lvlText w:val="%6."/>
      <w:lvlJc w:val="right"/>
      <w:pPr>
        <w:tabs>
          <w:tab w:pos="4848" w:val="num"/>
        </w:tabs>
        <w:ind w:hanging="180" w:left="4848"/>
      </w:pPr>
    </w:lvl>
    <w:lvl w:tplc="041A000F" w:ilvl="6">
      <w:start w:val="1"/>
      <w:numFmt w:val="decimal"/>
      <w:lvlText w:val="%7."/>
      <w:lvlJc w:val="left"/>
      <w:pPr>
        <w:tabs>
          <w:tab w:pos="5568" w:val="num"/>
        </w:tabs>
        <w:ind w:hanging="360" w:left="5568"/>
      </w:pPr>
    </w:lvl>
    <w:lvl w:tplc="041A0019" w:ilvl="7">
      <w:start w:val="1"/>
      <w:numFmt w:val="lowerLetter"/>
      <w:lvlText w:val="%8."/>
      <w:lvlJc w:val="left"/>
      <w:pPr>
        <w:tabs>
          <w:tab w:pos="6288" w:val="num"/>
        </w:tabs>
        <w:ind w:hanging="360" w:left="6288"/>
      </w:pPr>
    </w:lvl>
    <w:lvl w:tplc="041A001B" w:ilvl="8">
      <w:start w:val="1"/>
      <w:numFmt w:val="lowerRoman"/>
      <w:lvlText w:val="%9."/>
      <w:lvlJc w:val="right"/>
      <w:pPr>
        <w:tabs>
          <w:tab w:pos="7008" w:val="num"/>
        </w:tabs>
        <w:ind w:hanging="180" w:left="7008"/>
      </w:p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3634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4040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veljače 2019.</izvorni_sadrzaj>
    <derivirana_varijabla naziv="DomainObject.DatumDonosenjaOdluke_1">7.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St-5858/2016-43</izvorni_sadrzaj>
    <derivirana_varijabla naziv="DomainObject.Oznaka_1">St-5858/2016-43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5858</izvorni_sadrzaj>
    <derivirana_varijabla naziv="DomainObject.Predmet.Broj_1">5858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rujna 2016.</izvorni_sadrzaj>
    <derivirana_varijabla naziv="DomainObject.Predmet.DatumOsnivanja_1">6.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St-5858/2016</izvorni_sadrzaj>
    <derivirana_varijabla naziv="DomainObject.Predmet.OznakaBroj_1">St-5858/2016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EUROKIM d.o.o. za trgovinu i izvoz-uvoz u stečaju zastupanog po punomoćniku Franjo Bubalo; Odvjetničko društvo Župić &amp; partneri d.o.o</izvorni_sadrzaj>
    <derivirana_varijabla naziv="DomainObject.Predmet.ProtustrankaFormated_1">  EUROKIM d.o.o. za trgovinu i izvoz-uvoz u stečaju zastupanog po punomoćniku Franjo Bubalo; Odvjetničko društvo Župić &amp; partneri d.o.o</derivirana_varijabla>
  </DomainObject.Predmet.ProtustrankaFormated>
  <DomainObject.Predmet.ProtustrankaFormatedOIB>
    <izvorni_sadrzaj>  EUROKIM d.o.o. za trgovinu i izvoz-uvoz u stečaju, OIB 58824415564 zastupanog po punomoćniku Franjo Bubalo; Odvjetničko društvo Župić &amp; partneri d.o.o</izvorni_sadrzaj>
    <derivirana_varijabla naziv="DomainObject.Predmet.ProtustrankaFormatedOIB_1">  EUROKIM d.o.o. za trgovinu i izvoz-uvoz u stečaju, OIB 58824415564 zastupanog po punomoćniku Franjo Bubalo; Odvjetničko društvo Župić &amp; partneri d.o.o</derivirana_varijabla>
  </DomainObject.Predmet.ProtustrankaFormatedOIB>
  <DomainObject.Predmet.ProtustrankaFormatedWithAdress>
    <izvorni_sadrzaj> EUROKIM d.o.o. za trgovinu i izvoz-uvoz u stečaju, Palmotićeva 15, 10000 Zagreb zastupanog po punomoćniku Franjo Bubalo; Odvjetničko društvo Župić &amp; partneri d.o.o</izvorni_sadrzaj>
    <derivirana_varijabla naziv="DomainObject.Predmet.ProtustrankaFormatedWithAdress_1"> EUROKIM d.o.o. za trgovinu i izvoz-uvoz u stečaju, Palmotićeva 15, 10000 Zagreb zastupanog po punomoćniku Franjo Bubalo; Odvjetničko društvo Župić &amp; partneri d.o.o</derivirana_varijabla>
  </DomainObject.Predmet.ProtustrankaFormatedWithAdress>
  <DomainObject.Predmet.ProtustrankaFormatedWithAdressOIB>
    <izvorni_sadrzaj> EUROKIM d.o.o. za trgovinu i izvoz-uvoz u stečaju, OIB 58824415564, Palmotićeva 15, 10000 Zagreb zastupanog po punomoćniku Franjo Bubalo; Odvjetničko društvo Župić &amp; partneri d.o.o</izvorni_sadrzaj>
    <derivirana_varijabla naziv="DomainObject.Predmet.ProtustrankaFormatedWithAdressOIB_1"> EUROKIM d.o.o. za trgovinu i izvoz-uvoz u stečaju, OIB 58824415564, Palmotićeva 15, 10000 Zagreb zastupanog po punomoćniku Franjo Bubalo; Odvjetničko društvo Župić &amp; partneri d.o.o</derivirana_varijabla>
  </DomainObject.Predmet.ProtustrankaFormatedWithAdressOIB>
  <DomainObject.Predmet.ProtustrankaWithAdress>
    <izvorni_sadrzaj>EUROKIM d.o.o. za trgovinu i izvoz-uvoz u stečaju Palmotićeva 15, 10000 Zagreb</izvorni_sadrzaj>
    <derivirana_varijabla naziv="DomainObject.Predmet.ProtustrankaWithAdress_1">EUROKIM d.o.o. za trgovinu i izvoz-uvoz u stečaju Palmotićeva 15, 10000 Zagreb</derivirana_varijabla>
  </DomainObject.Predmet.ProtustrankaWithAdress>
  <DomainObject.Predmet.ProtustrankaWithAdressOIB>
    <izvorni_sadrzaj>EUROKIM d.o.o. za trgovinu i izvoz-uvoz u stečaju, OIB 58824415564, Palmotićeva 15, 10000 Zagreb</izvorni_sadrzaj>
    <derivirana_varijabla naziv="DomainObject.Predmet.ProtustrankaWithAdressOIB_1">EUROKIM d.o.o. za trgovinu i izvoz-uvoz u stečaju, OIB 58824415564, Palmotićeva 15, 10000 Zagreb</derivirana_varijabla>
  </DomainObject.Predmet.ProtustrankaWithAdressOIB>
  <DomainObject.Predmet.ProtustrankaNazivFormated>
    <izvorni_sadrzaj>EUROKIM d.o.o. za trgovinu i izvoz-uvoz u stečaju</izvorni_sadrzaj>
    <derivirana_varijabla naziv="DomainObject.Predmet.ProtustrankaNazivFormated_1">EUROKIM d.o.o. za trgovinu i izvoz-uvoz u stečaju</derivirana_varijabla>
  </DomainObject.Predmet.ProtustrankaNazivFormated>
  <DomainObject.Predmet.ProtustrankaNazivFormatedOIB>
    <izvorni_sadrzaj>EUROKIM d.o.o. za trgovinu i izvoz-uvoz u stečaju, OIB 58824415564</izvorni_sadrzaj>
    <derivirana_varijabla naziv="DomainObject.Predmet.ProtustrankaNazivFormatedOIB_1">EUROKIM d.o.o. za trgovinu i izvoz-uvoz u stečaju, OIB 58824415564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H-ABDUCO d.o.o.; Porezna uprava, Područni ured Zagreb zastupanog po punomoćniku Županijsko državno odvjetništvo u Zagrebu</izvorni_sadrzaj>
    <derivirana_varijabla naziv="DomainObject.Predmet.StrankaFormated_1">  FINA Regionalni centar Zagreb; H-ABDUCO d.o.o.; Porezna uprava, Područni ured Zagreb zastupanog po punomoćniku Županijsko državno odvjetništvo u Zagrebu</derivirana_varijabla>
  </DomainObject.Predmet.StrankaFormated>
  <DomainObject.Predmet.StrankaFormatedOIB>
    <izvorni_sadrzaj>  FINA Regionalni centar Zagreb, OIB 85821130368; H-ABDUCO d.o.o., OIB 13667298928; Porezna uprava, Područni ured Zagreb, OIB 18683136487 zastupanog po punomoćniku Županijsko državno odvjetništvo u Zagrebu</izvorni_sadrzaj>
    <derivirana_varijabla naziv="DomainObject.Predmet.StrankaFormatedOIB_1">  FINA Regionalni centar Zagreb, OIB 85821130368; H-ABDUCO d.o.o., OIB 13667298928; Porezna uprava, Područni ured Zagreb, OIB 18683136487 zastupanog po punomoćniku Županijsko državno odvjetništvo u Zagrebu</derivirana_varijabla>
  </DomainObject.Predmet.StrankaFormatedOIB>
  <DomainObject.Predmet.StrankaFormatedWithAdress>
    <izvorni_sadrzaj> FINA Regionalni centar Zagreb, Trg svibanjskih žrtava 1995. Br. 1, 10000 Zagreb; H-ABDUCO d.o.o., Slavonska avenija 6A, 10000 Zagreb; Porezna uprava, Područni ured Zagreb, Av. Dubrovnik 32, 10000 Zagreb zastupanog po punomoćniku Županijsko državno odvjetništvo u Zagrebu</izvorni_sadrzaj>
    <derivirana_varijabla naziv="DomainObject.Predmet.StrankaFormatedWithAdress_1"> FINA Regionalni centar Zagreb, Trg svibanjskih žrtava 1995. Br. 1, 10000 Zagreb; H-ABDUCO d.o.o., Slavonska avenija 6A, 10000 Zagreb; Porezna uprava, Područni ured Zagreb, Av. Dubrovnik 32, 10000 Zagreb zastupanog po punomoćniku Županijsko državno odvjetništvo u Zagrebu</derivirana_varijabla>
  </DomainObject.Predmet.StrankaFormatedWithAdress>
  <DomainObject.Predmet.StrankaFormatedWithAdressOIB>
    <izvorni_sadrzaj> FINA Regionalni centar Zagreb, OIB 85821130368, Trg svibanjskih žrtava 1995. Br. 1, 10000 Zagreb; H-ABDUCO d.o.o., OIB 13667298928, Slavonska avenija 6A, 10000 Zagreb; Porezna uprava, Područni ured Zagreb, OIB 18683136487, Av. Dubrovnik 32, 10000 Zagreb zastupanog po punomoćniku Županijsko državno odvjetništvo u Zagrebu</izvorni_sadrzaj>
    <derivirana_varijabla naziv="DomainObject.Predmet.StrankaFormatedWithAdressOIB_1"> FINA Regionalni centar Zagreb, OIB 85821130368, Trg svibanjskih žrtava 1995. Br. 1, 10000 Zagreb; H-ABDUCO d.o.o., OIB 13667298928, Slavonska avenija 6A, 10000 Zagreb; Porezna uprava, Područni ured Zagreb, OIB 18683136487, Av. Dubrovnik 32, 10000 Zagreb zastupanog po punomoćniku Županijsko državno odvjetništvo u Zagrebu</derivirana_varijabla>
  </DomainObject.Predmet.StrankaFormatedWithAdressOIB>
  <DomainObject.Predmet.StrankaWithAdress>
    <izvorni_sadrzaj>FINA Regionalni centar Zagreb Trg svibanjskih žrtava 1995. Br. 1,10000 Zagreb,H-ABDUCO d.o.o. Slavonska avenija 6A,10000 Zagreb,Porezna uprava, Područni ured Zagreb Av. Dubrovnik 32,10000 Zagreb</izvorni_sadrzaj>
    <derivirana_varijabla naziv="DomainObject.Predmet.StrankaWithAdress_1">FINA Regionalni centar Zagreb Trg svibanjskih žrtava 1995. Br. 1,10000 Zagreb,H-ABDUCO d.o.o. Slavonska avenija 6A,10000 Zagreb,Porezna uprava, Područni ured Zagreb Av. Dubrovnik 32,10000 Zagreb</derivirana_varijabla>
  </DomainObject.Predmet.StrankaWithAdress>
  <DomainObject.Predmet.StrankaWithAdressOIB>
    <izvorni_sadrzaj>FINA Regionalni centar Zagreb, OIB 85821130368, Trg svibanjskih žrtava 1995. Br. 1,10000 Zagreb,H-ABDUCO d.o.o., OIB 13667298928, Slavonska avenija 6A,10000 Zagreb,Porezna uprava, Područni ured Zagreb, OIB 18683136487, Av. Dubrovnik 32,10000 Zagreb</izvorni_sadrzaj>
    <derivirana_varijabla naziv="DomainObject.Predmet.StrankaWithAdressOIB_1">FINA Regionalni centar Zagreb, OIB 85821130368, Trg svibanjskih žrtava 1995. Br. 1,10000 Zagreb,H-ABDUCO d.o.o., OIB 13667298928, Slavonska avenija 6A,10000 Zagreb,Porezna uprava, Područni ured Zagreb, OIB 18683136487, Av. Dubrovnik 32,10000 Zagreb</derivirana_varijabla>
  </DomainObject.Predmet.StrankaWithAdressOIB>
  <DomainObject.Predmet.StrankaNazivFormated>
    <izvorni_sadrzaj>FINA Regionalni centar Zagreb,H-ABDUCO d.o.o.,Porezna uprava, Područni ured Zagreb</izvorni_sadrzaj>
    <derivirana_varijabla naziv="DomainObject.Predmet.StrankaNazivFormated_1">FINA Regionalni centar Zagreb,H-ABDUCO d.o.o.,Porezna uprava, Područni ured Zagreb</derivirana_varijabla>
  </DomainObject.Predmet.StrankaNazivFormated>
  <DomainObject.Predmet.StrankaNazivFormatedOIB>
    <izvorni_sadrzaj>FINA Regionalni centar Zagreb, OIB 85821130368,H-ABDUCO d.o.o., OIB 13667298928,Porezna uprava, Područni ured Zagreb, OIB 18683136487</izvorni_sadrzaj>
    <derivirana_varijabla naziv="DomainObject.Predmet.StrankaNazivFormatedOIB_1">FINA Regionalni centar Zagreb, OIB 85821130368,H-ABDUCO d.o.o., OIB 13667298928,Porezna uprava, Područni ured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  <item>H-ABDUCO d.o.o.</item>
      <item>Porezna uprava, Područni ured Zagreb zastupanog po punomoćniku Županijsko državno odvjetništvo u Zagrebu</item>
    </izvorni_sadrzaj>
    <derivirana_varijabla naziv="DomainObject.Predmet.StrankaListFormated_1">
      <item>FINA Regionalni centar Zagreb</item>
      <item>H-ABDUCO d.o.o.</item>
      <item>Porezna uprava, Područni ured Zagreb zastupanog po punomoćniku Županijsko državno odvjetništvo u Zagrebu</item>
    </derivirana_varijabla>
  </DomainObject.Predmet.StrankaListFormated>
  <DomainObject.Predmet.StrankaListFormatedOIB>
    <izvorni_sadrzaj>
      <item>FINA Regionalni centar Zagreb, OIB 85821130368</item>
      <item>H-ABDUCO d.o.o., OIB 13667298928</item>
      <item>Porezna uprava, Područni ured Zagreb, OIB 18683136487 zastupanog po punomoćniku Županijsko državno odvjetništvo u Zagrebu</item>
    </izvorni_sadrzaj>
    <derivirana_varijabla naziv="DomainObject.Predmet.StrankaListFormatedOIB_1">
      <item>FINA Regionalni centar Zagreb, OIB 85821130368</item>
      <item>H-ABDUCO d.o.o., OIB 13667298928</item>
      <item>Porezna uprava, Područni ured Zagreb, OIB 18683136487 zastupanog po punomoćniku Županijsko državno odvjetništvo u Zagrebu</item>
    </derivirana_varijabla>
  </DomainObject.Predmet.StrankaListFormatedOIB>
  <DomainObject.Predmet.StrankaListFormatedWithAdress>
    <izvorni_sadrzaj>
      <item>FINA Regionalni centar Zagreb, Trg svibanjskih žrtava 1995. Br. 1, 10000 Zagreb</item>
      <item>H-ABDUCO d.o.o., Slavonska avenija 6A, 10000 Zagreb</item>
      <item>Porezna uprava, Područni ured Zagreb, Av. Dubrovnik 32, 10000 Zagreb zastupanog po punomoćniku Županijsko državno odvjetništvo u Zagrebu</item>
    </izvorni_sadrzaj>
    <derivirana_varijabla naziv="DomainObject.Predmet.StrankaListFormatedWithAdress_1">
      <item>FINA Regionalni centar Zagreb, Trg svibanjskih žrtava 1995. Br. 1, 10000 Zagreb</item>
      <item>H-ABDUCO d.o.o., Slavonska avenija 6A, 10000 Zagreb</item>
      <item>Porezna uprava, Područni ured Zagreb, Av. Dubrovnik 32, 10000 Zagreb zastupanog po punomoćniku Županijsko državno odvjetništvo u Zagrebu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H-ABDUCO d.o.o., OIB 13667298928, Slavonska avenija 6A, 10000 Zagreb</item>
      <item>Porezna uprava, Područni ured Zagreb, OIB 18683136487, Av. Dubrovnik 32, 10000 Zagreb zastupanog po punomoćniku Županijsko državno odvjetništvo u Zagrebu</item>
    </izvorni_sadrzaj>
    <derivirana_varijabla naziv="DomainObject.Predmet.StrankaListFormatedWithAdressOIB_1">
      <item>FINA Regionalni centar Zagreb, OIB 85821130368, Trg svibanjskih žrtava 1995. Br. 1, 10000 Zagreb</item>
      <item>H-ABDUCO d.o.o., OIB 13667298928, Slavonska avenija 6A, 10000 Zagreb</item>
      <item>Porezna uprava, Područni ured Zagreb, OIB 18683136487, Av. Dubrovnik 32, 10000 Zagreb zastupanog po punomoćniku Županijsko državno odvjetništvo u Zagrebu</item>
    </derivirana_varijabla>
  </DomainObject.Predmet.StrankaListFormatedWithAdressOIB>
  <DomainObject.Predmet.StrankaListNazivFormated>
    <izvorni_sadrzaj>
      <item>FINA Regionalni centar Zagreb</item>
      <item>H-ABDUCO d.o.o.</item>
      <item>Porezna uprava, Područni ured Zagreb</item>
    </izvorni_sadrzaj>
    <derivirana_varijabla naziv="DomainObject.Predmet.StrankaListNazivFormated_1">
      <item>FINA Regionalni centar Zagreb</item>
      <item>H-ABDUCO d.o.o.</item>
      <item>Porezna uprava, Područni ured Zagreb</item>
    </derivirana_varijabla>
  </DomainObject.Predmet.StrankaListNazivFormated>
  <DomainObject.Predmet.StrankaListNazivFormatedOIB>
    <izvorni_sadrzaj>
      <item>FINA Regionalni centar Zagreb, OIB 85821130368</item>
      <item>H-ABDUCO d.o.o., OIB 13667298928</item>
      <item>Porezna uprava, Područni ured Zagreb, OIB 18683136487</item>
    </izvorni_sadrzaj>
    <derivirana_varijabla naziv="DomainObject.Predmet.StrankaListNazivFormatedOIB_1">
      <item>FINA Regionalni centar Zagreb, OIB 85821130368</item>
      <item>H-ABDUCO d.o.o., OIB 13667298928</item>
      <item>Porezna uprava, Područni ured Zagreb, OIB 18683136487</item>
    </derivirana_varijabla>
  </DomainObject.Predmet.StrankaListNazivFormatedOIB>
  <DomainObject.Predmet.ProtuStrankaListFormated>
    <izvorni_sadrzaj>
      <item>EUROKIM d.o.o. za trgovinu i izvoz-uvoz u stečaju zastupanog po punomoćniku Franjo Bubalo; Odvjetničko društvo Župić &amp; partneri d.o.o</item>
    </izvorni_sadrzaj>
    <derivirana_varijabla naziv="DomainObject.Predmet.ProtuStrankaListFormated_1">
      <item>EUROKIM d.o.o. za trgovinu i izvoz-uvoz u stečaju zastupanog po punomoćniku Franjo Bubalo; Odvjetničko društvo Župić &amp; partneri d.o.o</item>
    </derivirana_varijabla>
  </DomainObject.Predmet.ProtuStrankaListFormated>
  <DomainObject.Predmet.ProtuStrankaListFormatedOIB>
    <izvorni_sadrzaj>
      <item>EUROKIM d.o.o. za trgovinu i izvoz-uvoz u stečaju, OIB 58824415564 zastupanog po punomoćniku Franjo Bubalo; Odvjetničko društvo Župić &amp; partneri d.o.o</item>
    </izvorni_sadrzaj>
    <derivirana_varijabla naziv="DomainObject.Predmet.ProtuStrankaListFormatedOIB_1">
      <item>EUROKIM d.o.o. za trgovinu i izvoz-uvoz u stečaju, OIB 58824415564 zastupanog po punomoćniku Franjo Bubalo; Odvjetničko društvo Župić &amp; partneri d.o.o</item>
    </derivirana_varijabla>
  </DomainObject.Predmet.ProtuStrankaListFormatedOIB>
  <DomainObject.Predmet.ProtuStrankaListFormatedWithAdress>
    <izvorni_sadrzaj>
      <item>EUROKIM d.o.o. za trgovinu i izvoz-uvoz u stečaju, Palmotićeva 15, 10000 Zagreb zastupanog po punomoćniku Franjo Bubalo; Odvjetničko društvo Župić &amp; partneri d.o.o</item>
    </izvorni_sadrzaj>
    <derivirana_varijabla naziv="DomainObject.Predmet.ProtuStrankaListFormatedWithAdress_1">
      <item>EUROKIM d.o.o. za trgovinu i izvoz-uvoz u stečaju, Palmotićeva 15, 10000 Zagreb zastupanog po punomoćniku Franjo Bubalo; Odvjetničko društvo Župić &amp; partneri d.o.o</item>
    </derivirana_varijabla>
  </DomainObject.Predmet.ProtuStrankaListFormatedWithAdress>
  <DomainObject.Predmet.ProtuStrankaListFormatedWithAdressOIB>
    <izvorni_sadrzaj>
      <item>EUROKIM d.o.o. za trgovinu i izvoz-uvoz u stečaju, OIB 58824415564, Palmotićeva 15, 10000 Zagreb zastupanog po punomoćniku Franjo Bubalo; Odvjetničko društvo Župić &amp; partneri d.o.o</item>
    </izvorni_sadrzaj>
    <derivirana_varijabla naziv="DomainObject.Predmet.ProtuStrankaListFormatedWithAdressOIB_1">
      <item>EUROKIM d.o.o. za trgovinu i izvoz-uvoz u stečaju, OIB 58824415564, Palmotićeva 15, 10000 Zagreb zastupanog po punomoćniku Franjo Bubalo; Odvjetničko društvo Župić &amp; partneri d.o.o</item>
    </derivirana_varijabla>
  </DomainObject.Predmet.ProtuStrankaListFormatedWithAdressOIB>
  <DomainObject.Predmet.ProtuStrankaListNazivFormated>
    <izvorni_sadrzaj>
      <item>EUROKIM d.o.o. za trgovinu i izvoz-uvoz u stečaju</item>
    </izvorni_sadrzaj>
    <derivirana_varijabla naziv="DomainObject.Predmet.ProtuStrankaListNazivFormated_1">
      <item>EUROKIM d.o.o. za trgovinu i izvoz-uvoz u stečaju</item>
    </derivirana_varijabla>
  </DomainObject.Predmet.ProtuStrankaListNazivFormated>
  <DomainObject.Predmet.ProtuStrankaListNazivFormatedOIB>
    <izvorni_sadrzaj>
      <item>EUROKIM d.o.o. za trgovinu i izvoz-uvoz u stečaju, OIB 58824415564</item>
    </izvorni_sadrzaj>
    <derivirana_varijabla naziv="DomainObject.Predmet.ProtuStrankaListNazivFormatedOIB_1">
      <item>EUROKIM d.o.o. za trgovinu i izvoz-uvoz u stečaju, OIB 58824415564</item>
    </derivirana_varijabla>
  </DomainObject.Predmet.ProtuStrankaListNazivFormatedOIB>
  <DomainObject.Predmet.OstaliListFormated>
    <izvorni_sadrzaj>
      <item>Županijsko državno odvjetništvo u Zagrebu punomoćnik sudionika u postupku Porezna uprava, Područni ured Zagreb</item>
      <item>Franjo Bubalo punomoćnik sudionika u postupku EUROKIM d.o.o. za trgovinu i izvoz-uvoz u stečaju</item>
      <item>Odvjetničko društvo Župić &amp; partneri d.o.o punomoćnik sudionika u postupku EUROKIM d.o.o. za trgovinu i izvoz-uvoz u stečaju</item>
    </izvorni_sadrzaj>
    <derivirana_varijabla naziv="DomainObject.Predmet.OstaliListFormated_1">
      <item>Županijsko državno odvjetništvo u Zagrebu punomoćnik sudionika u postupku Porezna uprava, Područni ured Zagreb</item>
      <item>Franjo Bubalo punomoćnik sudionika u postupku EUROKIM d.o.o. za trgovinu i izvoz-uvoz u stečaju</item>
      <item>Odvjetničko društvo Župić &amp; partneri d.o.o punomoćnik sudionika u postupku EUROKIM d.o.o. za trgovinu i izvoz-uvoz u stečaju</item>
    </derivirana_varijabla>
  </DomainObject.Predmet.OstaliListFormated>
  <DomainObject.Predmet.OstaliListFormatedOIB>
    <izvorni_sadrzaj>
      <item>Županijsko državno odvjetništvo u Zagrebu punomoćnik sudionika u postupku Porezna uprava, Područni ured Zagreb</item>
      <item>Franjo Bubalo, OIB 38729228247 punomoćnik sudionika u postupku EUROKIM d.o.o. za trgovinu i izvoz-uvoz u stečaju</item>
      <item>Odvjetničko društvo Župić &amp; partneri d.o.o, OIB 42524586447 punomoćnik sudionika u postupku EUROKIM d.o.o. za trgovinu i izvoz-uvoz u stečaju</item>
    </izvorni_sadrzaj>
    <derivirana_varijabla naziv="DomainObject.Predmet.OstaliListFormatedOIB_1">
      <item>Županijsko državno odvjetništvo u Zagrebu punomoćnik sudionika u postupku Porezna uprava, Područni ured Zagreb</item>
      <item>Franjo Bubalo, OIB 38729228247 punomoćnik sudionika u postupku EUROKIM d.o.o. za trgovinu i izvoz-uvoz u stečaju</item>
      <item>Odvjetničko društvo Župić &amp; partneri d.o.o, OIB 42524586447 punomoćnik sudionika u postupku EUROKIM d.o.o. za trgovinu i izvoz-uvoz u stečaju</item>
    </derivirana_varijabla>
  </DomainObject.Predmet.OstaliListFormatedOIB>
  <DomainObject.Predmet.OstaliListFormatedWithAdress>
    <izvorni_sadrzaj>
      <item>Županijsko državno odvjetništvo u Zagrebu, Savska cesta 41, 10000 Zagreb punomoćnik sudionika u postupku Porezna uprava, Područni ured Zagreb</item>
      <item>Franjo Bubalo, Vajdin Vijenac 16, 10000 Zagreb punomoćnik sudionika u postupku EUROKIM d.o.o. za trgovinu i izvoz-uvoz u stečaju</item>
      <item>Odvjetničko društvo Župić &amp; partneri d.o.o, Ulica grada Vukovara 269f, 10000 Zagreb punomoćnik sudionika u postupku EUROKIM d.o.o. za trgovinu i izvoz-uvoz u stečaju</item>
    </izvorni_sadrzaj>
    <derivirana_varijabla naziv="DomainObject.Predmet.OstaliListFormatedWithAdress_1">
      <item>Županijsko državno odvjetništvo u Zagrebu, Savska cesta 41, 10000 Zagreb punomoćnik sudionika u postupku Porezna uprava, Područni ured Zagreb</item>
      <item>Franjo Bubalo, Vajdin Vijenac 16, 10000 Zagreb punomoćnik sudionika u postupku EUROKIM d.o.o. za trgovinu i izvoz-uvoz u stečaju</item>
      <item>Odvjetničko društvo Župić &amp; partneri d.o.o, Ulica grada Vukovara 269f, 10000 Zagreb punomoćnik sudionika u postupku EUROKIM d.o.o. za trgovinu i izvoz-uvoz u stečaju</item>
    </derivirana_varijabla>
  </DomainObject.Predmet.OstaliListFormatedWithAdress>
  <DomainObject.Predmet.OstaliListFormatedWithAdressOIB>
    <izvorni_sadrzaj>
      <item>Županijsko državno odvjetništvo u Zagrebu, Savska cesta 41, 10000 Zagreb punomoćnik sudionika u postupku Porezna uprava, Područni ured Zagreb</item>
      <item>Franjo Bubalo, OIB 38729228247, Vajdin Vijenac 16, 10000 Zagreb punomoćnik sudionika u postupku EUROKIM d.o.o. za trgovinu i izvoz-uvoz u stečaju</item>
      <item>Odvjetničko društvo Župić &amp; partneri d.o.o, OIB 42524586447, Ulica grada Vukovara 269f, 10000 Zagreb punomoćnik sudionika u postupku EUROKIM d.o.o. za trgovinu i izvoz-uvoz u stečaju</item>
    </izvorni_sadrzaj>
    <derivirana_varijabla naziv="DomainObject.Predmet.OstaliListFormatedWithAdressOIB_1">
      <item>Županijsko državno odvjetništvo u Zagrebu, Savska cesta 41, 10000 Zagreb punomoćnik sudionika u postupku Porezna uprava, Područni ured Zagreb</item>
      <item>Franjo Bubalo, OIB 38729228247, Vajdin Vijenac 16, 10000 Zagreb punomoćnik sudionika u postupku EUROKIM d.o.o. za trgovinu i izvoz-uvoz u stečaju</item>
      <item>Odvjetničko društvo Župić &amp; partneri d.o.o, OIB 42524586447, Ulica grada Vukovara 269f, 10000 Zagreb punomoćnik sudionika u postupku EUROKIM d.o.o. za trgovinu i izvoz-uvoz u stečaju</item>
    </derivirana_varijabla>
  </DomainObject.Predmet.OstaliListFormatedWithAdressOIB>
  <DomainObject.Predmet.OstaliListNazivFormated>
    <izvorni_sadrzaj>
      <item>Županijsko državno odvjetništvo u Zagrebu</item>
      <item>Franjo Bubalo</item>
      <item>Odvjetničko društvo Župić &amp; partneri d.o.o</item>
    </izvorni_sadrzaj>
    <derivirana_varijabla naziv="DomainObject.Predmet.OstaliListNazivFormated_1">
      <item>Županijsko državno odvjetništvo u Zagrebu</item>
      <item>Franjo Bubalo</item>
      <item>Odvjetničko društvo Župić &amp; partneri d.o.o</item>
    </derivirana_varijabla>
  </DomainObject.Predmet.OstaliListNazivFormated>
  <DomainObject.Predmet.OstaliListNazivFormatedOIB>
    <izvorni_sadrzaj>
      <item>Županijsko državno odvjetništvo u Zagrebu</item>
      <item>Franjo Bubalo, OIB 38729228247</item>
      <item>Odvjetničko društvo Župić &amp; partneri d.o.o, OIB 42524586447</item>
    </izvorni_sadrzaj>
    <derivirana_varijabla naziv="DomainObject.Predmet.OstaliListNazivFormatedOIB_1">
      <item>Županijsko državno odvjetništvo u Zagrebu</item>
      <item>Franjo Bubalo, OIB 38729228247</item>
      <item>Odvjetničko društvo Župić &amp; partneri d.o.o, OIB 42524586447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veljače 2019.</izvorni_sadrzaj>
    <derivirana_varijabla naziv="DomainObject.Datum_1">7. veljače 2019.</derivirana_varijabla>
  </DomainObject.Datum>
  <DomainObject.PoslovniBrojDokumenta>
    <izvorni_sadrzaj>St-5858/2016-43</izvorni_sadrzaj>
    <derivirana_varijabla naziv="DomainObject.PoslovniBrojDokumenta_1">St-5858/2016-43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EUROKIM d.o.o. za trgovinu i izvoz-uvoz u stečaju</izvorni_sadrzaj>
    <derivirana_varijabla naziv="DomainObject.Predmet.ProtustrankaIDrugi_1">EUROKIM d.o.o. za trgovinu i izvoz-uvoz u stečaju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EUROKIM d.o.o. za trgovinu i izvoz-uvoz u stečaju, OIB 58824415564, Palmotićeva 15, 10000 Zagreb</izvorni_sadrzaj>
    <derivirana_varijabla naziv="DomainObject.Predmet.ProtustrankaIDrugiAdressOIB_1">EUROKIM d.o.o. za trgovinu i izvoz-uvoz u stečaju, OIB 58824415564, Palmotićeva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EUROKIM d.o.o. za trgovinu i izvoz-uvoz u stečaju</item>
      <item>FINA Regionalni centar Zagreb</item>
      <item>H-ABDUCO d.o.o.</item>
      <item>Porezna uprava, Područni ured Zagreb</item>
      <item>Županijsko državno odvjetništvo u Zagrebu</item>
      <item>Franjo Bubalo</item>
      <item>Odvjetničko društvo Župić &amp; partneri d.o.o</item>
    </izvorni_sadrzaj>
    <derivirana_varijabla naziv="DomainObject.Predmet.SudioniciListNaziv_1">
      <item>EUROKIM d.o.o. za trgovinu i izvoz-uvoz u stečaju</item>
      <item>FINA Regionalni centar Zagreb</item>
      <item>H-ABDUCO d.o.o.</item>
      <item>Porezna uprava, Područni ured Zagreb</item>
      <item>Županijsko državno odvjetništvo u Zagrebu</item>
      <item>Franjo Bubalo</item>
      <item>Odvjetničko društvo Župić &amp; partneri d.o.o</item>
    </derivirana_varijabla>
  </DomainObject.Predmet.SudioniciListNaziv>
  <DomainObject.Predmet.SudioniciListAdressOIB>
    <izvorni_sadrzaj>
      <item>EUROKIM d.o.o. za trgovinu i izvoz-uvoz u stečaju, OIB 58824415564, Palmotićeva 15,10000 Zagreb</item>
      <item>FINA Regionalni centar Zagreb, OIB 85821130368, Trg svibanjskih žrtava 1995. Br. 1,10000 Zagreb</item>
      <item>H-ABDUCO d.o.o., OIB 13667298928, Slavonska avenija 6A,10000 Zagreb</item>
      <item>Porezna uprava, Područni ured Zagreb, OIB 18683136487, Av. Dubrovnik 32,10000 Zagreb</item>
      <item>Županijsko državno odvjetništvo u Zagrebu, Savska cesta 41,10000 Zagreb</item>
      <item>Franjo Bubalo, OIB 38729228247, Vajdin Vijenac 16,10000 Zagreb</item>
      <item>Odvjetničko društvo Župić &amp; partneri d.o.o, OIB 42524586447, Ulica grada Vukovara 269f,10000 Zagreb</item>
    </izvorni_sadrzaj>
    <derivirana_varijabla naziv="DomainObject.Predmet.SudioniciListAdressOIB_1">
      <item>EUROKIM d.o.o. za trgovinu i izvoz-uvoz u stečaju, OIB 58824415564, Palmotićeva 15,10000 Zagreb</item>
      <item>FINA Regionalni centar Zagreb, OIB 85821130368, Trg svibanjskih žrtava 1995. Br. 1,10000 Zagreb</item>
      <item>H-ABDUCO d.o.o., OIB 13667298928, Slavonska avenija 6A,10000 Zagreb</item>
      <item>Porezna uprava, Područni ured Zagreb, OIB 18683136487, Av. Dubrovnik 32,10000 Zagreb</item>
      <item>Županijsko državno odvjetništvo u Zagrebu, Savska cesta 41,10000 Zagreb</item>
      <item>Franjo Bubalo, OIB 38729228247, Vajdin Vijenac 16,10000 Zagreb</item>
      <item>Odvjetničko društvo Župić &amp; partneri d.o.o, OIB 42524586447, Ulica grada Vukovara 269f,10000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420235A-3C6E-4288-A3CC-DCC0AD1BA4B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486</properties:Words>
  <properties:Characters>2581</properties:Characters>
  <properties:Lines>77</properties:Lines>
  <properties:Paragraphs>30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3291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2019-02-07T09:47:00Z</cp:lastPrinted>
  <dcterms:modified xmlns:xsi="http://www.w3.org/2001/XMLSchema-instance" xsi:type="dcterms:W3CDTF">2019-02-07T09:47:00Z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St-5858/2016-43 / Odluka - Rješenje - prodaja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