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6e61" w14:paraId="d636e61" w:rsidRDefault="00BE4F81" w:rsidP="00681E6E" w:rsidR="00681E6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75773F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P="00043EE9" w:rsidR="00A30070">
      <w:pPr>
        <w:rPr>
          <w:b/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C8222F">
        <w:rPr>
          <w:b/>
          <w:sz w:val="24"/>
        </w:rPr>
        <w:t xml:space="preserve">Broj: </w:t>
      </w:r>
      <w:r w:rsidR="00DA3937">
        <w:rPr>
          <w:b/>
          <w:sz w:val="24"/>
        </w:rPr>
        <w:t>1/</w:t>
      </w:r>
      <w:r w:rsidR="005F6FC6">
        <w:rPr>
          <w:b/>
          <w:sz w:val="24"/>
        </w:rPr>
        <w:t>St-</w:t>
      </w:r>
      <w:r w:rsidR="00E95A82">
        <w:rPr>
          <w:b/>
          <w:sz w:val="24"/>
        </w:rPr>
        <w:t>466/2017-22</w:t>
      </w:r>
    </w:p>
    <w:p w:rsidRDefault="006856FD" w:rsidP="00043EE9" w:rsidR="006856FD">
      <w:pPr>
        <w:rPr>
          <w:b/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8577C6" w:rsidR="004D736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>OSIJEKU STALNA SLUŽBA</w:t>
      </w:r>
      <w:r w:rsidR="0075773F">
        <w:rPr>
          <w:sz w:val="24"/>
        </w:rPr>
        <w:t xml:space="preserve"> U SLAVONSKOM BRODU</w:t>
      </w:r>
      <w:r>
        <w:rPr>
          <w:sz w:val="24"/>
        </w:rPr>
        <w:t xml:space="preserve">, po </w:t>
      </w:r>
      <w:r w:rsidR="00E95A82">
        <w:rPr>
          <w:sz w:val="24"/>
        </w:rPr>
        <w:t>stečajnoj sutkinji</w:t>
      </w:r>
      <w:r>
        <w:rPr>
          <w:sz w:val="24"/>
        </w:rPr>
        <w:t xml:space="preserve"> Vesni Vukelić, u </w:t>
      </w:r>
      <w:r w:rsidR="0038491E">
        <w:rPr>
          <w:sz w:val="24"/>
        </w:rPr>
        <w:t xml:space="preserve">stečajnom predmetu dužnika </w:t>
      </w:r>
      <w:r w:rsidR="001C5182">
        <w:rPr>
          <w:sz w:val="24"/>
        </w:rPr>
        <w:t>RESTORAN STARI GRAD j.d.o.o., Požega, Antuna Kanižlića 5, OIB 78561028477</w:t>
      </w:r>
      <w:r w:rsidR="00115FCC">
        <w:rPr>
          <w:sz w:val="24"/>
        </w:rPr>
        <w:t>,</w:t>
      </w:r>
      <w:r w:rsidR="00575378">
        <w:rPr>
          <w:sz w:val="24"/>
        </w:rPr>
        <w:t xml:space="preserve"> dana </w:t>
      </w:r>
      <w:r w:rsidR="00E95A82">
        <w:rPr>
          <w:sz w:val="24"/>
        </w:rPr>
        <w:t>06.prosinca</w:t>
      </w:r>
      <w:r w:rsidR="00E12DF2">
        <w:rPr>
          <w:sz w:val="24"/>
        </w:rPr>
        <w:t xml:space="preserve"> 2017</w:t>
      </w:r>
      <w:r w:rsidR="009F49BE">
        <w:rPr>
          <w:sz w:val="24"/>
        </w:rPr>
        <w:t>.</w:t>
      </w:r>
      <w:r w:rsidR="00DA3937">
        <w:rPr>
          <w:sz w:val="24"/>
        </w:rPr>
        <w:t>g.</w:t>
      </w:r>
    </w:p>
    <w:p w:rsidRDefault="00A30070" w:rsidR="00A30070">
      <w:pPr>
        <w:rPr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i o</w:t>
      </w:r>
      <w:r w:rsidR="00A30070">
        <w:rPr>
          <w:b/>
          <w:sz w:val="24"/>
        </w:rPr>
        <w:t xml:space="preserve">     j e</w:t>
      </w:r>
    </w:p>
    <w:p w:rsidRDefault="00A30070" w:rsidR="00A30070">
      <w:pPr>
        <w:rPr>
          <w:sz w:val="24"/>
        </w:rPr>
      </w:pPr>
    </w:p>
    <w:p w:rsidRDefault="00A30070" w:rsidP="009F49BE" w:rsidR="00BE4F81">
      <w:pPr>
        <w:jc w:val="both"/>
        <w:rPr>
          <w:sz w:val="24"/>
        </w:rPr>
      </w:pPr>
      <w:r>
        <w:rPr>
          <w:sz w:val="24"/>
        </w:rPr>
        <w:tab/>
      </w:r>
      <w:r w:rsidR="00EF616B" w:rsidRPr="000D390C">
        <w:rPr>
          <w:b/>
          <w:sz w:val="24"/>
        </w:rPr>
        <w:t xml:space="preserve">I </w:t>
      </w:r>
      <w:r w:rsidR="009F49BE">
        <w:rPr>
          <w:b/>
          <w:sz w:val="24"/>
        </w:rPr>
        <w:t>–</w:t>
      </w:r>
      <w:r w:rsidR="00EF616B">
        <w:rPr>
          <w:sz w:val="24"/>
        </w:rPr>
        <w:t xml:space="preserve"> </w:t>
      </w:r>
      <w:r w:rsidR="00BE4F81">
        <w:rPr>
          <w:sz w:val="24"/>
        </w:rPr>
        <w:t>Nalaže se</w:t>
      </w:r>
      <w:r w:rsidR="0038491E">
        <w:rPr>
          <w:sz w:val="24"/>
        </w:rPr>
        <w:t xml:space="preserve"> Financijskoj agenciji</w:t>
      </w:r>
      <w:r w:rsidR="00E95A82">
        <w:rPr>
          <w:sz w:val="24"/>
        </w:rPr>
        <w:t xml:space="preserve"> odmah postupiti po zaključku ovog suda </w:t>
      </w:r>
      <w:proofErr w:type="spellStart"/>
      <w:r w:rsidR="00E95A82">
        <w:rPr>
          <w:sz w:val="24"/>
        </w:rPr>
        <w:t>posl</w:t>
      </w:r>
      <w:proofErr w:type="spellEnd"/>
      <w:r w:rsidR="00E95A82">
        <w:rPr>
          <w:sz w:val="24"/>
        </w:rPr>
        <w:t xml:space="preserve">. br. 1/St-466/2017-13 od 01.kolovoza 2017.g. u stečajnom predmetu dužnika RESTORAN STARI GRAD j.d.o.o. Požega, Antuna </w:t>
      </w:r>
      <w:proofErr w:type="spellStart"/>
      <w:r w:rsidR="00E95A82">
        <w:rPr>
          <w:sz w:val="24"/>
        </w:rPr>
        <w:t>Kanižlića</w:t>
      </w:r>
      <w:proofErr w:type="spellEnd"/>
      <w:r w:rsidR="00E95A82">
        <w:rPr>
          <w:sz w:val="24"/>
        </w:rPr>
        <w:t xml:space="preserve"> 5, OIB 78561028477,</w:t>
      </w:r>
    </w:p>
    <w:p w:rsidRDefault="00A30070" w:rsidR="00A30070">
      <w:pPr>
        <w:rPr>
          <w:sz w:val="24"/>
        </w:rPr>
      </w:pPr>
    </w:p>
    <w:p w:rsidRDefault="00A30070" w:rsidP="003D475B" w:rsidR="00CF5CD5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E95A82" w:rsidP="003D475B" w:rsidR="00E95A82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E95A82" w:rsidP="00E95A82" w:rsidR="00E95A82">
      <w:pPr>
        <w:ind w:firstLine="720"/>
        <w:rPr>
          <w:sz w:val="24"/>
        </w:rPr>
      </w:pPr>
      <w:r>
        <w:rPr>
          <w:sz w:val="24"/>
        </w:rPr>
        <w:t>Zaključkom ovog suda posl.br. 1/St-466/2017-13 od 01.kolovoza 2017.g. naloženo je Financijskoj agenciji zaplijenjena sredstva na poslovnom računu dužnika na ime predujma za podmirenje troškova stečajnog postupka, uplatiti u korist depozitnog računa suda radi podmirenja nastalih troškova postupka.</w:t>
      </w:r>
    </w:p>
    <w:p w:rsidRDefault="00E95A82" w:rsidP="00E95A82" w:rsidR="00E95A82">
      <w:pPr>
        <w:ind w:firstLine="720"/>
        <w:rPr>
          <w:sz w:val="24"/>
        </w:rPr>
      </w:pPr>
      <w:r>
        <w:rPr>
          <w:sz w:val="24"/>
        </w:rPr>
        <w:t>Kako FINA od dana donošenja zaključka (01.08.2017.g.) do danas nije postupila po nalogu suda niti je dostavila obavijest o eventualnim zaprekama zbog kojih ne može postupiti po zaključku,  to je odluč</w:t>
      </w:r>
      <w:r w:rsidR="00E77417">
        <w:rPr>
          <w:sz w:val="24"/>
        </w:rPr>
        <w:t>eno kao u izreci ovog zaključka na temelju čl. 18 st 2 Stečajnog zakona (NN br.71/15, 104/17).</w:t>
      </w:r>
    </w:p>
    <w:p w:rsidRDefault="00E95A82" w:rsidP="00E95A82" w:rsidR="00E95A82">
      <w:pPr>
        <w:ind w:firstLine="720"/>
        <w:rPr>
          <w:sz w:val="24"/>
        </w:rPr>
      </w:pPr>
    </w:p>
    <w:p w:rsidRDefault="00E95A82" w:rsidP="00E95A82" w:rsidR="00E95A82">
      <w:pPr>
        <w:ind w:firstLine="720"/>
        <w:rPr>
          <w:sz w:val="24"/>
        </w:rPr>
      </w:pPr>
    </w:p>
    <w:p w:rsidRDefault="00A30070" w:rsidP="008F38CF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95A82">
        <w:rPr>
          <w:sz w:val="24"/>
        </w:rPr>
        <w:t>06.prosinca</w:t>
      </w:r>
      <w:r w:rsidR="00115FCC">
        <w:rPr>
          <w:sz w:val="24"/>
        </w:rPr>
        <w:t xml:space="preserve"> 2017</w:t>
      </w:r>
      <w:r w:rsidR="00761055">
        <w:rPr>
          <w:sz w:val="24"/>
        </w:rPr>
        <w:t>.</w:t>
      </w:r>
      <w:r w:rsidR="00E95A82">
        <w:rPr>
          <w:sz w:val="24"/>
        </w:rPr>
        <w:t>g.</w:t>
      </w:r>
    </w:p>
    <w:p w:rsidRDefault="00E95A82" w:rsidP="008F38CF" w:rsidR="00E95A82">
      <w:pPr>
        <w:jc w:val="center"/>
        <w:rPr>
          <w:sz w:val="24"/>
        </w:rPr>
      </w:pPr>
    </w:p>
    <w:p w:rsidRDefault="00E95A82" w:rsidP="008F38CF" w:rsidR="00E95A82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E95A82">
        <w:rPr>
          <w:sz w:val="24"/>
        </w:rPr>
        <w:t>STEČAJNA</w:t>
      </w:r>
      <w:r w:rsidR="0023527A">
        <w:rPr>
          <w:sz w:val="24"/>
        </w:rPr>
        <w:t xml:space="preserve"> SU</w:t>
      </w:r>
      <w:r w:rsidR="00E95A82">
        <w:rPr>
          <w:sz w:val="24"/>
        </w:rPr>
        <w:t>TKINJA</w:t>
      </w:r>
      <w:r>
        <w:rPr>
          <w:sz w:val="24"/>
        </w:rPr>
        <w:t>:</w:t>
      </w:r>
    </w:p>
    <w:p w:rsidRDefault="00A30070" w:rsidP="00755EE6" w:rsidR="00172F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115FCC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E95A82" w:rsidR="00E95A82">
      <w:pPr>
        <w:rPr>
          <w:sz w:val="24"/>
        </w:rPr>
      </w:pPr>
      <w:r>
        <w:rPr>
          <w:sz w:val="24"/>
        </w:rPr>
        <w:t>Dostaviti</w:t>
      </w:r>
      <w:r w:rsidR="00E77417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DB2A31" w:rsidR="0038491E">
      <w:pPr>
        <w:rPr>
          <w:sz w:val="24"/>
        </w:rPr>
      </w:pPr>
      <w:r>
        <w:rPr>
          <w:sz w:val="24"/>
        </w:rPr>
        <w:t>1.FINA</w:t>
      </w:r>
    </w:p>
    <w:p w:rsidRDefault="00BE4F81" w:rsidR="00BE4F81">
      <w:pPr>
        <w:rPr>
          <w:sz w:val="24"/>
        </w:rPr>
      </w:pPr>
    </w:p>
    <w:sectPr w:rsidR="00BE4F8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32DB4"/>
    <w:rsid w:val="00043EE9"/>
    <w:rsid w:val="0004556B"/>
    <w:rsid w:val="000619BE"/>
    <w:rsid w:val="00080223"/>
    <w:rsid w:val="000846E4"/>
    <w:rsid w:val="00093922"/>
    <w:rsid w:val="000D390C"/>
    <w:rsid w:val="000D7776"/>
    <w:rsid w:val="000E04A4"/>
    <w:rsid w:val="000E3EF2"/>
    <w:rsid w:val="000F1FB3"/>
    <w:rsid w:val="00115FCC"/>
    <w:rsid w:val="00117DC4"/>
    <w:rsid w:val="00133947"/>
    <w:rsid w:val="00172FEA"/>
    <w:rsid w:val="001922F4"/>
    <w:rsid w:val="00195638"/>
    <w:rsid w:val="001B6363"/>
    <w:rsid w:val="001C5182"/>
    <w:rsid w:val="001D40FE"/>
    <w:rsid w:val="001D7A70"/>
    <w:rsid w:val="001F4E46"/>
    <w:rsid w:val="001F5BFE"/>
    <w:rsid w:val="0023527A"/>
    <w:rsid w:val="00253EAB"/>
    <w:rsid w:val="0025566F"/>
    <w:rsid w:val="00263699"/>
    <w:rsid w:val="002B0500"/>
    <w:rsid w:val="002F438A"/>
    <w:rsid w:val="00313B06"/>
    <w:rsid w:val="003208DF"/>
    <w:rsid w:val="00326F86"/>
    <w:rsid w:val="0033611C"/>
    <w:rsid w:val="0033625B"/>
    <w:rsid w:val="003407B7"/>
    <w:rsid w:val="00342E46"/>
    <w:rsid w:val="0036549C"/>
    <w:rsid w:val="00370F81"/>
    <w:rsid w:val="003835A3"/>
    <w:rsid w:val="0038491E"/>
    <w:rsid w:val="003A2CE2"/>
    <w:rsid w:val="003A3797"/>
    <w:rsid w:val="003C0BF3"/>
    <w:rsid w:val="003D475B"/>
    <w:rsid w:val="003E138B"/>
    <w:rsid w:val="003E2D63"/>
    <w:rsid w:val="003E6E10"/>
    <w:rsid w:val="003F094E"/>
    <w:rsid w:val="004601AF"/>
    <w:rsid w:val="004830E0"/>
    <w:rsid w:val="004839B0"/>
    <w:rsid w:val="004C1167"/>
    <w:rsid w:val="004D5E93"/>
    <w:rsid w:val="004D7363"/>
    <w:rsid w:val="004E42BC"/>
    <w:rsid w:val="00500EC3"/>
    <w:rsid w:val="005154FD"/>
    <w:rsid w:val="0052177D"/>
    <w:rsid w:val="00532467"/>
    <w:rsid w:val="00575378"/>
    <w:rsid w:val="00577723"/>
    <w:rsid w:val="005C2C79"/>
    <w:rsid w:val="005E32A4"/>
    <w:rsid w:val="005F6FC6"/>
    <w:rsid w:val="006011FE"/>
    <w:rsid w:val="00672318"/>
    <w:rsid w:val="00681E6E"/>
    <w:rsid w:val="00681E94"/>
    <w:rsid w:val="006856FD"/>
    <w:rsid w:val="006949C9"/>
    <w:rsid w:val="00711782"/>
    <w:rsid w:val="007211CC"/>
    <w:rsid w:val="007446FF"/>
    <w:rsid w:val="00755EE6"/>
    <w:rsid w:val="0075773F"/>
    <w:rsid w:val="00761055"/>
    <w:rsid w:val="00776C68"/>
    <w:rsid w:val="00786407"/>
    <w:rsid w:val="0079746F"/>
    <w:rsid w:val="007B4FED"/>
    <w:rsid w:val="007D4D20"/>
    <w:rsid w:val="00803440"/>
    <w:rsid w:val="00804143"/>
    <w:rsid w:val="00805338"/>
    <w:rsid w:val="00807CBC"/>
    <w:rsid w:val="00810437"/>
    <w:rsid w:val="008118A5"/>
    <w:rsid w:val="0081383C"/>
    <w:rsid w:val="008164E5"/>
    <w:rsid w:val="00830A2D"/>
    <w:rsid w:val="008402A8"/>
    <w:rsid w:val="008577C6"/>
    <w:rsid w:val="00890D08"/>
    <w:rsid w:val="008F38CF"/>
    <w:rsid w:val="009174B8"/>
    <w:rsid w:val="00931317"/>
    <w:rsid w:val="00946CE0"/>
    <w:rsid w:val="00953F43"/>
    <w:rsid w:val="00957498"/>
    <w:rsid w:val="009632C9"/>
    <w:rsid w:val="00976777"/>
    <w:rsid w:val="00990295"/>
    <w:rsid w:val="009C6116"/>
    <w:rsid w:val="009F49BE"/>
    <w:rsid w:val="00A144D4"/>
    <w:rsid w:val="00A30070"/>
    <w:rsid w:val="00A41C58"/>
    <w:rsid w:val="00A61A43"/>
    <w:rsid w:val="00A83B87"/>
    <w:rsid w:val="00A8440A"/>
    <w:rsid w:val="00A9270D"/>
    <w:rsid w:val="00AB25FF"/>
    <w:rsid w:val="00AC4D5C"/>
    <w:rsid w:val="00AD233E"/>
    <w:rsid w:val="00AF0B9A"/>
    <w:rsid w:val="00B10ADF"/>
    <w:rsid w:val="00B34FE5"/>
    <w:rsid w:val="00B404D0"/>
    <w:rsid w:val="00B4060D"/>
    <w:rsid w:val="00BA5545"/>
    <w:rsid w:val="00BC5280"/>
    <w:rsid w:val="00BC6297"/>
    <w:rsid w:val="00BE4F81"/>
    <w:rsid w:val="00C02F0F"/>
    <w:rsid w:val="00C53627"/>
    <w:rsid w:val="00C60E2A"/>
    <w:rsid w:val="00C6328F"/>
    <w:rsid w:val="00C8222F"/>
    <w:rsid w:val="00C875A6"/>
    <w:rsid w:val="00C97E4D"/>
    <w:rsid w:val="00CA4330"/>
    <w:rsid w:val="00CB292F"/>
    <w:rsid w:val="00CB3AC2"/>
    <w:rsid w:val="00CB6192"/>
    <w:rsid w:val="00CD6DEA"/>
    <w:rsid w:val="00CF5CD5"/>
    <w:rsid w:val="00D17709"/>
    <w:rsid w:val="00D254A4"/>
    <w:rsid w:val="00D345DC"/>
    <w:rsid w:val="00DA3937"/>
    <w:rsid w:val="00DB2A31"/>
    <w:rsid w:val="00DC3852"/>
    <w:rsid w:val="00DE1096"/>
    <w:rsid w:val="00DF6420"/>
    <w:rsid w:val="00E050E3"/>
    <w:rsid w:val="00E12DF2"/>
    <w:rsid w:val="00E5189C"/>
    <w:rsid w:val="00E60EE6"/>
    <w:rsid w:val="00E77417"/>
    <w:rsid w:val="00E80C92"/>
    <w:rsid w:val="00E95A82"/>
    <w:rsid w:val="00EA19B3"/>
    <w:rsid w:val="00EF616B"/>
    <w:rsid w:val="00F06F58"/>
    <w:rsid w:val="00F65870"/>
    <w:rsid w:val="00FA4EA5"/>
    <w:rsid w:val="00FC6BF9"/>
    <w:rsid w:val="00FD1C5D"/>
    <w:rsid w:val="00FD2B84"/>
    <w:rsid w:val="00FE072B"/>
    <w:rsid w:val="00FE3E1B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3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15291.75</izvorni_sadrzaj>
    <derivirana_varijabla naziv="DomainObject.Predmet.InicijalnaVrijednost_1">15291.75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SZ</izvorni_sadrzaj>
    <derivirana_varijabla naziv="DomainObject.Predmet.PrimjedbaSuca_1">čl. 110 st. SZ</derivirana_varijabla>
  </DomainObject.Predmet.PrimjedbaSuca>
  <DomainObject.Predmet.ProtustrankaFormated>
    <izvorni_sadrzaj>  RESTORAN STARI GRAD j.d.o.o. za ugostiteljstvo i usluge</izvorni_sadrzaj>
    <derivirana_varijabla naziv="DomainObject.Predmet.ProtustrankaFormated_1">  RESTORAN STARI GRAD j.d.o.o. za ugostiteljstvo i usluge</derivirana_varijabla>
  </DomainObject.Predmet.ProtustrankaFormated>
  <DomainObject.Predmet.ProtustrankaFormatedOIB>
    <izvorni_sadrzaj>  RESTORAN STARI GRAD j.d.o.o. za ugostiteljstvo i usluge, OIB 78561028477</izvorni_sadrzaj>
    <derivirana_varijabla naziv="DomainObject.Predmet.ProtustrankaFormatedOIB_1">  RESTORAN STARI GRAD j.d.o.o. za ugostiteljstvo i usluge, OIB 78561028477</derivirana_varijabla>
  </DomainObject.Predmet.ProtustrankaFormatedOIB>
  <DomainObject.Predmet.ProtustrankaFormatedWithAdress>
    <izvorni_sadrzaj> RESTORAN STARI GRAD j.d.o.o. za ugostiteljstvo i usluge, Antuna Kanižlića 5, 34000 Požega</izvorni_sadrzaj>
    <derivirana_varijabla naziv="DomainObject.Predmet.ProtustrankaFormatedWithAdress_1"> RESTORAN STARI GRAD j.d.o.o. za ugostiteljstvo i usluge, Antuna Kanižlića 5, 34000 Požega</derivirana_varijabla>
  </DomainObject.Predmet.ProtustrankaFormatedWithAdress>
  <DomainObject.Predmet.ProtustrankaFormatedWithAdressOIB>
    <izvorni_sadrzaj> RESTORAN STARI GRAD j.d.o.o. za ugostiteljstvo i usluge, OIB 78561028477, Antuna Kanižlića 5, 34000 Požega</izvorni_sadrzaj>
    <derivirana_varijabla naziv="DomainObject.Predmet.ProtustrankaFormatedWithAdressOIB_1"> RESTORAN STARI GRAD j.d.o.o. za ugostiteljstvo i usluge, OIB 78561028477, Antuna Kanižlića 5, 34000 Požega</derivirana_varijabla>
  </DomainObject.Predmet.ProtustrankaFormatedWithAdressOIB>
  <DomainObject.Predmet.ProtustrankaWithAdress>
    <izvorni_sadrzaj>RESTORAN STARI GRAD j.d.o.o. za ugostiteljstvo i usluge Antuna Kanižlića 5, 34000 Požega</izvorni_sadrzaj>
    <derivirana_varijabla naziv="DomainObject.Predmet.ProtustrankaWithAdress_1">RESTORAN STARI GRAD j.d.o.o. za ugostiteljstvo i usluge Antuna Kanižlića 5, 34000 Požega</derivirana_varijabla>
  </DomainObject.Predmet.ProtustrankaWithAdress>
  <DomainObject.Predmet.ProtustrankaWithAdressOIB>
    <izvorni_sadrzaj>RESTORAN STARI GRAD j.d.o.o. za ugostiteljstvo i usluge, OIB 78561028477, Antuna Kanižlića 5, 34000 Požega</izvorni_sadrzaj>
    <derivirana_varijabla naziv="DomainObject.Predmet.ProtustrankaWithAdressOIB_1">RESTORAN STARI GRAD j.d.o.o. za ugostiteljstvo i usluge, OIB 78561028477, Antuna Kanižlića 5, 34000 Požega</derivirana_varijabla>
  </DomainObject.Predmet.ProtustrankaWithAdressOIB>
  <DomainObject.Predmet.ProtustrankaNazivFormated>
    <izvorni_sadrzaj>RESTORAN STARI GRAD j.d.o.o. za ugostiteljstvo i usluge</izvorni_sadrzaj>
    <derivirana_varijabla naziv="DomainObject.Predmet.ProtustrankaNazivFormated_1">RESTORAN STARI GRAD j.d.o.o. za ugostiteljstvo i usluge</derivirana_varijabla>
  </DomainObject.Predmet.ProtustrankaNazivFormated>
  <DomainObject.Predmet.ProtustrankaNazivFormatedOIB>
    <izvorni_sadrzaj>RESTORAN STARI GRAD j.d.o.o. za ugostiteljstvo i usluge, OIB 78561028477</izvorni_sadrzaj>
    <derivirana_varijabla naziv="DomainObject.Predmet.ProtustrankaNazivFormatedOIB_1">RESTORAN STARI GRAD j.d.o.o. za ugostiteljstvo i usluge, OIB 78561028477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zastupanog po punomoćniku ŽDO U S.BRODU, GRAĐANSKO UPRAVNI ODJEL</izvorni_sadrzaj>
    <derivirana_varijabla naziv="DomainObject.Predmet.StrankaFormated_1">  Financijska agencija; RH MINISTARSTVO FINANCIJA zastupanog po punomoćniku ŽDO U S.BRODU, GRAĐANSKO UPRAVNI ODJEL</derivirana_varijabla>
  </DomainObject.Predmet.StrankaFormated>
  <DomainObject.Predmet.StrankaFormatedOIB>
    <izvorni_sadrzaj>  Financijska agencija, OIB 85821130368; RH MINISTARSTVO FINANCIJA, OIB 52634238587 zastupanog po punomoćniku ŽDO U S.BRODU, GRAĐANSKO UPRAVNI ODJEL</izvorni_sadrzaj>
    <derivirana_varijabla naziv="DomainObject.Predmet.StrankaFormatedOIB_1">  Financijska agencija, OIB 85821130368; RH MINISTARSTVO FINANCIJA, OIB 52634238587 zastupanog po punomoćniku ŽDO U S.BRODU, GRAĐANSKO UPRAVNI ODJEL</derivirana_varijabla>
  </DomainObject.Predmet.StrankaFormatedOIB>
  <DomainObject.Predmet.StrankaFormatedWithAdress>
    <izvorni_sadrzaj> Financijska agencija, Ulica grada Vukovara 70, 10000 Zagreb; RH MINISTARSTVO FINANCIJA zastupanog po punomoćniku ŽDO U S.BRODU, GRAĐANSKO UPRAVNI ODJEL</izvorni_sadrzaj>
    <derivirana_varijabla naziv="DomainObject.Predmet.StrankaFormatedWithAdress_1"> Financijska agencija, Ulica grada Vukovara 70, 10000 Zagreb; RH MINISTARSTVO FINANCIJA zastupanog po punomoćniku ŽDO U S.BRODU, GRAĐANSKO UPRAVNI ODJEL</derivirana_varijabla>
  </DomainObject.Predmet.StrankaFormatedWithAdress>
  <DomainObject.Predmet.StrankaFormatedWithAdressOIB>
    <izvorni_sadrzaj> Financijska agencija, OIB 85821130368, Ulica grada Vukovara 70, 10000 Zagreb; RH MINISTARSTVO FINANCIJA, OIB 52634238587 zastupanog po punomoćniku ŽDO U S.BRODU, GRAĐANSKO UPRAVNI ODJEL</izvorni_sadrzaj>
    <derivirana_varijabla naziv="DomainObject.Predmet.StrankaFormatedWithAdressOIB_1"> Financijska agencija, OIB 85821130368, Ulica grada Vukovara 70, 10000 Zagreb; RH MINISTARSTVO FINANCIJA, OIB 52634238587 zastupanog po punomoćniku ŽDO U S.BRODU, GRAĐANSKO UPRAVNI ODJEL</derivirana_varijabla>
  </DomainObject.Predmet.StrankaFormatedWithAdressOIB>
  <DomainObject.Predmet.StrankaWithAdress>
    <izvorni_sadrzaj>Financijska agencija Ulica grada Vukovara 70,10000 Zagreb,RH MINISTARSTVO FINANCIJA </izvorni_sadrzaj>
    <derivirana_varijabla naziv="DomainObject.Predmet.StrankaWithAdress_1">Financijska agencija Ulica grada Vukovara 70,10000 Zagreb,RH MINISTARSTVO FINANCIJA </derivirana_varijabla>
  </DomainObject.Predmet.StrankaWithAdress>
  <DomainObject.Predmet.StrankaWithAdressOIB>
    <izvorni_sadrzaj>Financijska agencija, OIB 85821130368, Ulica grada Vukovara 70,10000 Zagreb,RH MINISTARSTVO FINANCIJA, OIB 52634238587</izvorni_sadrzaj>
    <derivirana_varijabla naziv="DomainObject.Predmet.StrankaWithAdressOIB_1">Financijska agencija, OIB 85821130368, Ulica grada Vukovara 70,10000 Zagreb,RH MINISTARSTVO FINANCIJA, OIB 52634238587</derivirana_varijabla>
  </DomainObject.Predmet.StrankaWithAdressOIB>
  <DomainObject.Predmet.StrankaNazivFormated>
    <izvorni_sadrzaj>Financijska agencija,RH MINISTARSTVO FINANCIJA</izvorni_sadrzaj>
    <derivirana_varijabla naziv="DomainObject.Predmet.StrankaNazivFormated_1">Financijska agencija,RH MINISTARSTVO FINANCIJA</derivirana_varijabla>
  </DomainObject.Predmet.StrankaNazivFormated>
  <DomainObject.Predmet.StrankaNazivFormatedOIB>
    <izvorni_sadrzaj>Financijska agencija, OIB 85821130368,RH MINISTARSTVO FINANCIJA, OIB 52634238587</izvorni_sadrzaj>
    <derivirana_varijabla naziv="DomainObject.Predmet.StrankaNazivFormatedOIB_1">Financijska agencija, OIB 85821130368,RH MINISTARSTVO FINANCIJA,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RH MINISTARSTVO FINANCIJA zastupanog po punomoćniku ŽDO U S.BRODU, GRAĐANSKO UPRAVNI ODJEL</item>
    </izvorni_sadrzaj>
    <derivirana_varijabla naziv="DomainObject.Predmet.StrankaListFormated_1">
      <item>Financijska agencija</item>
      <item>RH MINISTARSTVO FINANCIJA zastupanog po punomoćniku ŽDO U S.BRODU, GRAĐANSKO UPRAVNI ODJEL</item>
    </derivirana_varijabla>
  </DomainObject.Predmet.StrankaListFormated>
  <DomainObject.Predmet.StrankaListFormatedOIB>
    <izvorni_sadrzaj>
      <item>Financijska agencija, OIB 85821130368</item>
      <item>RH MINISTARSTVO FINANCIJA, OIB 52634238587 zastupanog po punomoćniku ŽDO U S.BRODU, GRAĐANSKO UPRAVNI ODJEL</item>
    </izvorni_sadrzaj>
    <derivirana_varijabla naziv="DomainObject.Predmet.StrankaListFormatedOIB_1">
      <item>Financijska agencija, OIB 85821130368</item>
      <item>RH MINISTARSTVO FINANCIJA, OIB 52634238587 zastupanog po punomoćniku ŽDO U S.BRODU, GRAĐANSKO UPRAVNI ODJEL</item>
    </derivirana_varijabla>
  </DomainObject.Predmet.StrankaListFormatedOIB>
  <DomainObject.Predmet.StrankaListFormatedWithAdress>
    <izvorni_sadrzaj>
      <item>Financijska agencija, Ulica grada Vukovara 70, 10000 Zagreb</item>
      <item>RH MINISTARSTVO FINANCIJA zastupanog po punomoćniku ŽDO U S.BRODU, GRAĐANSKO UPRAVNI ODJEL</item>
    </izvorni_sadrzaj>
    <derivirana_varijabla naziv="DomainObject.Predmet.StrankaListFormatedWithAdress_1">
      <item>Financijska agencija, Ulica grada Vukovara 70, 10000 Zagreb</item>
      <item>RH MINISTARSTVO FINANCIJA zastupanog po punomoćniku ŽDO U S.BRODU, GRAĐANSKO UPRAVNI ODJEL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MINISTARSTVO FINANCIJA, OIB 52634238587 zastupanog po punomoćniku ŽDO U S.BRODU, GRAĐANSKO UPRAVNI ODJEL</item>
    </izvorni_sadrzaj>
    <derivirana_varijabla naziv="DomainObject.Predmet.StrankaListFormatedWithAdressOIB_1">
      <item>Financijska agencija, OIB 85821130368, Ulica grada Vukovara 70, 10000 Zagreb</item>
      <item>RH MINISTARSTVO FINANCIJA, OIB 52634238587 zastupanog po punomoćniku ŽDO U S.BRODU, GRAĐANSKO UPRAVNI ODJEL</item>
    </derivirana_varijabla>
  </DomainObject.Predmet.StrankaListFormatedWithAdressOIB>
  <DomainObject.Predmet.StrankaListNazivFormated>
    <izvorni_sadrzaj>
      <item>Financijska agencija</item>
      <item>RH MINISTARSTVO FINANCIJA</item>
    </izvorni_sadrzaj>
    <derivirana_varijabla naziv="DomainObject.Predmet.StrankaListNazivFormated_1">
      <item>Financijska agencija</item>
      <item>RH MINISTARSTVO FINANCIJA</item>
    </derivirana_varijabla>
  </DomainObject.Predmet.StrankaListNazivFormated>
  <DomainObject.Predmet.StrankaListNazivFormatedOIB>
    <izvorni_sadrzaj>
      <item>Financijska agencija, OIB 85821130368</item>
      <item>RH MINISTARSTVO FINANCIJA, OIB 52634238587</item>
    </izvorni_sadrzaj>
    <derivirana_varijabla naziv="DomainObject.Predmet.StrankaListNazivFormatedOIB_1">
      <item>Financijska agencija, OIB 85821130368</item>
      <item>RH MINISTARSTVO FINANCIJA, OIB 52634238587</item>
    </derivirana_varijabla>
  </DomainObject.Predmet.StrankaListNazivFormatedOIB>
  <DomainObject.Predmet.ProtuStrankaListFormated>
    <izvorni_sadrzaj>
      <item>RESTORAN STARI GRAD j.d.o.o. za ugostiteljstvo i usluge</item>
    </izvorni_sadrzaj>
    <derivirana_varijabla naziv="DomainObject.Predmet.ProtuStrankaListFormated_1">
      <item>RESTORAN STARI GRAD j.d.o.o. za ugostiteljstvo i usluge</item>
    </derivirana_varijabla>
  </DomainObject.Predmet.ProtuStrankaListFormated>
  <DomainObject.Predmet.ProtuStrankaListFormatedOIB>
    <izvorni_sadrzaj>
      <item>RESTORAN STARI GRAD j.d.o.o. za ugostiteljstvo i usluge, OIB 78561028477</item>
    </izvorni_sadrzaj>
    <derivirana_varijabla naziv="DomainObject.Predmet.ProtuStrankaListFormatedOIB_1">
      <item>RESTORAN STARI GRAD j.d.o.o. za ugostiteljstvo i usluge, OIB 78561028477</item>
    </derivirana_varijabla>
  </DomainObject.Predmet.ProtuStrankaListFormatedOIB>
  <DomainObject.Predmet.ProtuStrankaListFormatedWithAdress>
    <izvorni_sadrzaj>
      <item>RESTORAN STARI GRAD j.d.o.o. za ugostiteljstvo i usluge, Antuna Kanižlića 5, 34000 Požega</item>
    </izvorni_sadrzaj>
    <derivirana_varijabla naziv="DomainObject.Predmet.ProtuStrankaListFormatedWithAdress_1">
      <item>RESTORAN STARI GRAD j.d.o.o. za ugostiteljstvo i usluge, Antuna Kanižlića 5, 34000 Požega</item>
    </derivirana_varijabla>
  </DomainObject.Predmet.ProtuStrankaListFormatedWithAdress>
  <DomainObject.Predmet.ProtuStrankaListFormatedWithAdressOIB>
    <izvorni_sadrzaj>
      <item>RESTORAN STARI GRAD j.d.o.o. za ugostiteljstvo i usluge, OIB 78561028477, Antuna Kanižlića 5, 34000 Požega</item>
    </izvorni_sadrzaj>
    <derivirana_varijabla naziv="DomainObject.Predmet.ProtuStrankaListFormatedWithAdressOIB_1">
      <item>RESTORAN STARI GRAD j.d.o.o. za ugostiteljstvo i usluge, OIB 78561028477, Antuna Kanižlića 5, 34000 Požega</item>
    </derivirana_varijabla>
  </DomainObject.Predmet.ProtuStrankaListFormatedWithAdressOIB>
  <DomainObject.Predmet.ProtuStrankaListNazivFormated>
    <izvorni_sadrzaj>
      <item>RESTORAN STARI GRAD j.d.o.o. za ugostiteljstvo i usluge</item>
    </izvorni_sadrzaj>
    <derivirana_varijabla naziv="DomainObject.Predmet.ProtuStrankaListNazivFormated_1">
      <item>RESTORAN STARI GRAD j.d.o.o. za ugostiteljstvo i usluge</item>
    </derivirana_varijabla>
  </DomainObject.Predmet.ProtuStrankaListNazivFormated>
  <DomainObject.Predmet.ProtuStrankaListNazivFormatedOIB>
    <izvorni_sadrzaj>
      <item>RESTORAN STARI GRAD j.d.o.o. za ugostiteljstvo i usluge, OIB 78561028477</item>
    </izvorni_sadrzaj>
    <derivirana_varijabla naziv="DomainObject.Predmet.ProtuStrankaListNazivFormatedOIB_1">
      <item>RESTORAN STARI GRAD j.d.o.o. za ugostiteljstvo i usluge, OIB 78561028477</item>
    </derivirana_varijabla>
  </DomainObject.Predmet.ProtuStrankaListNazivFormatedOIB>
  <DomainObject.Predmet.OstaliListFormated>
    <izvorni_sadrzaj>
      <item>BRUNO SOLDO</item>
      <item>VELIMIR BUBALO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_1">
      <item>BRUNO SOLDO</item>
      <item>VELIMIR BUBALO</item>
      <item>ŽDO U S.BRODU, GRAĐANSKO UPRAVNI ODJEL punomoćnik sudionika u postupku RH MINISTARSTVO FINANCIJA</item>
      <item>Blanka Gambiraža</item>
      <item>Vesna Lazarić</item>
    </derivirana_varijabla>
  </DomainObject.Predmet.OstaliListFormated>
  <DomainObject.Predmet.OstaliListFormatedOIB>
    <izvorni_sadrzaj>
      <item>BRUNO SOLDO, OIB 70326384526</item>
      <item>VELIMIR BUBALO, OIB 52901233982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OIB_1">
      <item>BRUNO SOLDO, OIB 70326384526</item>
      <item>VELIMIR BUBALO, OIB 52901233982</item>
      <item>ŽDO U S.BRODU, GRAĐANSKO UPRAVNI ODJEL punomoćnik sudionika u postupku RH MINISTARSTVO FINANCIJA</item>
      <item>Blanka Gambiraža</item>
      <item>Vesna Lazarić</item>
    </derivirana_varijabla>
  </DomainObject.Predmet.OstaliListFormatedOIB>
  <DomainObject.Predmet.OstaliListFormatedWithAdress>
    <izvorni_sadrzaj>
      <item>BRUNO SOLDO, Novi Mihaljevci 54, 34000 Novi Mihaljevci</item>
      <item>VELIMIR BUBALO, Antuna Kanižlića 3, 34000 Požega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WithAdress_1">
      <item>BRUNO SOLDO, Novi Mihaljevci 54, 34000 Novi Mihaljevci</item>
      <item>VELIMIR BUBALO, Antuna Kanižlića 3, 34000 Požega</item>
      <item>ŽDO U S.BRODU, GRAĐANSKO UPRAVNI ODJEL punomoćnik sudionika u postupku RH MINISTARSTVO FINANCIJA</item>
      <item>Blanka Gambiraža</item>
      <item>Vesna Lazarić</item>
    </derivirana_varijabla>
  </DomainObject.Predmet.OstaliListFormatedWithAdress>
  <DomainObject.Predmet.OstaliListFormatedWithAdressOIB>
    <izvorni_sadrzaj>
      <item>BRUNO SOLDO, OIB 70326384526, Novi Mihaljevci 54, 34000 Novi Mihaljevci</item>
      <item>VELIMIR BUBALO, OIB 52901233982, Antuna Kanižlića 3, 34000 Požega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WithAdressOIB_1">
      <item>BRUNO SOLDO, OIB 70326384526, Novi Mihaljevci 54, 34000 Novi Mihaljevci</item>
      <item>VELIMIR BUBALO, OIB 52901233982, Antuna Kanižlića 3, 34000 Požega</item>
      <item>ŽDO U S.BRODU, GRAĐANSKO UPRAVNI ODJEL punomoćnik sudionika u postupku RH MINISTARSTVO FINANCIJA</item>
      <item>Blanka Gambiraža</item>
      <item>Vesna Lazarić</item>
    </derivirana_varijabla>
  </DomainObject.Predmet.OstaliListFormatedWithAdressOIB>
  <DomainObject.Predmet.OstaliListNazivFormated>
    <izvorni_sadrzaj>
      <item>BRUNO SOLDO</item>
      <item>VELIMIR BUBALO</item>
      <item>ŽDO U S.BRODU, GRAĐANSKO UPRAVNI ODJEL</item>
      <item>Blanka Gambiraža</item>
      <item>Vesna Lazarić</item>
    </izvorni_sadrzaj>
    <derivirana_varijabla naziv="DomainObject.Predmet.OstaliListNazivFormated_1">
      <item>BRUNO SOLDO</item>
      <item>VELIMIR BUBALO</item>
      <item>ŽDO U S.BRODU, GRAĐANSKO UPRAVNI ODJEL</item>
      <item>Blanka Gambiraža</item>
      <item>Vesna Lazarić</item>
    </derivirana_varijabla>
  </DomainObject.Predmet.OstaliListNazivFormated>
  <DomainObject.Predmet.OstaliListNazivFormatedOIB>
    <izvorni_sadrzaj>
      <item>BRUNO SOLDO, OIB 70326384526</item>
      <item>VELIMIR BUBALO, OIB 52901233982</item>
      <item>ŽDO U S.BRODU, GRAĐANSKO UPRAVNI ODJEL</item>
      <item>Blanka Gambiraža</item>
      <item>Vesna Lazarić</item>
    </izvorni_sadrzaj>
    <derivirana_varijabla naziv="DomainObject.Predmet.OstaliListNazivFormatedOIB_1">
      <item>BRUNO SOLDO, OIB 70326384526</item>
      <item>VELIMIR BUBALO, OIB 52901233982</item>
      <item>ŽDO U S.BRODU, GRAĐANSKO UPRAVNI ODJEL</item>
      <item>Blanka Gambiraža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RESTORAN STARI GRAD j.d.o.o. za ugostiteljstvo i usluge</izvorni_sadrzaj>
    <derivirana_varijabla naziv="DomainObject.Predmet.ProtustrankaIDrugi_1">RESTORAN STARI GRAD j.d.o.o. za ugostiteljstvo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RESTORAN STARI GRAD j.d.o.o. za ugostiteljstvo i usluge, OIB 78561028477, Antuna Kanižlića 5, 34000 Požega</izvorni_sadrzaj>
    <derivirana_varijabla naziv="DomainObject.Predmet.ProtustrankaIDrugiAdressOIB_1">RESTORAN STARI GRAD j.d.o.o. za ugostiteljstvo i usluge, OIB 78561028477, Antuna Kanižlića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STARI GRAD j.d.o.o. za ugostiteljstvo i usluge</item>
      <item>BRUNO SOLDO</item>
      <item>VELIMIR BUBALO</item>
      <item>RH MINISTARSTVO FINANCIJA</item>
      <item>ŽDO U S.BRODU, GRAĐANSKO UPRAVNI ODJEL</item>
      <item>Blanka Gambiraža</item>
      <item>Vesna Lazarić</item>
    </izvorni_sadrzaj>
    <derivirana_varijabla naziv="DomainObject.Predmet.SudioniciListNaziv_1">
      <item>Financijska agencija</item>
      <item>RESTORAN STARI GRAD j.d.o.o. za ugostiteljstvo i usluge</item>
      <item>BRUNO SOLDO</item>
      <item>VELIMIR BUBALO</item>
      <item>RH MINISTARSTVO FINANCIJA</item>
      <item>ŽDO U S.BRODU, GRAĐANSKO UPRAVNI ODJEL</item>
      <item>Blanka Gambiraža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  <item>RH MINISTARSTVO FINANCIJA, OIB 52634238587</item>
      <item>ŽDO U S.BRODU, GRAĐANSKO UPRAVNI ODJEL</item>
      <item>Blanka Gambiraža</item>
      <item>Vesna Lazarić</item>
    </izvorni_sadrzaj>
    <derivirana_varijabla naziv="DomainObject.Predmet.SudioniciListAdressOIB_1"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  <item>RH MINISTARSTVO FINANCIJA, OIB 52634238587</item>
      <item>ŽDO U S.BRODU, GRAĐANSKO UPRAVNI ODJEL</item>
      <item>Blanka Gambiraža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78561028477</item>
      <item>, OIB 70326384526</item>
      <item>, OIB 52901233982</item>
      <item>, OIB 52634238587</item>
      <item>, OIB null</item>
      <item>, OIB null</item>
      <item>, OIB null</item>
    </izvorni_sadrzaj>
    <derivirana_varijabla naziv="DomainObject.Predmet.SudioniciListNazivOIB_1">
      <item>, OIB 85821130368</item>
      <item>, OIB 78561028477</item>
      <item>, OIB 70326384526</item>
      <item>, OIB 52901233982</item>
      <item>, OIB 52634238587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202</properties:Words>
  <properties:Characters>1156</properties:Characters>
  <properties:Lines>43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2017-12-06T08:21:00Z</dcterms:created>
  <dc:creator>Trgovacki sud</dc:creator>
  <cp:lastModifiedBy>wsadmin</cp:lastModifiedBy>
  <cp:lastPrinted>2017-12-06T08:27:00Z</cp:lastPrinted>
  <dcterms:modified xmlns:xsi="http://www.w3.org/2001/XMLSchema-instance" xsi:type="dcterms:W3CDTF">2017-12-06T08:31:00Z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