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1cf1" w14:paraId="7a41cf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01577">
        <w:rPr>
          <w:sz w:val="24"/>
          <w:szCs w:val="24"/>
          <w:lang w:val="hr-HR"/>
        </w:rPr>
        <w:t>459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01577">
        <w:t>QUICK MECHES</w:t>
      </w:r>
      <w:r w:rsidR="003879C2">
        <w:t xml:space="preserve"> d</w:t>
      </w:r>
      <w:r w:rsidR="00C80125">
        <w:t xml:space="preserve">.o.o., Šibenik, </w:t>
      </w:r>
      <w:r w:rsidR="00801577">
        <w:t>Podsolarsko 16</w:t>
      </w:r>
      <w:r w:rsidR="00C80125">
        <w:t>, Šibenik</w:t>
      </w:r>
      <w:r w:rsidR="008A2C49">
        <w:t xml:space="preserve">, OIB: </w:t>
      </w:r>
      <w:r w:rsidR="00801577">
        <w:t>53350185721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93AE8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01577">
        <w:rPr>
          <w:sz w:val="24"/>
          <w:szCs w:val="24"/>
          <w:lang w:val="hr-HR"/>
        </w:rPr>
        <w:t>INDIRA BULAT iz Šibenika, Put kroz Meterize 21B</w:t>
      </w:r>
      <w:r w:rsidR="00C80125">
        <w:rPr>
          <w:sz w:val="24"/>
          <w:szCs w:val="24"/>
          <w:lang w:val="hr-HR"/>
        </w:rPr>
        <w:t>,</w:t>
      </w:r>
      <w:r w:rsidR="00180260">
        <w:rPr>
          <w:sz w:val="24"/>
          <w:szCs w:val="24"/>
          <w:lang w:val="hr-HR"/>
        </w:rPr>
        <w:t xml:space="preserve"> OIB: </w:t>
      </w:r>
      <w:r w:rsidR="00801577">
        <w:rPr>
          <w:sz w:val="24"/>
          <w:szCs w:val="24"/>
          <w:lang w:val="hr-HR"/>
        </w:rPr>
        <w:t>52136866463</w:t>
      </w:r>
      <w:r w:rsidR="00190F02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01577">
        <w:rPr>
          <w:sz w:val="24"/>
          <w:szCs w:val="24"/>
          <w:lang w:val="hr-HR"/>
        </w:rPr>
        <w:t>459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801577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801577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C80125" w:rsidRPr="00801577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01577" w:rsidRPr="00801577">
        <w:rPr>
          <w:sz w:val="24"/>
          <w:szCs w:val="24"/>
        </w:rPr>
        <w:t>QUICK MECHES d</w:t>
      </w:r>
      <w:r w:rsidR="00801577">
        <w:rPr>
          <w:sz w:val="24"/>
          <w:szCs w:val="24"/>
        </w:rPr>
        <w:t>.o.o., Šibenik.</w:t>
      </w:r>
    </w:p>
    <w:p w:rsidRDefault="0049238A" w:rsidP="00C80125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801577" w:rsidP="00AE21DC" w:rsidR="008A2C49">
      <w:pPr>
        <w:pStyle w:val="Tijeloteksta"/>
        <w:rPr>
          <w:szCs w:val="24"/>
        </w:rPr>
      </w:pPr>
      <w:r>
        <w:rPr>
          <w:szCs w:val="24"/>
        </w:rPr>
        <w:t>- INDIRA BULAT iz Šibenika, Put kroz Meterize 21B,</w:t>
      </w:r>
      <w:r w:rsidR="00A93AE8">
        <w:rPr>
          <w:szCs w:val="24"/>
        </w:rPr>
        <w:t xml:space="preserve"> i na e-oglasnu ploču suda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159F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01577">
      <w:rPr>
        <w:sz w:val="24"/>
        <w:szCs w:val="24"/>
        <w:lang w:val="hr-HR"/>
      </w:rPr>
      <w:t>459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93AE8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80125"/>
    <w:rsid w:val="00CA58CD"/>
    <w:rsid w:val="00CC3B20"/>
    <w:rsid w:val="00CE7D5C"/>
    <w:rsid w:val="00D00E37"/>
    <w:rsid w:val="00D159F2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5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9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5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9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QUICK MECHES d.o.o. za proizvodnju i trgovinu</item>
    </izvorni_sadrzaj>
    <derivirana_varijabla naziv="DomainObject.Predmet.SudioniciListNaziv_1">
      <item>FINA - Podružnica Šibenik</item>
      <item>QUICK MECHES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</izvorni_sadrzaj>
    <derivirana_varijabla naziv="DomainObject.Predmet.SudioniciListNazivOIB_1">
      <item>, OIB 85821130368</item>
      <item>, OIB 53350185721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647E5-7DE5-46DA-A999-ACE1F4582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1694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2016-03-30T12:21:00Z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2016-03-31T11:52:00Z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