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bdcbe" w14:paraId="0abdcbe" w:rsidRDefault="00C57A77" w:rsidP="00FE3724" w:rsidR="00C57A77">
      <w:pPr>
        <w15:collapsed w:val="false"/>
        <w:rPr>
          <w:rFonts w:cs="Arial" w:hAnsi="Arial" w:ascii="Arial"/>
          <w:b/>
          <w:sz w:val="22"/>
          <w:szCs w:val="22"/>
        </w:rPr>
      </w:pPr>
      <w:bookmarkStart w:name="_GoBack" w:id="0"/>
      <w:bookmarkEnd w:id="0"/>
    </w:p>
    <w:p w:rsidRDefault="00C57A77" w:rsidP="00FE3724" w:rsidR="00C57A77">
      <w:pPr>
        <w:rPr>
          <w:rFonts w:cs="Arial" w:hAnsi="Arial" w:ascii="Arial"/>
          <w:b/>
          <w:sz w:val="22"/>
          <w:szCs w:val="22"/>
        </w:rPr>
      </w:pPr>
    </w:p>
    <w:p w:rsidRDefault="00C57A77" w:rsidP="00FE3724" w:rsidR="00C57A77" w:rsidRPr="00976A50">
      <w:pPr>
        <w:rPr>
          <w:sz w:val="22"/>
          <w:szCs w:val="22"/>
        </w:rPr>
      </w:pPr>
    </w:p>
    <w:p w:rsidRDefault="00C57A77" w:rsidP="00FE3724" w:rsidR="00C57A77" w:rsidRPr="00976A50"/>
    <w:p w:rsidRDefault="00FE3724" w:rsidP="00FE3724" w:rsidR="00FE3724" w:rsidRPr="00976A50">
      <w:r w:rsidRPr="00976A50">
        <w:t xml:space="preserve"> REPUBLIKA HRVATSKA</w:t>
      </w:r>
    </w:p>
    <w:p w:rsidRDefault="00363008" w:rsidP="00FE3724" w:rsidR="00FE3724" w:rsidRPr="00976A50">
      <w:r>
        <w:t>TRGOVAČKI SUD U ZADRU</w:t>
      </w:r>
      <w:r>
        <w:tab/>
      </w:r>
      <w:r>
        <w:tab/>
      </w:r>
      <w:r>
        <w:tab/>
      </w:r>
      <w:r>
        <w:tab/>
      </w:r>
      <w:r>
        <w:tab/>
        <w:t xml:space="preserve">                 </w:t>
      </w:r>
      <w:r w:rsidR="00E7275A" w:rsidRPr="00976A50">
        <w:t>1</w:t>
      </w:r>
      <w:r w:rsidR="00FE3724" w:rsidRPr="00976A50">
        <w:t xml:space="preserve"> St-</w:t>
      </w:r>
      <w:r w:rsidR="00CB2CF3">
        <w:t>41</w:t>
      </w:r>
      <w:r w:rsidR="0022391D" w:rsidRPr="00976A50">
        <w:t>/</w:t>
      </w:r>
      <w:r w:rsidR="00976A50">
        <w:t>1</w:t>
      </w:r>
      <w:r w:rsidR="00CB2CF3">
        <w:t>4</w:t>
      </w:r>
      <w:r w:rsidR="00976A50">
        <w:t>-</w:t>
      </w:r>
      <w:r w:rsidR="00280DC2">
        <w:t>100</w:t>
      </w:r>
    </w:p>
    <w:p w:rsidRDefault="00FE3724" w:rsidP="00FE3724" w:rsidR="00FE3724" w:rsidRPr="00976A50"/>
    <w:p w:rsidRDefault="00934BCC" w:rsidP="00976A50" w:rsidR="00934BCC">
      <w:pPr>
        <w:jc w:val="center"/>
      </w:pPr>
    </w:p>
    <w:p w:rsidRDefault="00976A50" w:rsidP="00976A50" w:rsidR="00976A50" w:rsidRPr="00976A50">
      <w:pPr>
        <w:jc w:val="center"/>
      </w:pPr>
      <w:r>
        <w:t xml:space="preserve">R E P U B L I K A  H R V A T S KA </w:t>
      </w:r>
    </w:p>
    <w:p w:rsidRDefault="00FE3724" w:rsidP="00FE3724" w:rsidR="00FE3724" w:rsidRPr="00976A50"/>
    <w:p w:rsidRDefault="00FE3724" w:rsidP="00FE3724" w:rsidR="00FE3724" w:rsidRPr="00976A50">
      <w:pPr>
        <w:jc w:val="center"/>
      </w:pPr>
      <w:r w:rsidRPr="00976A50">
        <w:t>R J E Š E N J E</w:t>
      </w:r>
    </w:p>
    <w:p w:rsidRDefault="00FE3724" w:rsidP="00FE3724" w:rsidR="00FE3724" w:rsidRPr="00976A50"/>
    <w:p w:rsidRDefault="00934BCC" w:rsidP="00FE3724" w:rsidR="00934BCC" w:rsidRPr="00976A50"/>
    <w:p w:rsidRDefault="00FE3724" w:rsidP="00363008" w:rsidR="00363008" w:rsidRPr="00976A50">
      <w:pPr>
        <w:jc w:val="both"/>
      </w:pPr>
      <w:r w:rsidRPr="00976A50">
        <w:tab/>
      </w:r>
      <w:r w:rsidR="00B679DA" w:rsidRPr="00976A50">
        <w:t xml:space="preserve">Trgovački sud u Zadru </w:t>
      </w:r>
      <w:r w:rsidR="00C87B36" w:rsidRPr="00976A50">
        <w:t>(39670464653)</w:t>
      </w:r>
      <w:r w:rsidR="00B679DA" w:rsidRPr="00976A50">
        <w:t xml:space="preserve"> po sucu Ardeni Bajlo kao stečajnom sucu nad stečajnim dužnikom </w:t>
      </w:r>
      <w:r w:rsidR="00CB2CF3">
        <w:t>KEMOPLAST,</w:t>
      </w:r>
      <w:r w:rsidR="00CB2CF3" w:rsidRPr="00521C2E">
        <w:t xml:space="preserve"> d.o.o. u stečaju</w:t>
      </w:r>
      <w:r w:rsidR="00CB2CF3">
        <w:t xml:space="preserve"> Poličnik</w:t>
      </w:r>
      <w:r w:rsidR="00CB2CF3" w:rsidRPr="00521C2E">
        <w:t xml:space="preserve">, </w:t>
      </w:r>
      <w:r w:rsidR="00CB2CF3">
        <w:t>Poslovna zona Grabi bb</w:t>
      </w:r>
      <w:r w:rsidR="00CB2CF3" w:rsidRPr="00521C2E">
        <w:t xml:space="preserve">, OIB: </w:t>
      </w:r>
      <w:r w:rsidR="00CB2CF3">
        <w:t>89957073540</w:t>
      </w:r>
      <w:r w:rsidR="00AC353A" w:rsidRPr="00976A50">
        <w:t>,</w:t>
      </w:r>
      <w:r w:rsidRPr="00976A50">
        <w:t xml:space="preserve"> zastupano</w:t>
      </w:r>
      <w:r w:rsidR="00B679DA" w:rsidRPr="00976A50">
        <w:t>m</w:t>
      </w:r>
      <w:r w:rsidRPr="00976A50">
        <w:t xml:space="preserve"> po stečajno</w:t>
      </w:r>
      <w:r w:rsidR="00742670">
        <w:t>j</w:t>
      </w:r>
      <w:r w:rsidRPr="00976A50">
        <w:t xml:space="preserve"> upravitelj</w:t>
      </w:r>
      <w:r w:rsidR="00742670">
        <w:t xml:space="preserve">ici </w:t>
      </w:r>
      <w:r w:rsidR="00CB2CF3">
        <w:t>Ivanki Bosotini iz Zadra</w:t>
      </w:r>
      <w:r w:rsidRPr="00976A50">
        <w:t xml:space="preserve">, </w:t>
      </w:r>
      <w:r w:rsidR="00363008" w:rsidRPr="00976A50">
        <w:t xml:space="preserve">primjenom čl. </w:t>
      </w:r>
      <w:r w:rsidR="0085033F">
        <w:t>176. st. 4</w:t>
      </w:r>
      <w:r w:rsidR="00363008" w:rsidRPr="00976A50">
        <w:t xml:space="preserve">. Stečajnog zakona (Narodne novine broj </w:t>
      </w:r>
      <w:r w:rsidR="0085033F" w:rsidRPr="00137FFC">
        <w:t>44/96, 29/99, 129/00, 123/03, 82/06, 116/10, 25/12 i 133/12</w:t>
      </w:r>
      <w:r w:rsidR="00363008" w:rsidRPr="00976A50">
        <w:t>)</w:t>
      </w:r>
      <w:r w:rsidR="00E40325">
        <w:t xml:space="preserve">, </w:t>
      </w:r>
      <w:r w:rsidR="00E40325" w:rsidRPr="00976A50">
        <w:t xml:space="preserve">dana </w:t>
      </w:r>
      <w:r w:rsidR="00745415">
        <w:t>18. siječnja 2017</w:t>
      </w:r>
      <w:r w:rsidR="00E40325" w:rsidRPr="00976A50">
        <w:t xml:space="preserve">. </w:t>
      </w:r>
    </w:p>
    <w:p w:rsidRDefault="00363008" w:rsidP="00363008" w:rsidR="00363008" w:rsidRPr="00976A50"/>
    <w:p w:rsidRDefault="00363008" w:rsidP="00363008" w:rsidR="00363008" w:rsidRPr="00976A50">
      <w:pPr>
        <w:jc w:val="center"/>
      </w:pPr>
      <w:r w:rsidRPr="00976A50">
        <w:t>r i j e š i o   j e</w:t>
      </w:r>
    </w:p>
    <w:p w:rsidRDefault="00363008" w:rsidP="00363008" w:rsidR="00363008" w:rsidRPr="00976A50">
      <w:pPr>
        <w:tabs>
          <w:tab w:pos="960" w:val="left"/>
        </w:tabs>
        <w:jc w:val="both"/>
      </w:pPr>
    </w:p>
    <w:p w:rsidRDefault="00363008" w:rsidP="00363008" w:rsidR="00363008" w:rsidRPr="00976A50">
      <w:pPr>
        <w:numPr>
          <w:ilvl w:val="0"/>
          <w:numId w:val="2"/>
        </w:numPr>
        <w:tabs>
          <w:tab w:pos="1428" w:val="clear"/>
          <w:tab w:pos="1276" w:val="num"/>
        </w:tabs>
        <w:ind w:firstLine="708" w:left="0"/>
        <w:jc w:val="both"/>
      </w:pPr>
      <w:r w:rsidRPr="00976A50">
        <w:t xml:space="preserve">Odbacuje se prijava tražbine </w:t>
      </w:r>
      <w:r w:rsidR="00C87159">
        <w:t>K</w:t>
      </w:r>
      <w:r w:rsidR="00125B68">
        <w:t xml:space="preserve">OVINOPLASTIKA PISKAR MP, d.o.o. - </w:t>
      </w:r>
      <w:r w:rsidR="00C87159">
        <w:t>u stečaju, Gorenjska cesta 9, 1234 Mengeš, Slovenija, Matični broj: 5992141000</w:t>
      </w:r>
      <w:r w:rsidR="00624E99">
        <w:t>,</w:t>
      </w:r>
      <w:r w:rsidR="00745415">
        <w:t xml:space="preserve"> zastupana po stečajnoj upraviteljici Olgi Tanko iz Slovenije, Gorenjska cesta 14, 1310 Ribnica,</w:t>
      </w:r>
      <w:r w:rsidR="00511C53">
        <w:t xml:space="preserve"> kao nepravodobna</w:t>
      </w:r>
      <w:r w:rsidR="00742670">
        <w:t>.</w:t>
      </w:r>
    </w:p>
    <w:p w:rsidRDefault="00363008" w:rsidP="00363008" w:rsidR="00363008" w:rsidRPr="00976A50"/>
    <w:p w:rsidRDefault="00363008" w:rsidP="00363008" w:rsidR="00363008" w:rsidRPr="00976A50">
      <w:pPr>
        <w:jc w:val="center"/>
      </w:pPr>
      <w:r w:rsidRPr="00976A50">
        <w:t>Obrazloženje</w:t>
      </w:r>
    </w:p>
    <w:p w:rsidRDefault="00363008" w:rsidP="00363008" w:rsidR="00363008" w:rsidRPr="00976A50">
      <w:pPr>
        <w:jc w:val="both"/>
      </w:pPr>
    </w:p>
    <w:p w:rsidRDefault="00CB2CF3" w:rsidP="00CB2CF3" w:rsidR="00CB2CF3" w:rsidRPr="00976A50">
      <w:pPr>
        <w:jc w:val="both"/>
      </w:pPr>
      <w:r>
        <w:tab/>
        <w:t>Vjerovnik</w:t>
      </w:r>
      <w:r w:rsidRPr="00976A50">
        <w:t xml:space="preserve"> </w:t>
      </w:r>
      <w:r w:rsidR="009F5EFD">
        <w:t>KO</w:t>
      </w:r>
      <w:r w:rsidR="00125B68">
        <w:t xml:space="preserve">VINOPLASTIKA PISKAR MP, d.o.o. - </w:t>
      </w:r>
      <w:r w:rsidR="009F5EFD">
        <w:t xml:space="preserve"> u stečaju, Gorenjska cesta 9</w:t>
      </w:r>
      <w:r>
        <w:t>,</w:t>
      </w:r>
      <w:r w:rsidR="009F5EFD">
        <w:t xml:space="preserve"> 1234 Mengeš, Slovenija</w:t>
      </w:r>
      <w:r>
        <w:t xml:space="preserve">, zastupan po </w:t>
      </w:r>
      <w:r w:rsidR="009F5EFD">
        <w:t>Olgi Tanko</w:t>
      </w:r>
      <w:r>
        <w:t xml:space="preserve">, </w:t>
      </w:r>
      <w:r w:rsidR="00C87159">
        <w:t>stečajnoj upraviteljici</w:t>
      </w:r>
      <w:r>
        <w:t xml:space="preserve"> iz </w:t>
      </w:r>
      <w:r w:rsidR="009F5EFD">
        <w:t>Slovenije, Gorenjska cesta 14, 1310 Ribnica</w:t>
      </w:r>
      <w:r>
        <w:t xml:space="preserve">, </w:t>
      </w:r>
      <w:r w:rsidRPr="00976A50">
        <w:t>podni</w:t>
      </w:r>
      <w:r>
        <w:t>o je p</w:t>
      </w:r>
      <w:r w:rsidRPr="00976A50">
        <w:t xml:space="preserve">rijavu tražbine dana </w:t>
      </w:r>
      <w:r w:rsidR="00C87159">
        <w:t>20</w:t>
      </w:r>
      <w:r w:rsidR="009F5EFD">
        <w:t>. listopada</w:t>
      </w:r>
      <w:r w:rsidRPr="009D7334">
        <w:t xml:space="preserve"> 201</w:t>
      </w:r>
      <w:r>
        <w:t>6</w:t>
      </w:r>
      <w:r w:rsidRPr="00976A50">
        <w:t>.</w:t>
      </w:r>
      <w:r>
        <w:t xml:space="preserve">, kako to proizlazi iz štambilja sa koverte preporučene pošiljke. </w:t>
      </w:r>
    </w:p>
    <w:p w:rsidRDefault="009F5EFD" w:rsidP="00CB2CF3" w:rsidR="0085033F">
      <w:pPr>
        <w:ind w:firstLine="708"/>
        <w:jc w:val="both"/>
      </w:pPr>
      <w:r>
        <w:t>Točkom III</w:t>
      </w:r>
      <w:r w:rsidR="00CB2CF3">
        <w:t>. rješenja ovog suda broj 1St-</w:t>
      </w:r>
      <w:r>
        <w:t>41/14</w:t>
      </w:r>
      <w:r w:rsidR="00CB2CF3">
        <w:t>-</w:t>
      </w:r>
      <w:r>
        <w:t>2</w:t>
      </w:r>
      <w:r w:rsidR="00CB2CF3">
        <w:t xml:space="preserve"> od </w:t>
      </w:r>
      <w:r>
        <w:t>20</w:t>
      </w:r>
      <w:r w:rsidR="00CB2CF3">
        <w:t xml:space="preserve">. </w:t>
      </w:r>
      <w:r>
        <w:t xml:space="preserve">svibnja </w:t>
      </w:r>
      <w:r w:rsidR="00CB2CF3">
        <w:t>201</w:t>
      </w:r>
      <w:r>
        <w:t>4</w:t>
      </w:r>
      <w:r w:rsidR="00CB2CF3">
        <w:t xml:space="preserve">. određeno je da se pozivaju vjerovnici da u roku od </w:t>
      </w:r>
      <w:r>
        <w:t>30</w:t>
      </w:r>
      <w:r w:rsidR="00CB2CF3">
        <w:t xml:space="preserve"> dana od dana objave toga rješenja</w:t>
      </w:r>
      <w:r>
        <w:t xml:space="preserve"> u Narodnim novinama – službenom listu Republike Hrvatske</w:t>
      </w:r>
      <w:r w:rsidR="00CB2CF3">
        <w:t xml:space="preserve"> podnesu prijave tražbina stečajnom upravitelju. Navedeno rješenje objavljeno je </w:t>
      </w:r>
      <w:r>
        <w:t>u Narodnim novinama</w:t>
      </w:r>
      <w:r w:rsidR="00CB2CF3">
        <w:t xml:space="preserve"> </w:t>
      </w:r>
      <w:r w:rsidR="001A3E8D">
        <w:t xml:space="preserve">br. 62/14 dana </w:t>
      </w:r>
      <w:r>
        <w:t>22. svibnja 2014</w:t>
      </w:r>
      <w:r w:rsidR="00CB2CF3">
        <w:t xml:space="preserve">., </w:t>
      </w:r>
      <w:r w:rsidR="0085033F">
        <w:t xml:space="preserve">a prvo ispitno ročište održano je 15. srpnja 2014. godine. </w:t>
      </w:r>
    </w:p>
    <w:p w:rsidRDefault="0085033F" w:rsidP="00CB2CF3" w:rsidR="0085033F">
      <w:pPr>
        <w:ind w:firstLine="708"/>
        <w:jc w:val="both"/>
      </w:pPr>
      <w:r>
        <w:t xml:space="preserve">Odredbom čl. 176. Stečajnog zakona (Narodne novine </w:t>
      </w:r>
      <w:r w:rsidRPr="00137FFC">
        <w:t>broj 44/96, 29/99, 129/00, 123/03, 82/06, 116/10, 25/12 i 133/12)</w:t>
      </w:r>
      <w:r>
        <w:t xml:space="preserve"> koji se u ovom slučaju primjenjuje temeljem odredbe čl. 441. Stečajnog zakona (Narodne novine broj 71/15) propisano je da se tražbine prijavljene nakon isteka roka za prijavljivanje mogu ispitati na ispitnom ročištu ako to predloži stečajni upravitelj. Odredbom čl. 176. st. 2. Stečajnog zakona (Narodne novine </w:t>
      </w:r>
      <w:r w:rsidRPr="00137FFC">
        <w:t>broj 44/96, 29/99, 129/00, 123/03, 82/06, 116/10, 25/12 i 133/12)</w:t>
      </w:r>
      <w:r>
        <w:t xml:space="preserve"> propisano je da se na posebnom ispitnom ročištu mogu ispitati tražbine pristigle odnosno prijavljene najkasnije u roku od 3 mjeseca nakon održavanja prvog ispitnog ročišta. Obzirom da je prvo ispitno ročište održano 15. srpnja 2014. to je rok za prijavu tražbine koja se može ispitati na posebnom ispitnom roku protekao 15. listopada 2014. godine.</w:t>
      </w:r>
    </w:p>
    <w:p w:rsidRDefault="00745415" w:rsidP="00CB2CF3" w:rsidR="00745415">
      <w:pPr>
        <w:ind w:firstLine="708"/>
        <w:jc w:val="both"/>
      </w:pPr>
      <w:r>
        <w:t xml:space="preserve">Odredbom čl. 40. st. 1. Uredbe vijeća EU broj 1346/2000 o stečajnom postupku propisano je da je nadležni sud ili stečajni upravitelj stečajnog dužnika dužan odmah </w:t>
      </w:r>
      <w:r>
        <w:lastRenderedPageBreak/>
        <w:t>obavijestiti poznate vjerovnike koji imaju stalno boravište, domicil ili sjedište u drugim državama članicama o pokretanju stečajnog postupka.</w:t>
      </w:r>
    </w:p>
    <w:p w:rsidRDefault="001A3E8D" w:rsidP="00CB2CF3" w:rsidR="00745415">
      <w:pPr>
        <w:ind w:firstLine="708"/>
        <w:jc w:val="both"/>
      </w:pPr>
      <w:r>
        <w:t>Trgovački sud u Zadru kao nadležni sud</w:t>
      </w:r>
      <w:r w:rsidR="002A0C87">
        <w:t xml:space="preserve"> je o činjenici otvaranja stečajnog postupka nad stečajnim dužnikom KEMOPLAST d.o.o. u stečaju Poličnik</w:t>
      </w:r>
      <w:r>
        <w:t xml:space="preserve"> obavijestio sve vjerovnike objavom oglasa u Narodnim novinama br. 62/14 dana 22. svibnja 2014., koja objava je izvršena i na internetskim stranicama Narodnih novina te je kao takva bila svima dostupna.</w:t>
      </w:r>
    </w:p>
    <w:p w:rsidRDefault="001A3E8D" w:rsidP="00CB2CF3" w:rsidR="001A3E8D">
      <w:pPr>
        <w:ind w:firstLine="708"/>
        <w:jc w:val="both"/>
      </w:pPr>
      <w:r>
        <w:t xml:space="preserve">Iz izvješća stečajne upraviteljice od 21. prosinca 2016. proizlazi da prilikom preuzimanja dokumentacije stečajnog dužnika i sređivanja knjigovodstvenog stanja u dokumentaciji stečajnog dužnika nije bilo evidentirano nikakvo dugovanje prema vjerovniku KOVINOPLASTIKA PISKAR </w:t>
      </w:r>
      <w:r w:rsidR="002A0C87">
        <w:t xml:space="preserve">MP, d.o.o., </w:t>
      </w:r>
      <w:r>
        <w:t xml:space="preserve">Mengeš niti je iz bilo koje </w:t>
      </w:r>
      <w:r w:rsidR="002A0C87">
        <w:t>dostupne joj dokumentacije mogla</w:t>
      </w:r>
      <w:r>
        <w:t xml:space="preserve"> saznati da bi KOVINOPLASTIKA PISKAR </w:t>
      </w:r>
      <w:r w:rsidR="002A0C87">
        <w:t xml:space="preserve">MP, d.o.o., </w:t>
      </w:r>
      <w:r>
        <w:t>Mengeš bila stečajni vjerovnik ovog stečajnog dužnika. Pored toga iz izvješća proizlazi i da je Marijan Piskar</w:t>
      </w:r>
      <w:r w:rsidR="002A0C87">
        <w:t>,</w:t>
      </w:r>
      <w:r>
        <w:t xml:space="preserve"> koji je u trenutku otvaranja stečajnog postupka nad KEMOPLASTOM d.o.o. Poličnik bio njegov zastupnik po zakonu i da je ujedno i osnivač KOVINOPLASTIKE PISKAR </w:t>
      </w:r>
      <w:r w:rsidR="002A0C87">
        <w:t xml:space="preserve">MP, d.o.o., </w:t>
      </w:r>
      <w:r>
        <w:t xml:space="preserve">Mengeš slijedom čega je </w:t>
      </w:r>
      <w:r w:rsidR="000C666A">
        <w:t>za potraživanja ovog vjerovnika morao znati u trenutku otvaranja stečajnog postupka nad dužnikom ukoliko je isto potraživanje u tom trenutku postojalo.</w:t>
      </w:r>
      <w:r w:rsidR="002A0C87">
        <w:t xml:space="preserve"> </w:t>
      </w:r>
    </w:p>
    <w:p w:rsidRDefault="000C666A" w:rsidP="00CB2CF3" w:rsidR="000C666A">
      <w:pPr>
        <w:ind w:firstLine="708"/>
        <w:jc w:val="both"/>
      </w:pPr>
      <w:r>
        <w:t xml:space="preserve">Slijedom navedenog sud utvrđuje da stečajna upraviteljica nije bila dužna obavijestiti vjerovnika KOVINOPLASTIKA PISKAR </w:t>
      </w:r>
      <w:r w:rsidR="002A0C87">
        <w:t xml:space="preserve">MP, d.o.o., </w:t>
      </w:r>
      <w:r>
        <w:t xml:space="preserve">Mengeš o činjenici otvaranja stečajnog postupka nad ovim stečajnim dužnikom iz razloga što joj činjenica da je ovaj vjerovnik vjerovnik stečajnog dužnika tada nije bila poznata, niti joj je mogla biti poznata obzirom da potraživanje toga vjerovnika nije bilo evidentirano u dokumentaciji stečajnog dužnika. </w:t>
      </w:r>
      <w:r w:rsidR="002A0C87">
        <w:t>Kako dakle nije utvrđen propust stečajne upraviteljice u smislu obavještavanja poznatih vjerovnika iz drugih država članica, iz jednostavnog razloga što joj status KOVINOPLASTIKA PISKAR MP, d.o.o., Mengeš kao vjerovnika u ovom postupku nije bio poznat niti joj je mogao biti poznat</w:t>
      </w:r>
      <w:r w:rsidR="00233C9E">
        <w:t>,</w:t>
      </w:r>
      <w:r w:rsidR="002A0C87">
        <w:t xml:space="preserve"> sud utvrđuje da je prijava potraživanja ovog vjerovnika nepravodobna. Pri tome sud posebno napominje da je činjenica otvaranja stečajnog postupka nad ovim stečajnim dužnikom u trenutku otvaranja istog bila poznata upravo njegovom tadašnjem zastupniku po zakonu Marijanu Piskaru koji je ujedno i osnivač KOVINOPLASTIKE PISKAR MP, d.o.o., Mengeš, pa je kao takav upravo on propustio obavijestiti društvo čiji je osnivač o činjenici otvaranja stečajnog postupka nad ovim stečajnim dužnikom i činjenici postojanja potraživan</w:t>
      </w:r>
      <w:r w:rsidR="00233C9E">
        <w:t xml:space="preserve">ja prema ovom stečajnom dužniku, </w:t>
      </w:r>
      <w:r w:rsidR="002A0C87">
        <w:t xml:space="preserve">naravno ukoliko je to potraživanje doista i postojalo. </w:t>
      </w:r>
    </w:p>
    <w:p w:rsidRDefault="0085033F" w:rsidP="00CB2CF3" w:rsidR="0085033F">
      <w:pPr>
        <w:ind w:firstLine="708"/>
        <w:jc w:val="both"/>
      </w:pPr>
      <w:r>
        <w:t xml:space="preserve">Slijedom navedenog sud utvrđuje da </w:t>
      </w:r>
      <w:r w:rsidR="00233C9E">
        <w:t>stečajna upraviteljica nije povrijedila odredbu čl. 40. st. 1. Uredbe vijeća EU broj 1346/2000 o stečajnom postupku te da je</w:t>
      </w:r>
      <w:r>
        <w:t xml:space="preserve"> tražbina </w:t>
      </w:r>
      <w:r w:rsidR="00233C9E">
        <w:t xml:space="preserve">vjerovnika KOVINOPLASTIKA PISKAR MP, d.o.o., Mengeš </w:t>
      </w:r>
      <w:r>
        <w:t xml:space="preserve">nepravodobno prijavljena, te istu temeljem odredbe čl. 176. st. 4. Stečajnog zakona (Narodne novine </w:t>
      </w:r>
      <w:r w:rsidRPr="00137FFC">
        <w:t>broj 44/96, 29/99, 129/00, 123/03, 82/06, 116/10, 25/12 i 133/12)</w:t>
      </w:r>
      <w:r>
        <w:t xml:space="preserve"> valja odbaciti.  </w:t>
      </w:r>
    </w:p>
    <w:p w:rsidRDefault="00233C9E" w:rsidP="00CB2CF3" w:rsidR="0085033F">
      <w:pPr>
        <w:ind w:firstLine="708"/>
        <w:jc w:val="both"/>
      </w:pPr>
      <w:r>
        <w:t xml:space="preserve"> </w:t>
      </w:r>
    </w:p>
    <w:p w:rsidRDefault="00363008" w:rsidP="00363008" w:rsidR="00363008" w:rsidRPr="00976A50">
      <w:pPr>
        <w:jc w:val="both"/>
      </w:pPr>
      <w:r w:rsidRPr="00976A50">
        <w:tab/>
      </w:r>
    </w:p>
    <w:p w:rsidRDefault="00363008" w:rsidP="00363008" w:rsidR="00363008" w:rsidRPr="00976A50">
      <w:pPr>
        <w:ind w:left="705"/>
        <w:jc w:val="center"/>
      </w:pPr>
      <w:r w:rsidRPr="00976A50">
        <w:t xml:space="preserve">U Zadru, </w:t>
      </w:r>
      <w:r w:rsidR="00745415">
        <w:t>18. siječnja 2017</w:t>
      </w:r>
      <w:r w:rsidRPr="00976A50">
        <w:t>.</w:t>
      </w:r>
    </w:p>
    <w:p w:rsidRDefault="00363008" w:rsidP="00363008" w:rsidR="00363008" w:rsidRPr="00976A50">
      <w:pPr>
        <w:ind w:left="705"/>
        <w:jc w:val="both"/>
      </w:pPr>
    </w:p>
    <w:p w:rsidRDefault="00363008" w:rsidP="00363008" w:rsidR="00363008" w:rsidRPr="00976A50">
      <w:pPr>
        <w:ind w:left="705"/>
        <w:jc w:val="both"/>
      </w:pPr>
    </w:p>
    <w:p w:rsidRDefault="00363008" w:rsidP="00363008" w:rsidR="00363008" w:rsidRPr="00976A50">
      <w:pPr>
        <w:jc w:val="right"/>
      </w:pPr>
      <w:r>
        <w:tab/>
      </w:r>
      <w:r>
        <w:tab/>
      </w:r>
      <w:r>
        <w:tab/>
      </w:r>
      <w:r>
        <w:tab/>
      </w:r>
      <w:r w:rsidRPr="00976A50">
        <w:t>SUDAC</w:t>
      </w:r>
    </w:p>
    <w:p w:rsidRDefault="00363008" w:rsidP="00363008" w:rsidR="00363008" w:rsidRPr="00976A50">
      <w:pPr>
        <w:jc w:val="right"/>
      </w:pPr>
      <w:r>
        <w:tab/>
      </w:r>
      <w:r>
        <w:tab/>
      </w:r>
      <w:r>
        <w:tab/>
      </w:r>
      <w:r>
        <w:tab/>
      </w:r>
      <w:r>
        <w:tab/>
      </w:r>
      <w:r>
        <w:tab/>
      </w:r>
      <w:r>
        <w:tab/>
      </w:r>
      <w:r w:rsidRPr="00976A50">
        <w:t>Ardena Bajlo</w:t>
      </w:r>
    </w:p>
    <w:p w:rsidRDefault="00363008" w:rsidP="00363008" w:rsidR="00363008">
      <w:pPr>
        <w:tabs>
          <w:tab w:pos="6840" w:val="left"/>
        </w:tabs>
      </w:pPr>
    </w:p>
    <w:p w:rsidRDefault="00363008" w:rsidP="00363008" w:rsidR="00363008">
      <w:pPr>
        <w:tabs>
          <w:tab w:pos="6840" w:val="left"/>
        </w:tabs>
      </w:pPr>
    </w:p>
    <w:p w:rsidRDefault="00363008" w:rsidP="00363008" w:rsidR="00363008" w:rsidRPr="00976A50">
      <w:pPr>
        <w:tabs>
          <w:tab w:pos="6840" w:val="left"/>
        </w:tabs>
      </w:pPr>
      <w:r w:rsidRPr="00976A50">
        <w:t xml:space="preserve">Pouka o pravnom lijeku: </w:t>
      </w:r>
    </w:p>
    <w:p w:rsidRDefault="00363008" w:rsidP="00363008" w:rsidR="00363008" w:rsidRPr="00976A50">
      <w:pPr>
        <w:jc w:val="both"/>
      </w:pPr>
      <w:r w:rsidRPr="00976A50">
        <w:t xml:space="preserve">Protiv ovog rješenja pravo na žalbu ima podnositelj prijave. Rok za žalbu iznosi 8 dana računajući od dana dostave </w:t>
      </w:r>
      <w:r>
        <w:t>istog</w:t>
      </w:r>
      <w:r w:rsidRPr="00976A50">
        <w:t>, a ista se po</w:t>
      </w:r>
      <w:r>
        <w:t xml:space="preserve">dnosi ovom sudu u </w:t>
      </w:r>
      <w:r w:rsidR="00E40325">
        <w:t>tri</w:t>
      </w:r>
      <w:r>
        <w:t xml:space="preserve"> primjerka.</w:t>
      </w:r>
    </w:p>
    <w:p w:rsidRDefault="00363008" w:rsidP="00363008" w:rsidR="00363008" w:rsidRPr="00976A50"/>
    <w:p w:rsidRDefault="00363008" w:rsidP="00363008" w:rsidR="00363008" w:rsidRPr="00976A50"/>
    <w:p w:rsidRDefault="00363008" w:rsidP="00363008" w:rsidR="00363008" w:rsidRPr="00976A50"/>
    <w:p w:rsidRDefault="00363008" w:rsidP="00363008" w:rsidR="00363008" w:rsidRPr="00976A50">
      <w:r w:rsidRPr="00976A50">
        <w:t xml:space="preserve">Dostaviti: </w:t>
      </w:r>
    </w:p>
    <w:p w:rsidRDefault="00363008" w:rsidP="00363008" w:rsidR="00363008" w:rsidRPr="00976A50">
      <w:pPr>
        <w:numPr>
          <w:ilvl w:val="0"/>
          <w:numId w:val="3"/>
        </w:numPr>
      </w:pPr>
      <w:r w:rsidRPr="00976A50">
        <w:t>stečajnom upravitelju</w:t>
      </w:r>
    </w:p>
    <w:p w:rsidRDefault="00511C53" w:rsidP="00363008" w:rsidR="00363008" w:rsidRPr="00976A50">
      <w:pPr>
        <w:numPr>
          <w:ilvl w:val="0"/>
          <w:numId w:val="3"/>
        </w:numPr>
        <w:jc w:val="both"/>
      </w:pPr>
      <w:r>
        <w:t>vjerovniku</w:t>
      </w:r>
      <w:r w:rsidR="007E5B77">
        <w:t xml:space="preserve"> po </w:t>
      </w:r>
      <w:r w:rsidR="00C87159">
        <w:t>stečajnoj upraviteljici Olgi Tanko</w:t>
      </w:r>
      <w:r w:rsidR="00713063">
        <w:t>, Slovenija, Gorenjska cesta 14, 1310 Ribnica</w:t>
      </w:r>
    </w:p>
    <w:p w:rsidRDefault="00363008" w:rsidP="00363008" w:rsidR="00363008" w:rsidRPr="00976A50">
      <w:pPr>
        <w:numPr>
          <w:ilvl w:val="0"/>
          <w:numId w:val="3"/>
        </w:numPr>
      </w:pPr>
      <w:r>
        <w:t>e-</w:t>
      </w:r>
      <w:r w:rsidRPr="00976A50">
        <w:t>oglasna ploča</w:t>
      </w:r>
    </w:p>
    <w:p w:rsidRDefault="00363008" w:rsidP="00363008" w:rsidR="00363008" w:rsidRPr="00976A50">
      <w:pPr>
        <w:numPr>
          <w:ilvl w:val="0"/>
          <w:numId w:val="3"/>
        </w:numPr>
      </w:pPr>
      <w:r w:rsidRPr="00976A50">
        <w:t>u spis.</w:t>
      </w:r>
    </w:p>
    <w:p w:rsidRDefault="00363008" w:rsidP="00363008" w:rsidR="00363008" w:rsidRPr="00976A50"/>
    <w:p w:rsidRDefault="00363008" w:rsidP="00363008" w:rsidR="00363008" w:rsidRPr="00976A50"/>
    <w:p w:rsidRDefault="00934BCC" w:rsidP="00363008" w:rsidR="00934BCC" w:rsidRPr="00976A50">
      <w:pPr>
        <w:jc w:val="both"/>
      </w:pPr>
    </w:p>
    <w:sectPr w:rsidR="00934BCC" w:rsidRPr="00976A5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0C666A"/>
    <w:rsid w:val="00121805"/>
    <w:rsid w:val="00125B68"/>
    <w:rsid w:val="001274BF"/>
    <w:rsid w:val="00133F4A"/>
    <w:rsid w:val="001731D5"/>
    <w:rsid w:val="001A3E8D"/>
    <w:rsid w:val="001B0610"/>
    <w:rsid w:val="00213C04"/>
    <w:rsid w:val="0022391D"/>
    <w:rsid w:val="002250E5"/>
    <w:rsid w:val="0023281B"/>
    <w:rsid w:val="00233C9E"/>
    <w:rsid w:val="00280DC2"/>
    <w:rsid w:val="002922E5"/>
    <w:rsid w:val="002A0C87"/>
    <w:rsid w:val="002F03B7"/>
    <w:rsid w:val="00363008"/>
    <w:rsid w:val="003E2EE2"/>
    <w:rsid w:val="004311E1"/>
    <w:rsid w:val="00511C53"/>
    <w:rsid w:val="00590AAD"/>
    <w:rsid w:val="005A3323"/>
    <w:rsid w:val="00624E99"/>
    <w:rsid w:val="00713063"/>
    <w:rsid w:val="00741960"/>
    <w:rsid w:val="00742670"/>
    <w:rsid w:val="00745415"/>
    <w:rsid w:val="00767256"/>
    <w:rsid w:val="007839DE"/>
    <w:rsid w:val="007A660D"/>
    <w:rsid w:val="007B5E02"/>
    <w:rsid w:val="007E5B77"/>
    <w:rsid w:val="0085033F"/>
    <w:rsid w:val="00881C9D"/>
    <w:rsid w:val="0091683C"/>
    <w:rsid w:val="00934BCC"/>
    <w:rsid w:val="009743B5"/>
    <w:rsid w:val="00974B89"/>
    <w:rsid w:val="00976A50"/>
    <w:rsid w:val="009A7405"/>
    <w:rsid w:val="009F5EFD"/>
    <w:rsid w:val="00A241EB"/>
    <w:rsid w:val="00AC353A"/>
    <w:rsid w:val="00AE0425"/>
    <w:rsid w:val="00AE6355"/>
    <w:rsid w:val="00B104C8"/>
    <w:rsid w:val="00B23B96"/>
    <w:rsid w:val="00B5238C"/>
    <w:rsid w:val="00B679DA"/>
    <w:rsid w:val="00B77455"/>
    <w:rsid w:val="00C57A77"/>
    <w:rsid w:val="00C87159"/>
    <w:rsid w:val="00C87B36"/>
    <w:rsid w:val="00CB2CF3"/>
    <w:rsid w:val="00CE179D"/>
    <w:rsid w:val="00CE749F"/>
    <w:rsid w:val="00D71105"/>
    <w:rsid w:val="00DB1315"/>
    <w:rsid w:val="00E33542"/>
    <w:rsid w:val="00E40325"/>
    <w:rsid w:val="00E7275A"/>
    <w:rsid w:val="00E8758E"/>
    <w:rsid w:val="00EC6B46"/>
    <w:rsid w:val="00EE5534"/>
    <w:rsid w:val="00F47B96"/>
    <w:rsid w:val="00F67CED"/>
    <w:rsid w:val="00FA136E"/>
    <w:rsid w:val="00FE37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Tekstrezerviranogmjesta" w:type="character">
    <w:name w:val="Placeholder Text"/>
    <w:basedOn w:val="Zadanifontodlomka"/>
    <w:uiPriority w:val="99"/>
    <w:semiHidden/>
    <w:rsid w:val="0091683C"/>
    <w:rPr>
      <w:color w:val="808080"/>
      <w:bdr w:space="0" w:sz="0" w:color="auto" w:val="none"/>
      <w:shd w:fill="auto" w:color="auto" w:val="clear"/>
    </w:rPr>
  </w:style>
  <w:style w:customStyle="true" w:styleId="eSPISCCParagraphDefaultFont" w:type="character">
    <w:name w:val="eSPIS_CC_Paragraph Default Font"/>
    <w:basedOn w:val="Zadanifontodlomka"/>
    <w:rsid w:val="0091683C"/>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1683C"/>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1683C"/>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1683C"/>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Tekstrezerviranogmjesta" w:type="character">
    <w:name w:val="Placeholder Text"/>
    <w:basedOn w:val="Zadanifontodlomka"/>
    <w:uiPriority w:val="99"/>
    <w:semiHidden/>
    <w:rsid w:val="0091683C"/>
    <w:rPr>
      <w:color w:val="808080"/>
      <w:bdr w:color="auto" w:space="0" w:sz="0" w:val="none"/>
      <w:shd w:color="auto" w:fill="auto" w:val="clear"/>
    </w:rPr>
  </w:style>
  <w:style w:customStyle="1" w:styleId="eSPISCCParagraphDefaultFont" w:type="character">
    <w:name w:val="eSPIS_CC_Paragraph Default Font"/>
    <w:basedOn w:val="Zadanifontodlomka"/>
    <w:rsid w:val="0091683C"/>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1683C"/>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1683C"/>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1683C"/>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St-41/2014-89</izvorni_sadrzaj>
    <derivirana_varijabla naziv="DomainObject.Oznaka_1">St-41/2014-89</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2014.</izvorni_sadrzaj>
    <derivirana_varijabla naziv="DomainObject.Predmet.DatumOsnivanja_1">30.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St-41/2014</izvorni_sadrzaj>
    <derivirana_varijabla naziv="DomainObject.Predmet.OznakaBroj_1">St-41/2014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žalbi poslana na VTS 27.08.14. Vraćeno 06.10.14.</izvorni_sadrzaj>
    <derivirana_varijabla naziv="DomainObject.Predmet.PrimjedbaSuca_1">Kopija dijela spisa po žalbi poslana na VTS 27.08.14. Vraćeno 06.10.14.</derivirana_varijabla>
  </DomainObject.Predmet.PrimjedbaSuca>
  <DomainObject.Predmet.PrimjedbaUpisnicara>
    <izvorni_sadrzaj/>
    <derivirana_varijabla naziv="DomainObject.Predmet.PrimjedbaUpisnicara_1"/>
  </DomainObject.Predmet.PrimjedbaUpisnicara>
  <DomainObject.Predmet.ProtustrankaFormated>
    <izvorni_sadrzaj>  KEMOPLAST d.o.o. za preradu i proizvodnju plastičnih masa i trgovinu</izvorni_sadrzaj>
    <derivirana_varijabla naziv="DomainObject.Predmet.ProtustrankaFormated_1">  KEMOPLAST d.o.o. za preradu i proizvodnju plastičnih masa i trgovinu</derivirana_varijabla>
  </DomainObject.Predmet.ProtustrankaFormated>
  <DomainObject.Predmet.ProtustrankaFormatedOIB>
    <izvorni_sadrzaj>  KEMOPLAST d.o.o. za preradu i proizvodnju plastičnih masa i trgovinu, OIB 89957073540</izvorni_sadrzaj>
    <derivirana_varijabla naziv="DomainObject.Predmet.ProtustrankaFormatedOIB_1">  KEMOPLAST d.o.o. za preradu i proizvodnju plastičnih masa i trgovinu, OIB 89957073540</derivirana_varijabla>
  </DomainObject.Predmet.ProtustrankaFormatedOIB>
  <DomainObject.Predmet.ProtustrankaFormatedWithAdress>
    <izvorni_sadrzaj> KEMOPLAST d.o.o. za preradu i proizvodnju plastičnih masa i trgovinu, Poslovna zona Grabi, 23241 Poličnik</izvorni_sadrzaj>
    <derivirana_varijabla naziv="DomainObject.Predmet.ProtustrankaFormatedWithAdress_1"> KEMOPLAST d.o.o. za preradu i proizvodnju plastičnih masa i trgovinu, Poslovna zona Grabi, 23241 Poličnik</derivirana_varijabla>
  </DomainObject.Predmet.ProtustrankaFormatedWithAdress>
  <DomainObject.Predmet.ProtustrankaFormatedWithAdressOIB>
    <izvorni_sadrzaj> KEMOPLAST d.o.o. za preradu i proizvodnju plastičnih masa i trgovinu, OIB 89957073540, Poslovna zona Grabi, 23241 Poličnik</izvorni_sadrzaj>
    <derivirana_varijabla naziv="DomainObject.Predmet.ProtustrankaFormatedWithAdressOIB_1"> KEMOPLAST d.o.o. za preradu i proizvodnju plastičnih masa i trgovinu, OIB 89957073540, Poslovna zona Grabi, 23241 Poličnik</derivirana_varijabla>
  </DomainObject.Predmet.ProtustrankaFormatedWithAdressOIB>
  <DomainObject.Predmet.ProtustrankaWithAdress>
    <izvorni_sadrzaj>KEMOPLAST d.o.o. za preradu i proizvodnju plastičnih masa i trgovinu Poslovna zona Grabi, 23241 Poličnik</izvorni_sadrzaj>
    <derivirana_varijabla naziv="DomainObject.Predmet.ProtustrankaWithAdress_1">KEMOPLAST d.o.o. za preradu i proizvodnju plastičnih masa i trgovinu Poslovna zona Grabi, 23241 Poličnik</derivirana_varijabla>
  </DomainObject.Predmet.ProtustrankaWithAdress>
  <DomainObject.Predmet.ProtustrankaWithAdressOIB>
    <izvorni_sadrzaj>KEMOPLAST d.o.o. za preradu i proizvodnju plastičnih masa i trgovinu, OIB 89957073540, Poslovna zona Grabi, 23241 Poličnik</izvorni_sadrzaj>
    <derivirana_varijabla naziv="DomainObject.Predmet.ProtustrankaWithAdressOIB_1">KEMOPLAST d.o.o. za preradu i proizvodnju plastičnih masa i trgovinu, OIB 89957073540, Poslovna zona Grabi, 23241 Poličnik</derivirana_varijabla>
  </DomainObject.Predmet.ProtustrankaWithAdressOIB>
  <DomainObject.Predmet.ProtustrankaNazivFormated>
    <izvorni_sadrzaj>KEMOPLAST d.o.o. za preradu i proizvodnju plastičnih masa i trgovinu</izvorni_sadrzaj>
    <derivirana_varijabla naziv="DomainObject.Predmet.ProtustrankaNazivFormated_1">KEMOPLAST d.o.o. za preradu i proizvodnju plastičnih masa i trgovinu</derivirana_varijabla>
  </DomainObject.Predmet.ProtustrankaNazivFormated>
  <DomainObject.Predmet.ProtustrankaNazivFormatedOIB>
    <izvorni_sadrzaj>KEMOPLAST d.o.o. za preradu i proizvodnju plastičnih masa i trgovinu, OIB 89957073540</izvorni_sadrzaj>
    <derivirana_varijabla naziv="DomainObject.Predmet.ProtustrankaNazivFormatedOIB_1">KEMOPLAST d.o.o. za preradu i proizvodnju plastičnih masa i trgovinu, OIB 89957073540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KEMOPLAST d.o.o. za preradu i proizvodnju plastičnih masa i trgovinu</item>
    </izvorni_sadrzaj>
    <derivirana_varijabla naziv="DomainObject.Predmet.ProtuStrankaListFormated_1">
      <item>KEMOPLAST d.o.o. za preradu i proizvodnju plastičnih masa i trgovinu</item>
    </derivirana_varijabla>
  </DomainObject.Predmet.ProtuStrankaListFormated>
  <DomainObject.Predmet.ProtuStrankaListFormatedOIB>
    <izvorni_sadrzaj>
      <item>KEMOPLAST d.o.o. za preradu i proizvodnju plastičnih masa i trgovinu, OIB 89957073540</item>
    </izvorni_sadrzaj>
    <derivirana_varijabla naziv="DomainObject.Predmet.ProtuStrankaListFormatedOIB_1">
      <item>KEMOPLAST d.o.o. za preradu i proizvodnju plastičnih masa i trgovinu, OIB 89957073540</item>
    </derivirana_varijabla>
  </DomainObject.Predmet.ProtuStrankaListFormatedOIB>
  <DomainObject.Predmet.ProtuStrankaListFormatedWithAdress>
    <izvorni_sadrzaj>
      <item>KEMOPLAST d.o.o. za preradu i proizvodnju plastičnih masa i trgovinu, Poslovna zona Grabi, 23241 Poličnik</item>
    </izvorni_sadrzaj>
    <derivirana_varijabla naziv="DomainObject.Predmet.ProtuStrankaListFormatedWithAdress_1">
      <item>KEMOPLAST d.o.o. za preradu i proizvodnju plastičnih masa i trgovinu, Poslovna zona Grabi, 23241 Poličnik</item>
    </derivirana_varijabla>
  </DomainObject.Predmet.ProtuStrankaListFormatedWithAdress>
  <DomainObject.Predmet.ProtuStrankaListFormatedWithAdressOIB>
    <izvorni_sadrzaj>
      <item>KEMOPLAST d.o.o. za preradu i proizvodnju plastičnih masa i trgovinu, OIB 89957073540, Poslovna zona Grabi, 23241 Poličnik</item>
    </izvorni_sadrzaj>
    <derivirana_varijabla naziv="DomainObject.Predmet.ProtuStrankaListFormatedWithAdressOIB_1">
      <item>KEMOPLAST d.o.o. za preradu i proizvodnju plastičnih masa i trgovinu, OIB 89957073540, Poslovna zona Grabi, 23241 Poličnik</item>
    </derivirana_varijabla>
  </DomainObject.Predmet.ProtuStrankaListFormatedWithAdressOIB>
  <DomainObject.Predmet.ProtuStrankaListNazivFormated>
    <izvorni_sadrzaj>
      <item>KEMOPLAST d.o.o. za preradu i proizvodnju plastičnih masa i trgovinu</item>
    </izvorni_sadrzaj>
    <derivirana_varijabla naziv="DomainObject.Predmet.ProtuStrankaListNazivFormated_1">
      <item>KEMOPLAST d.o.o. za preradu i proizvodnju plastičnih masa i trgovinu</item>
    </derivirana_varijabla>
  </DomainObject.Predmet.ProtuStrankaListNazivFormated>
  <DomainObject.Predmet.ProtuStrankaListNazivFormatedOIB>
    <izvorni_sadrzaj>
      <item>KEMOPLAST d.o.o. za preradu i proizvodnju plastičnih masa i trgovinu, OIB 89957073540</item>
    </izvorni_sadrzaj>
    <derivirana_varijabla naziv="DomainObject.Predmet.ProtuStrankaListNazivFormatedOIB_1">
      <item>KEMOPLAST d.o.o. za preradu i proizvodnju plastičnih masa i trgovinu, OIB 89957073540</item>
    </derivirana_varijabla>
  </DomainObject.Predmet.ProtuStrankaListNazivFormatedOIB>
  <DomainObject.Predmet.OstaliListFormated>
    <izvorni_sadrzaj>
      <item>IVANKA BOSOTINA</item>
    </izvorni_sadrzaj>
    <derivirana_varijabla naziv="DomainObject.Predmet.OstaliListFormated_1">
      <item>IVANKA BOSOTINA</item>
    </derivirana_varijabla>
  </DomainObject.Predmet.OstaliListFormated>
  <DomainObject.Predmet.OstaliListFormatedOIB>
    <izvorni_sadrzaj>
      <item>IVANKA BOSOTINA, OIB 81654623800</item>
    </izvorni_sadrzaj>
    <derivirana_varijabla naziv="DomainObject.Predmet.OstaliListFormatedOIB_1">
      <item>IVANKA BOSOTINA, OIB 81654623800</item>
    </derivirana_varijabla>
  </DomainObject.Predmet.OstaliListFormatedOIB>
  <DomainObject.Predmet.OstaliListFormatedWithAdress>
    <izvorni_sadrzaj>
      <item>IVANKA BOSOTINA</item>
    </izvorni_sadrzaj>
    <derivirana_varijabla naziv="DomainObject.Predmet.OstaliListFormatedWithAdress_1">
      <item>IVANKA BOSOTINA</item>
    </derivirana_varijabla>
  </DomainObject.Predmet.OstaliListFormatedWithAdress>
  <DomainObject.Predmet.OstaliListFormatedWithAdressOIB>
    <izvorni_sadrzaj>
      <item>IVANKA BOSOTINA, OIB 81654623800</item>
    </izvorni_sadrzaj>
    <derivirana_varijabla naziv="DomainObject.Predmet.OstaliListFormatedWithAdressOIB_1">
      <item>IVANKA BOSOTINA, OIB 81654623800</item>
    </derivirana_varijabla>
  </DomainObject.Predmet.OstaliListFormatedWithAdressOIB>
  <DomainObject.Predmet.OstaliListNazivFormated>
    <izvorni_sadrzaj>
      <item>IVANKA BOSOTINA</item>
    </izvorni_sadrzaj>
    <derivirana_varijabla naziv="DomainObject.Predmet.OstaliListNazivFormated_1">
      <item>IVANKA BOSOTINA</item>
    </derivirana_varijabla>
  </DomainObject.Predmet.OstaliListNazivFormated>
  <DomainObject.Predmet.OstaliListNazivFormatedOIB>
    <izvorni_sadrzaj>
      <item>IVANKA BOSOTINA, OIB 81654623800</item>
    </izvorni_sadrzaj>
    <derivirana_varijabla naziv="DomainObject.Predmet.OstaliListNazivFormatedOIB_1">
      <item>IVANKA BOSOTINA, OIB 81654623800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St-41/2014-89</izvorni_sadrzaj>
    <derivirana_varijabla naziv="DomainObject.PoslovniBrojDokumenta_1">St-41/2014-89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KEMOPLAST d.o.o. za preradu i proizvodnju plastičnih masa i trgovinu</izvorni_sadrzaj>
    <derivirana_varijabla naziv="DomainObject.Predmet.ProtustrankaIDrugi_1">KEMOPLAST d.o.o. za preradu i proizvodnju plastičnih masa i trgovinu</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KEMOPLAST d.o.o. za preradu i proizvodnju plastičnih masa i trgovinu, OIB 89957073540, Poslovna zona Grabi, 23241 Poličnik</izvorni_sadrzaj>
    <derivirana_varijabla naziv="DomainObject.Predmet.ProtustrankaIDrugiAdressOIB_1">KEMOPLAST d.o.o. za preradu i proizvodnju plastičnih masa i trgovinu, OIB 89957073540, Poslovna zona Grabi,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KEMOPLAST d.o.o. za preradu i proizvodnju plastičnih masa i trgovinu</item>
      <item>IVANKA BOSOTINA</item>
    </izvorni_sadrzaj>
    <derivirana_varijabla naziv="DomainObject.Predmet.SudioniciListNaziv_1">
      <item>FINA, Regionalni centar Zagreb</item>
      <item>KEMOPLAST d.o.o. za preradu i proizvodnju plastičnih masa i trgovinu</item>
      <item>IVANKA BOSOTINA</item>
    </derivirana_varijabla>
  </DomainObject.Predmet.SudioniciListNaziv>
  <DomainObject.Predmet.SudioniciListAdressOIB>
    <izvorni_sadrzaj>
      <item>FINA, Regionalni centar Zagreb, OIB 85821130368</item>
      <item>KEMOPLAST d.o.o. za preradu i proizvodnju plastičnih masa i trgovinu, OIB 89957073540, Poslovna zona Grabi,23241 Poličnik</item>
      <item>IVANKA BOSOTINA, OIB 81654623800</item>
    </izvorni_sadrzaj>
    <derivirana_varijabla naziv="DomainObject.Predmet.SudioniciListAdressOIB_1">
      <item>FINA, Regionalni centar Zagreb, OIB 85821130368</item>
      <item>KEMOPLAST d.o.o. za preradu i proizvodnju plastičnih masa i trgovinu, OIB 89957073540, Poslovna zona Grabi,23241 Poličnik</item>
      <item>IVANKA BOSOTINA, OIB 81654623800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89957073540</item>
      <item>, OIB 81654623800</item>
    </izvorni_sadrzaj>
    <derivirana_varijabla naziv="DomainObject.Predmet.SudioniciListNazivOIB_1">
      <item>, OIB 85821130368</item>
      <item>, OIB 89957073540</item>
      <item>, OIB 81654623800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892</properties:Words>
  <properties:Characters>5091</properties:Characters>
  <properties:Lines>109</properties:Lines>
  <properties:Paragraphs>26</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2016-12-15T13:11:00Z</dcterms:created>
  <dc:creator>Administrator</dc:creator>
  <cp:lastModifiedBy>Nena Mužanović</cp:lastModifiedBy>
  <cp:lastPrinted>2014-10-28T12:35:00Z</cp:lastPrinted>
  <dcterms:modified xmlns:xsi="http://www.w3.org/2001/XMLSchema-instance" xsi:type="dcterms:W3CDTF">2017-01-18T11:46:00Z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St-41/2014-89 / Odluka - Rješenje - odbačena prijava tražbine</vt:lpwstr>
  </prop:property>
  <prop:property name="CC_coloring" pid="4" fmtid="{D5CDD505-2E9C-101B-9397-08002B2CF9AE}">
    <vt:bool>false</vt:bool>
  </prop:property>
  <prop:property name="BrojStranica" pid="5" fmtid="{D5CDD505-2E9C-101B-9397-08002B2CF9AE}">
    <vt:i4>3</vt:i4>
  </prop:property>
</prop:Properties>
</file>