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0c595" w14:paraId="f60c595"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BD12AD">
        <w:rPr>
          <w:rFonts w:cs="Times New Roman" w:eastAsia="Times New Roman"/>
          <w:szCs w:val="24"/>
          <w:lang w:eastAsia="hr-HR"/>
        </w:rPr>
        <w:t>4824</w:t>
      </w:r>
      <w:r w:rsidR="00AC6C38">
        <w:rPr>
          <w:rFonts w:cs="Times New Roman" w:eastAsia="Times New Roman"/>
          <w:szCs w:val="24"/>
          <w:lang w:eastAsia="hr-HR"/>
        </w:rPr>
        <w:t>/16</w:t>
      </w:r>
      <w:r w:rsidR="00EF52C9">
        <w:rPr>
          <w:rFonts w:cs="Times New Roman" w:eastAsia="Times New Roman"/>
          <w:szCs w:val="24"/>
          <w:lang w:eastAsia="hr-HR"/>
        </w:rPr>
        <w:t>-12</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33165C">
        <w:rPr>
          <w:szCs w:val="24"/>
        </w:rPr>
        <w:t>IJE, Regionalni centar Zagreb, P</w:t>
      </w:r>
      <w:r w:rsidR="00AC6C38">
        <w:rPr>
          <w:szCs w:val="24"/>
        </w:rPr>
        <w:t>odružnica Zagreb,Trg svibanjskih žrtava 1995. 1,</w:t>
      </w:r>
      <w:r w:rsidRPr="008511A6">
        <w:rPr>
          <w:rFonts w:cs="Times New Roman" w:eastAsia="Times New Roman"/>
          <w:szCs w:val="24"/>
          <w:lang w:eastAsia="hr-HR"/>
        </w:rPr>
        <w:t xml:space="preserve"> za otvaranjem stečajnog postupka nad</w:t>
      </w:r>
      <w:r w:rsidR="00650CAC">
        <w:rPr>
          <w:rFonts w:cs="Times New Roman" w:eastAsia="Times New Roman"/>
          <w:szCs w:val="24"/>
          <w:lang w:eastAsia="hr-HR"/>
        </w:rPr>
        <w:t xml:space="preserve"> dužnikom</w:t>
      </w:r>
      <w:r w:rsidRPr="008511A6">
        <w:rPr>
          <w:rFonts w:cs="Times New Roman" w:eastAsia="Times New Roman"/>
          <w:szCs w:val="24"/>
          <w:lang w:eastAsia="hr-HR"/>
        </w:rPr>
        <w:t xml:space="preserve"> </w:t>
      </w:r>
      <w:r w:rsidR="00EB3AA2" w:rsidRPr="00EB3AA2">
        <w:t>MEĐUNARODNO POSLOVNO SAVJETOVANJE društvo s ogr</w:t>
      </w:r>
      <w:r w:rsidR="00EB3AA2">
        <w:t>aničenom odgovornošću za usluge,</w:t>
      </w:r>
      <w:r w:rsidR="00BD12AD">
        <w:t>Zagreb, Ulica grada Vukovara 226 d, OIB 69761330442</w:t>
      </w:r>
      <w:r w:rsidR="00C85CF6">
        <w:t xml:space="preserve">, </w:t>
      </w:r>
      <w:r w:rsidRPr="008511A6">
        <w:rPr>
          <w:rFonts w:cs="Times New Roman" w:eastAsia="Times New Roman"/>
          <w:szCs w:val="24"/>
          <w:lang w:eastAsia="hr-HR"/>
        </w:rPr>
        <w:t xml:space="preserve"> </w:t>
      </w:r>
      <w:r w:rsidRPr="00586350">
        <w:rPr>
          <w:rFonts w:cs="Times New Roman" w:eastAsia="Times New Roman"/>
          <w:szCs w:val="24"/>
          <w:lang w:eastAsia="hr-HR"/>
        </w:rPr>
        <w:t xml:space="preserve">dana </w:t>
      </w:r>
      <w:r w:rsidR="00803882">
        <w:rPr>
          <w:rFonts w:cs="Times New Roman" w:eastAsia="Times New Roman"/>
          <w:szCs w:val="24"/>
          <w:lang w:eastAsia="hr-HR"/>
        </w:rPr>
        <w:t>11</w:t>
      </w:r>
      <w:r w:rsidR="006C1DA1" w:rsidRPr="00586350">
        <w:rPr>
          <w:rFonts w:cs="Times New Roman" w:eastAsia="Times New Roman"/>
          <w:szCs w:val="24"/>
          <w:lang w:eastAsia="hr-HR"/>
        </w:rPr>
        <w:t xml:space="preserve">. </w:t>
      </w:r>
      <w:r w:rsidR="00803882">
        <w:rPr>
          <w:rFonts w:cs="Times New Roman" w:eastAsia="Times New Roman"/>
          <w:szCs w:val="24"/>
          <w:lang w:eastAsia="hr-HR"/>
        </w:rPr>
        <w:t>srpnja</w:t>
      </w:r>
      <w:r w:rsidR="00AC6C38" w:rsidRPr="00586350">
        <w:rPr>
          <w:rFonts w:cs="Times New Roman" w:eastAsia="Times New Roman"/>
          <w:szCs w:val="24"/>
          <w:lang w:eastAsia="hr-HR"/>
        </w:rPr>
        <w:t xml:space="preserve"> 2018</w:t>
      </w:r>
      <w:r w:rsidRPr="00586350">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EB3AA2" w:rsidRPr="00EB3AA2">
        <w:t>MEĐUNARODNO POSLOVNO SAVJETOVANJE društvo s ogr</w:t>
      </w:r>
      <w:r w:rsidR="00EB3AA2">
        <w:t>aničenom odgovornošću za usluge,Zagreb, Ulica grada Vukovara 226 d, OIB 69761330442</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B2201D">
        <w:rPr>
          <w:rFonts w:cs="Times New Roman" w:eastAsia="Times New Roman"/>
          <w:szCs w:val="24"/>
          <w:lang w:eastAsia="hr-HR"/>
        </w:rPr>
        <w:t>Edita Đurkin, Osijek, Donjodravska obala 16, OIB 65</w:t>
      </w:r>
      <w:r w:rsidR="00FA2361">
        <w:rPr>
          <w:rFonts w:cs="Times New Roman" w:eastAsia="Times New Roman"/>
          <w:szCs w:val="24"/>
          <w:lang w:eastAsia="hr-HR"/>
        </w:rPr>
        <w:t>118926772.</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53025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914D43">
        <w:rPr>
          <w:rFonts w:cs="Times New Roman" w:eastAsia="Times New Roman"/>
          <w:szCs w:val="24"/>
          <w:lang w:eastAsia="hr-HR"/>
        </w:rPr>
        <w:t>mrežnoj stranici e-oglasna</w:t>
      </w:r>
      <w:r w:rsidR="00972424">
        <w:rPr>
          <w:rFonts w:cs="Times New Roman" w:eastAsia="Times New Roman"/>
          <w:szCs w:val="24"/>
          <w:lang w:eastAsia="hr-HR"/>
        </w:rPr>
        <w:t xml:space="preserve"> ploča</w:t>
      </w:r>
      <w:r w:rsidR="008511A6" w:rsidRPr="008511A6">
        <w:rPr>
          <w:rFonts w:cs="Times New Roman" w:eastAsia="Times New Roman"/>
          <w:szCs w:val="24"/>
          <w:lang w:eastAsia="hr-HR"/>
        </w:rPr>
        <w:t xml:space="preserve"> </w:t>
      </w:r>
      <w:r w:rsidR="00914D43">
        <w:rPr>
          <w:rFonts w:cs="Times New Roman" w:eastAsia="Times New Roman"/>
          <w:szCs w:val="24"/>
          <w:lang w:eastAsia="hr-HR"/>
        </w:rPr>
        <w:t>Trgovačkog suda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3025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4136EE" w:rsidP="00BC6A94" w:rsidR="00BC6A94" w:rsidRPr="002D024E">
      <w:pPr>
        <w:ind w:firstLine="720"/>
        <w:jc w:val="center"/>
        <w:rPr>
          <w:b/>
          <w:color w:val="000000"/>
          <w:szCs w:val="24"/>
          <w:u w:val="single"/>
        </w:rPr>
      </w:pPr>
      <w:r>
        <w:rPr>
          <w:b/>
          <w:color w:val="000000"/>
          <w:szCs w:val="24"/>
          <w:u w:val="single"/>
        </w:rPr>
        <w:t>28</w:t>
      </w:r>
      <w:r w:rsidR="0033318F">
        <w:rPr>
          <w:b/>
          <w:color w:val="000000"/>
          <w:szCs w:val="24"/>
          <w:u w:val="single"/>
        </w:rPr>
        <w:t>.</w:t>
      </w:r>
      <w:r w:rsidR="00DA51B6" w:rsidRPr="002D024E">
        <w:rPr>
          <w:b/>
          <w:color w:val="000000"/>
          <w:szCs w:val="24"/>
          <w:u w:val="single"/>
        </w:rPr>
        <w:t xml:space="preserve"> </w:t>
      </w:r>
      <w:r>
        <w:rPr>
          <w:b/>
          <w:color w:val="000000"/>
          <w:szCs w:val="24"/>
          <w:u w:val="single"/>
        </w:rPr>
        <w:t>studeni</w:t>
      </w:r>
      <w:r w:rsidR="00FF2981">
        <w:rPr>
          <w:b/>
          <w:color w:val="000000"/>
          <w:szCs w:val="24"/>
          <w:u w:val="single"/>
        </w:rPr>
        <w:t xml:space="preserve"> 2018. u 09,5</w:t>
      </w:r>
      <w:r w:rsidR="00185E3F">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FF544C" w:rsidP="00FF544C" w:rsidR="00FF544C">
      <w:pPr>
        <w:tabs>
          <w:tab w:pos="1276" w:val="left"/>
        </w:tabs>
        <w:rPr>
          <w:color w:val="000000"/>
          <w:szCs w:val="24"/>
        </w:rPr>
      </w:pPr>
    </w:p>
    <w:p w:rsidRDefault="0033318F" w:rsidP="008511A6" w:rsidR="0033318F">
      <w:pPr>
        <w:widowControl w:val="false"/>
        <w:overflowPunct w:val="false"/>
        <w:autoSpaceDE w:val="false"/>
        <w:autoSpaceDN w:val="false"/>
        <w:adjustRightInd w:val="false"/>
        <w:jc w:val="center"/>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FF2981">
        <w:rPr>
          <w:color w:val="000000"/>
          <w:szCs w:val="24"/>
        </w:rPr>
        <w:t>4824</w:t>
      </w:r>
      <w:r w:rsidR="009129BE">
        <w:rPr>
          <w:color w:val="000000"/>
          <w:szCs w:val="24"/>
        </w:rPr>
        <w:t xml:space="preserve">/16 od </w:t>
      </w:r>
      <w:r w:rsidR="00FF2981">
        <w:rPr>
          <w:szCs w:val="24"/>
        </w:rPr>
        <w:t>20</w:t>
      </w:r>
      <w:r w:rsidRPr="00871A6C">
        <w:rPr>
          <w:szCs w:val="24"/>
        </w:rPr>
        <w:t xml:space="preserve">. </w:t>
      </w:r>
      <w:r w:rsidR="002A7DA0">
        <w:rPr>
          <w:szCs w:val="24"/>
        </w:rPr>
        <w:t>ožujka</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10635" w:rsidP="005E658E" w:rsidR="00510635">
      <w:pPr>
        <w:ind w:firstLine="708"/>
        <w:jc w:val="both"/>
        <w:rPr>
          <w:color w:val="000000"/>
          <w:szCs w:val="24"/>
        </w:rPr>
      </w:pPr>
    </w:p>
    <w:p w:rsidRDefault="00510635" w:rsidP="00B60E09" w:rsidR="00510635">
      <w:pPr>
        <w:ind w:firstLine="708"/>
        <w:jc w:val="both"/>
        <w:rPr>
          <w:color w:val="000000"/>
          <w:szCs w:val="24"/>
        </w:rPr>
      </w:pPr>
      <w:r>
        <w:rPr>
          <w:color w:val="000000"/>
          <w:szCs w:val="24"/>
        </w:rPr>
        <w:t xml:space="preserve">Na ročištu radi očitovanja o prijedlogu za otvaranje stečajnog postupka, predlagatelj je </w:t>
      </w:r>
      <w:r w:rsidR="009B4B9B">
        <w:rPr>
          <w:color w:val="000000"/>
          <w:szCs w:val="24"/>
        </w:rPr>
        <w:t xml:space="preserve">dostavio pisano očitovanje, </w:t>
      </w:r>
      <w:r w:rsidR="00B60E09">
        <w:rPr>
          <w:color w:val="000000"/>
          <w:szCs w:val="24"/>
        </w:rPr>
        <w:t xml:space="preserve">te naveo da  u cijelosti ostaje kao kod </w:t>
      </w:r>
      <w:r>
        <w:rPr>
          <w:color w:val="000000"/>
          <w:szCs w:val="24"/>
        </w:rPr>
        <w:t xml:space="preserve">prijedloga za otvaranje stečajnog postupka (list </w:t>
      </w:r>
      <w:r w:rsidR="008C3C17">
        <w:rPr>
          <w:color w:val="000000"/>
          <w:szCs w:val="24"/>
        </w:rPr>
        <w:t>13</w:t>
      </w:r>
      <w:r>
        <w:rPr>
          <w:color w:val="000000"/>
          <w:szCs w:val="24"/>
        </w:rPr>
        <w:t xml:space="preserve"> spisa). </w:t>
      </w:r>
      <w:r w:rsidR="00AF0147">
        <w:rPr>
          <w:color w:val="000000"/>
          <w:szCs w:val="24"/>
        </w:rPr>
        <w:t xml:space="preserve">Zakonski zastupnik dužnika uredno pozvan, </w:t>
      </w:r>
      <w:r w:rsidR="00FF2E70">
        <w:rPr>
          <w:color w:val="000000"/>
          <w:szCs w:val="24"/>
        </w:rPr>
        <w:t xml:space="preserve">nije </w:t>
      </w:r>
      <w:r w:rsidR="004D7285">
        <w:rPr>
          <w:color w:val="000000"/>
          <w:szCs w:val="24"/>
        </w:rPr>
        <w:t xml:space="preserve">pristupio </w:t>
      </w:r>
      <w:r w:rsidR="00FF2E70">
        <w:rPr>
          <w:color w:val="000000"/>
          <w:szCs w:val="24"/>
        </w:rPr>
        <w:t>na ročište, a niti je dostavio pisano očitovanje sukladno čl. 123. st.2 SZ-a.</w:t>
      </w:r>
    </w:p>
    <w:p w:rsidRDefault="00510635" w:rsidP="005E658E" w:rsidR="00510635">
      <w:pPr>
        <w:ind w:firstLine="708"/>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586350">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FF2E70">
        <w:rPr>
          <w:rFonts w:cs="Times New Roman" w:eastAsia="Times New Roman"/>
          <w:szCs w:val="24"/>
          <w:lang w:eastAsia="hr-HR"/>
        </w:rPr>
        <w:t>11</w:t>
      </w:r>
      <w:r w:rsidRPr="00586350">
        <w:rPr>
          <w:rFonts w:cs="Times New Roman" w:eastAsia="Times New Roman"/>
          <w:szCs w:val="24"/>
          <w:lang w:eastAsia="hr-HR"/>
        </w:rPr>
        <w:t xml:space="preserve">. </w:t>
      </w:r>
      <w:r w:rsidR="00FF2E70">
        <w:rPr>
          <w:rFonts w:cs="Times New Roman" w:eastAsia="Times New Roman"/>
          <w:szCs w:val="24"/>
          <w:lang w:eastAsia="hr-HR"/>
        </w:rPr>
        <w:t>srpnja</w:t>
      </w:r>
      <w:r w:rsidR="00A54882" w:rsidRPr="00586350">
        <w:rPr>
          <w:rFonts w:cs="Times New Roman" w:eastAsia="Times New Roman"/>
          <w:szCs w:val="24"/>
          <w:lang w:eastAsia="hr-HR"/>
        </w:rPr>
        <w:t xml:space="preserve"> 2018</w:t>
      </w:r>
      <w:r w:rsidR="008511A6" w:rsidRPr="00586350">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EF52C9">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EF52C9" w:rsidP="00EF52C9" w:rsidR="00EF52C9">
      <w:pPr>
        <w:pStyle w:val="Odlomakpopisa"/>
        <w:widowControl w:val="false"/>
        <w:overflowPunct w:val="false"/>
        <w:autoSpaceDE w:val="false"/>
        <w:autoSpaceDN w:val="false"/>
        <w:adjustRightInd w:val="false"/>
      </w:pPr>
    </w:p>
    <w:p w:rsidRDefault="00EF52C9" w:rsidP="00EF52C9" w:rsidR="00EF52C9">
      <w:pPr>
        <w:pStyle w:val="Odlomakpopisa"/>
        <w:widowControl w:val="false"/>
        <w:overflowPunct w:val="false"/>
        <w:autoSpaceDE w:val="false"/>
        <w:autoSpaceDN w:val="false"/>
        <w:adjustRightInd w:val="false"/>
      </w:pPr>
    </w:p>
    <w:p w:rsidRDefault="00EF52C9" w:rsidP="00EF52C9" w:rsidR="00EF52C9">
      <w:pPr>
        <w:pStyle w:val="Tijeloteksta-uvlaka3"/>
        <w:ind w:firstLine="425" w:left="4531"/>
        <w:rPr>
          <w:sz w:val="24"/>
          <w:szCs w:val="24"/>
          <w:lang w:eastAsia="en-US"/>
        </w:rPr>
      </w:pPr>
      <w:r>
        <w:rPr>
          <w:sz w:val="24"/>
          <w:szCs w:val="24"/>
          <w:lang w:eastAsia="en-US"/>
        </w:rPr>
        <w:t>Za točnost otpravka-ovlašteni službenik</w:t>
      </w:r>
    </w:p>
    <w:p w:rsidRDefault="00EF52C9" w:rsidP="00EF52C9" w:rsidR="00EF52C9" w:rsidRPr="00A80390">
      <w:pPr>
        <w:pStyle w:val="Tijeloteksta-uvlaka3"/>
        <w:ind w:left="5664"/>
        <w:rPr>
          <w:sz w:val="24"/>
          <w:szCs w:val="24"/>
          <w:lang w:eastAsia="en-US"/>
        </w:rPr>
      </w:pPr>
      <w:r>
        <w:rPr>
          <w:sz w:val="24"/>
          <w:szCs w:val="24"/>
          <w:lang w:eastAsia="en-US"/>
        </w:rPr>
        <w:t xml:space="preserve">                Monika Grbac</w:t>
      </w:r>
    </w:p>
    <w:p w:rsidRDefault="00EF52C9" w:rsidP="00EF52C9" w:rsidR="00EF52C9">
      <w:pPr>
        <w:pStyle w:val="Odlomakpopisa"/>
        <w:widowControl w:val="false"/>
        <w:overflowPunct w:val="false"/>
        <w:autoSpaceDE w:val="false"/>
        <w:autoSpaceDN w:val="false"/>
        <w:adjustRightInd w:val="false"/>
      </w:pPr>
    </w:p>
    <w:sectPr w:rsidSect="00A86A4D" w:rsidR="00EF52C9">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EF52C9">
          <w:rPr>
            <w:noProof/>
          </w:rPr>
          <w:t>2</w:t>
        </w:r>
        <w:r>
          <w:fldChar w:fldCharType="end"/>
        </w:r>
        <w:r>
          <w:t xml:space="preserve">  </w:t>
        </w:r>
        <w:r>
          <w:tab/>
        </w:r>
        <w:r>
          <w:tab/>
        </w:r>
        <w:r w:rsidRPr="008511A6">
          <w:rPr>
            <w:rFonts w:cs="Times New Roman" w:eastAsia="Times New Roman"/>
            <w:szCs w:val="24"/>
            <w:lang w:eastAsia="hr-HR"/>
          </w:rPr>
          <w:t>20.St-</w:t>
        </w:r>
        <w:r w:rsidR="00FF2981">
          <w:rPr>
            <w:rFonts w:cs="Times New Roman" w:eastAsia="Times New Roman"/>
            <w:szCs w:val="24"/>
            <w:lang w:eastAsia="hr-HR"/>
          </w:rPr>
          <w:t>4824</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16"/>
    <w:rsid w:val="00011808"/>
    <w:rsid w:val="00030538"/>
    <w:rsid w:val="00061C47"/>
    <w:rsid w:val="00070878"/>
    <w:rsid w:val="000E4E23"/>
    <w:rsid w:val="00185E3F"/>
    <w:rsid w:val="001D322F"/>
    <w:rsid w:val="00280C25"/>
    <w:rsid w:val="00281047"/>
    <w:rsid w:val="002A7DA0"/>
    <w:rsid w:val="002B370C"/>
    <w:rsid w:val="002B6CD2"/>
    <w:rsid w:val="002D024E"/>
    <w:rsid w:val="002E1F24"/>
    <w:rsid w:val="002F25E6"/>
    <w:rsid w:val="0033165C"/>
    <w:rsid w:val="0033318F"/>
    <w:rsid w:val="003E4C0F"/>
    <w:rsid w:val="003F1CD2"/>
    <w:rsid w:val="004136EE"/>
    <w:rsid w:val="00462A49"/>
    <w:rsid w:val="004B5305"/>
    <w:rsid w:val="004C19E9"/>
    <w:rsid w:val="004D7285"/>
    <w:rsid w:val="00510635"/>
    <w:rsid w:val="00515E53"/>
    <w:rsid w:val="00530257"/>
    <w:rsid w:val="00574D1E"/>
    <w:rsid w:val="00586350"/>
    <w:rsid w:val="005A5CBF"/>
    <w:rsid w:val="005A7882"/>
    <w:rsid w:val="005E1FE8"/>
    <w:rsid w:val="005E37F9"/>
    <w:rsid w:val="005E658E"/>
    <w:rsid w:val="00622743"/>
    <w:rsid w:val="00650CAC"/>
    <w:rsid w:val="00651219"/>
    <w:rsid w:val="006C1DA1"/>
    <w:rsid w:val="007969E9"/>
    <w:rsid w:val="00803882"/>
    <w:rsid w:val="00824F2D"/>
    <w:rsid w:val="00830DE8"/>
    <w:rsid w:val="00847C1D"/>
    <w:rsid w:val="008511A6"/>
    <w:rsid w:val="00871A6C"/>
    <w:rsid w:val="0087353B"/>
    <w:rsid w:val="00896C2C"/>
    <w:rsid w:val="008B4C2E"/>
    <w:rsid w:val="008C3C17"/>
    <w:rsid w:val="0090388E"/>
    <w:rsid w:val="009129BE"/>
    <w:rsid w:val="00914D43"/>
    <w:rsid w:val="009236E0"/>
    <w:rsid w:val="009434D5"/>
    <w:rsid w:val="00972424"/>
    <w:rsid w:val="00993CE5"/>
    <w:rsid w:val="009A14BE"/>
    <w:rsid w:val="009B4B9B"/>
    <w:rsid w:val="009B765D"/>
    <w:rsid w:val="009C37E4"/>
    <w:rsid w:val="009E71C4"/>
    <w:rsid w:val="00A54882"/>
    <w:rsid w:val="00A86A4D"/>
    <w:rsid w:val="00AC6C38"/>
    <w:rsid w:val="00AD5BB7"/>
    <w:rsid w:val="00AF0147"/>
    <w:rsid w:val="00B0322D"/>
    <w:rsid w:val="00B2201D"/>
    <w:rsid w:val="00B32B90"/>
    <w:rsid w:val="00B4061A"/>
    <w:rsid w:val="00B60E09"/>
    <w:rsid w:val="00B819CE"/>
    <w:rsid w:val="00B9604C"/>
    <w:rsid w:val="00BB6F04"/>
    <w:rsid w:val="00BC2227"/>
    <w:rsid w:val="00BC2DDE"/>
    <w:rsid w:val="00BC386E"/>
    <w:rsid w:val="00BC4125"/>
    <w:rsid w:val="00BC6A94"/>
    <w:rsid w:val="00BD12AD"/>
    <w:rsid w:val="00BD3F91"/>
    <w:rsid w:val="00BE3772"/>
    <w:rsid w:val="00C45772"/>
    <w:rsid w:val="00C65BC6"/>
    <w:rsid w:val="00C818B3"/>
    <w:rsid w:val="00C85CF6"/>
    <w:rsid w:val="00CF6A18"/>
    <w:rsid w:val="00D22E20"/>
    <w:rsid w:val="00D67FDF"/>
    <w:rsid w:val="00D93685"/>
    <w:rsid w:val="00D950D6"/>
    <w:rsid w:val="00DA51B6"/>
    <w:rsid w:val="00DC4DFC"/>
    <w:rsid w:val="00DD202C"/>
    <w:rsid w:val="00E33188"/>
    <w:rsid w:val="00E43D8A"/>
    <w:rsid w:val="00E75C12"/>
    <w:rsid w:val="00E82ED8"/>
    <w:rsid w:val="00EB314F"/>
    <w:rsid w:val="00EB3AA2"/>
    <w:rsid w:val="00EC4516"/>
    <w:rsid w:val="00EF52C9"/>
    <w:rsid w:val="00F23A3D"/>
    <w:rsid w:val="00F51022"/>
    <w:rsid w:val="00FA2361"/>
    <w:rsid w:val="00FF2981"/>
    <w:rsid w:val="00FF2E70"/>
    <w:rsid w:val="00FF5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EF52C9"/>
    <w:rPr>
      <w:color w:val="808080"/>
      <w:bdr w:space="0" w:sz="0" w:color="auto" w:val="none"/>
      <w:shd w:fill="auto" w:color="auto" w:val="clear"/>
    </w:rPr>
  </w:style>
  <w:style w:customStyle="true" w:styleId="eSPISCCParagraphDefaultFont" w:type="character">
    <w:name w:val="eSPIS_CC_Paragraph Default Font"/>
    <w:basedOn w:val="Zadanifontodlomka"/>
    <w:rsid w:val="00EF52C9"/>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F52C9"/>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F52C9"/>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F52C9"/>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EF52C9"/>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EF52C9"/>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EF52C9"/>
    <w:rPr>
      <w:color w:val="808080"/>
      <w:bdr w:color="auto" w:space="0" w:sz="0" w:val="none"/>
      <w:shd w:color="auto" w:fill="auto" w:val="clear"/>
    </w:rPr>
  </w:style>
  <w:style w:customStyle="1" w:styleId="eSPISCCParagraphDefaultFont" w:type="character">
    <w:name w:val="eSPIS_CC_Paragraph Default Font"/>
    <w:basedOn w:val="Zadanifontodlomka"/>
    <w:rsid w:val="00EF52C9"/>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F52C9"/>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F52C9"/>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F52C9"/>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EF52C9"/>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EF52C9"/>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0565098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St-4824/2016-12</izvorni_sadrzaj>
    <derivirana_varijabla naziv="DomainObject.Oznaka_1">St-4824/2016-12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4824</izvorni_sadrzaj>
    <derivirana_varijabla naziv="DomainObject.Predmet.Broj_1">4824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St-4824/2016</izvorni_sadrzaj>
    <derivirana_varijabla naziv="DomainObject.Predmet.OznakaBroj_1">St-4824/2016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MEĐUNARODNO POSLOVNO SAVJETOVANJE društvo s ograničenom odgovornošću za usluge</izvorni_sadrzaj>
    <derivirana_varijabla naziv="DomainObject.Predmet.ProtustrankaFormated_1">  MEĐUNARODNO POSLOVNO SAVJETOVANJE društvo s ograničenom odgovornošću za usluge</derivirana_varijabla>
  </DomainObject.Predmet.ProtustrankaFormated>
  <DomainObject.Predmet.ProtustrankaFormatedOIB>
    <izvorni_sadrzaj>  MEĐUNARODNO POSLOVNO SAVJETOVANJE društvo s ograničenom odgovornošću za usluge, OIB 69761330442</izvorni_sadrzaj>
    <derivirana_varijabla naziv="DomainObject.Predmet.ProtustrankaFormatedOIB_1">  MEĐUNARODNO POSLOVNO SAVJETOVANJE društvo s ograničenom odgovornošću za usluge, OIB 69761330442</derivirana_varijabla>
  </DomainObject.Predmet.ProtustrankaFormatedOIB>
  <DomainObject.Predmet.ProtustrankaFormatedWithAdress>
    <izvorni_sadrzaj> MEĐUNARODNO POSLOVNO SAVJETOVANJE društvo s ograničenom odgovornošću za usluge, Ulica grada Vukovara 226/d., 10000 Zagreb</izvorni_sadrzaj>
    <derivirana_varijabla naziv="DomainObject.Predmet.ProtustrankaFormatedWithAdress_1"> MEĐUNARODNO POSLOVNO SAVJETOVANJE društvo s ograničenom odgovornošću za usluge, Ulica grada Vukovara 226/d., 10000 Zagreb</derivirana_varijabla>
  </DomainObject.Predmet.ProtustrankaFormatedWithAdress>
  <DomainObject.Predmet.ProtustrankaFormatedWithAdressOIB>
    <izvorni_sadrzaj> MEĐUNARODNO POSLOVNO SAVJETOVANJE društvo s ograničenom odgovornošću za usluge, OIB 69761330442, Ulica grada Vukovara 226/d., 10000 Zagreb</izvorni_sadrzaj>
    <derivirana_varijabla naziv="DomainObject.Predmet.ProtustrankaFormatedWithAdressOIB_1"> MEĐUNARODNO POSLOVNO SAVJETOVANJE društvo s ograničenom odgovornošću za usluge, OIB 69761330442, Ulica grada Vukovara 226/d., 10000 Zagreb</derivirana_varijabla>
  </DomainObject.Predmet.ProtustrankaFormatedWithAdressOIB>
  <DomainObject.Predmet.ProtustrankaWithAdress>
    <izvorni_sadrzaj>MEĐUNARODNO POSLOVNO SAVJETOVANJE društvo s ograničenom odgovornošću za usluge Ulica grada Vukovara 226/d., 10000 Zagreb</izvorni_sadrzaj>
    <derivirana_varijabla naziv="DomainObject.Predmet.ProtustrankaWithAdress_1">MEĐUNARODNO POSLOVNO SAVJETOVANJE društvo s ograničenom odgovornošću za usluge Ulica grada Vukovara 226/d., 10000 Zagreb</derivirana_varijabla>
  </DomainObject.Predmet.ProtustrankaWithAdress>
  <DomainObject.Predmet.ProtustrankaWithAdressOIB>
    <izvorni_sadrzaj>MEĐUNARODNO POSLOVNO SAVJETOVANJE društvo s ograničenom odgovornošću za usluge, OIB 69761330442, Ulica grada Vukovara 226/d., 10000 Zagreb</izvorni_sadrzaj>
    <derivirana_varijabla naziv="DomainObject.Predmet.ProtustrankaWithAdressOIB_1">MEĐUNARODNO POSLOVNO SAVJETOVANJE društvo s ograničenom odgovornošću za usluge, OIB 69761330442, Ulica grada Vukovara 226/d., 10000 Zagreb</derivirana_varijabla>
  </DomainObject.Predmet.ProtustrankaWithAdressOIB>
  <DomainObject.Predmet.ProtustrankaNazivFormated>
    <izvorni_sadrzaj>MEĐUNARODNO POSLOVNO SAVJETOVANJE društvo s ograničenom odgovornošću za usluge</izvorni_sadrzaj>
    <derivirana_varijabla naziv="DomainObject.Predmet.ProtustrankaNazivFormated_1">MEĐUNARODNO POSLOVNO SAVJETOVANJE društvo s ograničenom odgovornošću za usluge</derivirana_varijabla>
  </DomainObject.Predmet.ProtustrankaNazivFormated>
  <DomainObject.Predmet.ProtustrankaNazivFormatedOIB>
    <izvorni_sadrzaj>MEĐUNARODNO POSLOVNO SAVJETOVANJE društvo s ograničenom odgovornošću za usluge, OIB 69761330442</izvorni_sadrzaj>
    <derivirana_varijabla naziv="DomainObject.Predmet.ProtustrankaNazivFormatedOIB_1">MEĐUNARODNO POSLOVNO SAVJETOVANJE društvo s ograničenom odgovornošću za usluge, OIB 69761330442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Miroslav Trninić; vjerovnici</izvorni_sadrzaj>
    <derivirana_varijabla naziv="DomainObject.Predmet.StrankaFormated_1">  FINA Regionalni centar Zagreb; Miroslav Trninić; vjerovnici</derivirana_varijabla>
  </DomainObject.Predmet.StrankaFormated>
  <DomainObject.Predmet.StrankaFormatedOIB>
    <izvorni_sadrzaj>  FINA Regionalni centar Zagreb, OIB 85821130368; Miroslav Trninić, OIB 07211623758; vjerovnici</izvorni_sadrzaj>
    <derivirana_varijabla naziv="DomainObject.Predmet.StrankaFormatedOIB_1">  FINA Regionalni centar Zagreb, OIB 85821130368; Miroslav Trninić, OIB 07211623758; vjerovnici</derivirana_varijabla>
  </DomainObject.Predmet.StrankaFormatedOIB>
  <DomainObject.Predmet.StrankaFormatedWithAdress>
    <izvorni_sadrzaj> FINA Regionalni centar Zagreb, Trg svibanjskih žrtava 1995. 1, 10000 Zagreb; Miroslav Trninić, Zinke Kunc 1, 10000 Zagreb; vjerovnici</izvorni_sadrzaj>
    <derivirana_varijabla naziv="DomainObject.Predmet.StrankaFormatedWithAdress_1"> FINA Regionalni centar Zagreb, Trg svibanjskih žrtava 1995. 1, 10000 Zagreb; Miroslav Trninić, Zinke Kunc 1, 10000 Zagreb; vjerovnici</derivirana_varijabla>
  </DomainObject.Predmet.StrankaFormatedWithAdress>
  <DomainObject.Predmet.StrankaFormatedWithAdressOIB>
    <izvorni_sadrzaj> FINA Regionalni centar Zagreb, OIB 85821130368, Trg svibanjskih žrtava 1995. 1, 10000 Zagreb; Miroslav Trninić, OIB 07211623758, Zinke Kunc 1, 10000 Zagreb; vjerovnici</izvorni_sadrzaj>
    <derivirana_varijabla naziv="DomainObject.Predmet.StrankaFormatedWithAdressOIB_1"> FINA Regionalni centar Zagreb, OIB 85821130368, Trg svibanjskih žrtava 1995. 1, 10000 Zagreb; Miroslav Trninić, OIB 07211623758, Zinke Kunc 1, 10000 Zagreb; vjerovnici</derivirana_varijabla>
  </DomainObject.Predmet.StrankaFormatedWithAdressOIB>
  <DomainObject.Predmet.StrankaWithAdress>
    <izvorni_sadrzaj>FINA Regionalni centar Zagreb Trg svibanjskih žrtava 1995. 1,10000 Zagreb,Miroslav Trninić Zinke Kunc 1,10000 Zagreb,vjerovnici </izvorni_sadrzaj>
    <derivirana_varijabla naziv="DomainObject.Predmet.StrankaWithAdress_1">FINA Regionalni centar Zagreb Trg svibanjskih žrtava 1995. 1,10000 Zagreb,Miroslav Trninić Zinke Kunc 1,10000 Zagreb,vjerovnici </derivirana_varijabla>
  </DomainObject.Predmet.StrankaWithAdress>
  <DomainObject.Predmet.StrankaWithAdressOIB>
    <izvorni_sadrzaj>FINA Regionalni centar Zagreb, OIB 85821130368, Trg svibanjskih žrtava 1995. 1,10000 Zagreb,Miroslav Trninić, OIB 07211623758, Zinke Kunc 1,10000 Zagreb,vjerovnici</izvorni_sadrzaj>
    <derivirana_varijabla naziv="DomainObject.Predmet.StrankaWithAdressOIB_1">FINA Regionalni centar Zagreb, OIB 85821130368, Trg svibanjskih žrtava 1995. 1,10000 Zagreb,Miroslav Trninić, OIB 07211623758, Zinke Kunc 1,10000 Zagreb,vjerovnici</derivirana_varijabla>
  </DomainObject.Predmet.StrankaWithAdressOIB>
  <DomainObject.Predmet.StrankaNazivFormated>
    <izvorni_sadrzaj>FINA Regionalni centar Zagreb,Miroslav Trninić,vjerovnici</izvorni_sadrzaj>
    <derivirana_varijabla naziv="DomainObject.Predmet.StrankaNazivFormated_1">FINA Regionalni centar Zagreb,Miroslav Trninić,vjerovnici</derivirana_varijabla>
  </DomainObject.Predmet.StrankaNazivFormated>
  <DomainObject.Predmet.StrankaNazivFormatedOIB>
    <izvorni_sadrzaj>FINA Regionalni centar Zagreb, OIB 85821130368,Miroslav Trninić, OIB 07211623758,vjerovnici</izvorni_sadrzaj>
    <derivirana_varijabla naziv="DomainObject.Predmet.StrankaNazivFormatedOIB_1">FINA Regionalni centar Zagreb, OIB 85821130368,Miroslav Trninić, OIB 07211623758,vjerovnici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Miroslav Trninić</item>
      <item>vjerovnici</item>
    </izvorni_sadrzaj>
    <derivirana_varijabla naziv="DomainObject.Predmet.StrankaListFormated_1">
      <item>FINA Regionalni centar Zagreb</item>
      <item>Miroslav Trninić</item>
      <item>vjerovnici</item>
    </derivirana_varijabla>
  </DomainObject.Predmet.StrankaListFormated>
  <DomainObject.Predmet.StrankaListFormatedOIB>
    <izvorni_sadrzaj>
      <item>FINA Regionalni centar Zagreb, OIB 85821130368</item>
      <item>Miroslav Trninić, OIB 07211623758</item>
      <item>vjerovnici</item>
    </izvorni_sadrzaj>
    <derivirana_varijabla naziv="DomainObject.Predmet.StrankaListFormatedOIB_1">
      <item>FINA Regionalni centar Zagreb, OIB 85821130368</item>
      <item>Miroslav Trninić, OIB 07211623758</item>
      <item>vjerovnici</item>
    </derivirana_varijabla>
  </DomainObject.Predmet.StrankaListFormatedOIB>
  <DomainObject.Predmet.StrankaListFormatedWithAdress>
    <izvorni_sadrzaj>
      <item>FINA Regionalni centar Zagreb, Trg svibanjskih žrtava 1995. 1, 10000 Zagreb</item>
      <item>Miroslav Trninić, Zinke Kunc 1, 10000 Zagreb</item>
      <item>vjerovnici</item>
    </izvorni_sadrzaj>
    <derivirana_varijabla naziv="DomainObject.Predmet.StrankaListFormatedWithAdress_1">
      <item>FINA Regionalni centar Zagreb, Trg svibanjskih žrtava 1995. 1, 10000 Zagreb</item>
      <item>Miroslav Trninić, Zinke Kunc 1, 10000 Zagreb</item>
      <item>vjerovnici</item>
    </derivirana_varijabla>
  </DomainObject.Predmet.StrankaListFormatedWithAdress>
  <DomainObject.Predmet.StrankaListFormatedWithAdressOIB>
    <izvorni_sadrzaj>
      <item>FINA Regionalni centar Zagreb, OIB 85821130368, Trg svibanjskih žrtava 1995. 1, 10000 Zagreb</item>
      <item>Miroslav Trninić, OIB 07211623758, Zinke Kunc 1, 10000 Zagreb</item>
      <item>vjerovnici</item>
    </izvorni_sadrzaj>
    <derivirana_varijabla naziv="DomainObject.Predmet.StrankaListFormatedWithAdressOIB_1">
      <item>FINA Regionalni centar Zagreb, OIB 85821130368, Trg svibanjskih žrtava 1995. 1, 10000 Zagreb</item>
      <item>Miroslav Trninić, OIB 07211623758, Zinke Kunc 1, 10000 Zagreb</item>
      <item>vjerovnici</item>
    </derivirana_varijabla>
  </DomainObject.Predmet.StrankaListFormatedWithAdressOIB>
  <DomainObject.Predmet.StrankaListNazivFormated>
    <izvorni_sadrzaj>
      <item>FINA Regionalni centar Zagreb</item>
      <item>Miroslav Trninić</item>
      <item>vjerovnici</item>
    </izvorni_sadrzaj>
    <derivirana_varijabla naziv="DomainObject.Predmet.StrankaListNazivFormated_1">
      <item>FINA Regionalni centar Zagreb</item>
      <item>Miroslav Trninić</item>
      <item>vjerovnici</item>
    </derivirana_varijabla>
  </DomainObject.Predmet.StrankaListNazivFormated>
  <DomainObject.Predmet.StrankaListNazivFormatedOIB>
    <izvorni_sadrzaj>
      <item>FINA Regionalni centar Zagreb, OIB 85821130368</item>
      <item>Miroslav Trninić, OIB 07211623758</item>
      <item>vjerovnici</item>
    </izvorni_sadrzaj>
    <derivirana_varijabla naziv="DomainObject.Predmet.StrankaListNazivFormatedOIB_1">
      <item>FINA Regionalni centar Zagreb, OIB 85821130368</item>
      <item>Miroslav Trninić, OIB 07211623758</item>
      <item>vjerovnici</item>
    </derivirana_varijabla>
  </DomainObject.Predmet.StrankaListNazivFormatedOIB>
  <DomainObject.Predmet.ProtuStrankaListFormated>
    <izvorni_sadrzaj>
      <item>MEĐUNARODNO POSLOVNO SAVJETOVANJE društvo s ograničenom odgovornošću za usluge</item>
    </izvorni_sadrzaj>
    <derivirana_varijabla naziv="DomainObject.Predmet.ProtuStrankaListFormated_1">
      <item>MEĐUNARODNO POSLOVNO SAVJETOVANJE društvo s ograničenom odgovornošću za usluge</item>
    </derivirana_varijabla>
  </DomainObject.Predmet.ProtuStrankaListFormated>
  <DomainObject.Predmet.ProtuStrankaListFormatedOIB>
    <izvorni_sadrzaj>
      <item>MEĐUNARODNO POSLOVNO SAVJETOVANJE društvo s ograničenom odgovornošću za usluge, OIB 69761330442</item>
    </izvorni_sadrzaj>
    <derivirana_varijabla naziv="DomainObject.Predmet.ProtuStrankaListFormatedOIB_1">
      <item>MEĐUNARODNO POSLOVNO SAVJETOVANJE društvo s ograničenom odgovornošću za usluge, OIB 69761330442</item>
    </derivirana_varijabla>
  </DomainObject.Predmet.ProtuStrankaListFormatedOIB>
  <DomainObject.Predmet.ProtuStrankaListFormatedWithAdress>
    <izvorni_sadrzaj>
      <item>MEĐUNARODNO POSLOVNO SAVJETOVANJE društvo s ograničenom odgovornošću za usluge, Ulica grada Vukovara 226/d., 10000 Zagreb</item>
    </izvorni_sadrzaj>
    <derivirana_varijabla naziv="DomainObject.Predmet.ProtuStrankaListFormatedWithAdress_1">
      <item>MEĐUNARODNO POSLOVNO SAVJETOVANJE društvo s ograničenom odgovornošću za usluge, Ulica grada Vukovara 226/d., 10000 Zagreb</item>
    </derivirana_varijabla>
  </DomainObject.Predmet.ProtuStrankaListFormatedWithAdress>
  <DomainObject.Predmet.ProtuStrankaListFormatedWithAdressOIB>
    <izvorni_sadrzaj>
      <item>MEĐUNARODNO POSLOVNO SAVJETOVANJE društvo s ograničenom odgovornošću za usluge, OIB 69761330442, Ulica grada Vukovara 226/d., 10000 Zagreb</item>
    </izvorni_sadrzaj>
    <derivirana_varijabla naziv="DomainObject.Predmet.ProtuStrankaListFormatedWithAdressOIB_1">
      <item>MEĐUNARODNO POSLOVNO SAVJETOVANJE društvo s ograničenom odgovornošću za usluge, OIB 69761330442, Ulica grada Vukovara 226/d., 10000 Zagreb</item>
    </derivirana_varijabla>
  </DomainObject.Predmet.ProtuStrankaListFormatedWithAdressOIB>
  <DomainObject.Predmet.ProtuStrankaListNazivFormated>
    <izvorni_sadrzaj>
      <item>MEĐUNARODNO POSLOVNO SAVJETOVANJE društvo s ograničenom odgovornošću za usluge</item>
    </izvorni_sadrzaj>
    <derivirana_varijabla naziv="DomainObject.Predmet.ProtuStrankaListNazivFormated_1">
      <item>MEĐUNARODNO POSLOVNO SAVJETOVANJE društvo s ograničenom odgovornošću za usluge</item>
    </derivirana_varijabla>
  </DomainObject.Predmet.ProtuStrankaListNazivFormated>
  <DomainObject.Predmet.ProtuStrankaListNazivFormatedOIB>
    <izvorni_sadrzaj>
      <item>MEĐUNARODNO POSLOVNO SAVJETOVANJE društvo s ograničenom odgovornošću za usluge, OIB 69761330442</item>
    </izvorni_sadrzaj>
    <derivirana_varijabla naziv="DomainObject.Predmet.ProtuStrankaListNazivFormatedOIB_1">
      <item>MEĐUNARODNO POSLOVNO SAVJETOVANJE društvo s ograničenom odgovornošću za usluge, OIB 69761330442</item>
    </derivirana_varijabla>
  </DomainObject.Predmet.ProtuStrankaListNazivFormatedOIB>
  <DomainObject.Predmet.OstaliListFormated>
    <izvorni_sadrzaj>
      <item>Miroslav Trninić</item>
    </izvorni_sadrzaj>
    <derivirana_varijabla naziv="DomainObject.Predmet.OstaliListFormated_1">
      <item>Miroslav Trninić</item>
    </derivirana_varijabla>
  </DomainObject.Predmet.OstaliListFormated>
  <DomainObject.Predmet.OstaliListFormatedOIB>
    <izvorni_sadrzaj>
      <item>Miroslav Trninić, OIB 07211623758</item>
    </izvorni_sadrzaj>
    <derivirana_varijabla naziv="DomainObject.Predmet.OstaliListFormatedOIB_1">
      <item>Miroslav Trninić, OIB 07211623758</item>
    </derivirana_varijabla>
  </DomainObject.Predmet.OstaliListFormatedOIB>
  <DomainObject.Predmet.OstaliListFormatedWithAdress>
    <izvorni_sadrzaj>
      <item>Miroslav Trninić, Zinke Kunc 1, 10000 Zagreb</item>
    </izvorni_sadrzaj>
    <derivirana_varijabla naziv="DomainObject.Predmet.OstaliListFormatedWithAdress_1">
      <item>Miroslav Trninić, Zinke Kunc 1, 10000 Zagreb</item>
    </derivirana_varijabla>
  </DomainObject.Predmet.OstaliListFormatedWithAdress>
  <DomainObject.Predmet.OstaliListFormatedWithAdressOIB>
    <izvorni_sadrzaj>
      <item>Miroslav Trninić, OIB 07211623758, Zinke Kunc 1, 10000 Zagreb</item>
    </izvorni_sadrzaj>
    <derivirana_varijabla naziv="DomainObject.Predmet.OstaliListFormatedWithAdressOIB_1">
      <item>Miroslav Trninić, OIB 07211623758, Zinke Kunc 1, 10000 Zagreb</item>
    </derivirana_varijabla>
  </DomainObject.Predmet.OstaliListFormatedWithAdressOIB>
  <DomainObject.Predmet.OstaliListNazivFormated>
    <izvorni_sadrzaj>
      <item>Miroslav Trninić</item>
    </izvorni_sadrzaj>
    <derivirana_varijabla naziv="DomainObject.Predmet.OstaliListNazivFormated_1">
      <item>Miroslav Trninić</item>
    </derivirana_varijabla>
  </DomainObject.Predmet.OstaliListNazivFormated>
  <DomainObject.Predmet.OstaliListNazivFormatedOIB>
    <izvorni_sadrzaj>
      <item>Miroslav Trninić, OIB 07211623758</item>
    </izvorni_sadrzaj>
    <derivirana_varijabla naziv="DomainObject.Predmet.OstaliListNazivFormatedOIB_1">
      <item>Miroslav Trninić, OIB 07211623758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St-4824/2016-12</izvorni_sadrzaj>
    <derivirana_varijabla naziv="DomainObject.PoslovniBrojDokumenta_1">St-4824/2016-12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MEĐUNARODNO POSLOVNO SAVJETOVANJE društvo s ograničenom odgovornošću za usluge</izvorni_sadrzaj>
    <derivirana_varijabla naziv="DomainObject.Predmet.ProtustrankaIDrugi_1">MEĐUNARODNO POSLOVNO SAVJETOVANJE društvo s ograničenom odgovornošću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MEĐUNARODNO POSLOVNO SAVJETOVANJE društvo s ograničenom odgovornošću za usluge, OIB 69761330442, Ulica grada Vukovara 226/d., 10000 Zagreb</izvorni_sadrzaj>
    <derivirana_varijabla naziv="DomainObject.Predmet.ProtustrankaIDrugiAdressOIB_1">MEĐUNARODNO POSLOVNO SAVJETOVANJE društvo s ograničenom odgovornošću za usluge, OIB 69761330442, Ulica grada Vukovara 226/d.,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MEĐUNARODNO POSLOVNO SAVJETOVANJE društvo s ograničenom odgovornošću za usluge</item>
      <item>Miroslav Trninić</item>
      <item>vjerovnici</item>
      <item>Miroslav Trninić</item>
    </izvorni_sadrzaj>
    <derivirana_varijabla naziv="DomainObject.Predmet.SudioniciListNaziv_1">
      <item>FINA Regionalni centar Zagreb</item>
      <item>MEĐUNARODNO POSLOVNO SAVJETOVANJE društvo s ograničenom odgovornošću za usluge</item>
      <item>Miroslav Trninić</item>
      <item>vjerovnici</item>
      <item>Miroslav Trninić</item>
    </derivirana_varijabla>
  </DomainObject.Predmet.SudioniciListNaziv>
  <DomainObject.Predmet.SudioniciListAdressOIB>
    <izvorni_sadrzaj>
      <item>FINA Regionalni centar Zagreb, OIB 85821130368, Trg svibanjskih žrtava 1995. 1,10000 Zagreb</item>
      <item>MEĐUNARODNO POSLOVNO SAVJETOVANJE društvo s ograničenom odgovornošću za usluge, OIB 69761330442, Ulica grada Vukovara 226/d.,10000 Zagreb</item>
      <item>Miroslav Trninić, OIB 07211623758, Zinke Kunc 1,10000 Zagreb</item>
      <item>vjerovnici</item>
      <item>Miroslav Trninić, OIB 07211623758, Zinke Kunc 1,10000 Zagreb</item>
    </izvorni_sadrzaj>
    <derivirana_varijabla naziv="DomainObject.Predmet.SudioniciListAdressOIB_1">
      <item>FINA Regionalni centar Zagreb, OIB 85821130368, Trg svibanjskih žrtava 1995. 1,10000 Zagreb</item>
      <item>MEĐUNARODNO POSLOVNO SAVJETOVANJE društvo s ograničenom odgovornošću za usluge, OIB 69761330442, Ulica grada Vukovara 226/d.,10000 Zagreb</item>
      <item>Miroslav Trninić, OIB 07211623758, Zinke Kunc 1,10000 Zagreb</item>
      <item>vjerovnici</item>
      <item>Miroslav Trninić, OIB 07211623758, Zinke Kunc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69761330442</item>
      <item>, OIB 07211623758</item>
      <item>, OIB null</item>
      <item>, OIB 07211623758</item>
    </izvorni_sadrzaj>
    <derivirana_varijabla naziv="DomainObject.Predmet.SudioniciListNazivOIB_1">
      <item>, OIB 85821130368</item>
      <item>, OIB 69761330442</item>
      <item>, OIB 07211623758</item>
      <item>, OIB null</item>
      <item>, OIB 07211623758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673</properties:Words>
  <properties:Characters>3745</properties:Characters>
  <properties:Lines>99</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2018-07-11T12:21:00Z</dcterms:created>
  <dc:creator>Valentina Kranjčić</dc:creator>
  <cp:lastModifiedBy>Monika Grbac</cp:lastModifiedBy>
  <cp:lastPrinted>2018-03-09T13:44:00Z</cp:lastPrinted>
  <dcterms:modified xmlns:xsi="http://www.w3.org/2001/XMLSchema-instance" xsi:type="dcterms:W3CDTF">2018-07-11T12:27:00Z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St-4824/2016-12 / Odluka - Rješenje o imenovanju privremenog stečajnog upravitelja (st-4824-16.docx)</vt:lpwstr>
  </prop:property>
  <prop:property name="CC_coloring" pid="4" fmtid="{D5CDD505-2E9C-101B-9397-08002B2CF9AE}">
    <vt:bool>false</vt:bool>
  </prop:property>
  <prop:property name="BrojStranica" pid="5" fmtid="{D5CDD505-2E9C-101B-9397-08002B2CF9AE}">
    <vt:i4>2</vt:i4>
  </prop:property>
</prop:Properties>
</file>