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c766b" w14:paraId="48c766b" w:rsidRDefault="00307078" w:rsidP="00910611" w:rsidR="0030707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07078" w:rsidP="00910611" w:rsidR="00307078">
      <w:r>
        <w:rPr>
          <w:rFonts w:eastAsia="MS Mincho"/>
        </w:rPr>
        <w:t>REPUBLIKA HRVATSKA</w:t>
      </w:r>
    </w:p>
    <w:p w:rsidRDefault="00307078" w:rsidP="00910611" w:rsidR="00307078">
      <w:r>
        <w:rPr>
          <w:rFonts w:eastAsia="MS Mincho"/>
        </w:rPr>
        <w:t>TRGOVAČKI SUD U RIJECI</w:t>
      </w:r>
    </w:p>
    <w:p w:rsidRDefault="00307078" w:rsidP="00307078" w:rsidR="00D2781D" w:rsidRPr="00F16BC7">
      <w:pPr>
        <w:rPr>
          <w:bCs/>
        </w:rPr>
      </w:pPr>
      <w:r>
        <w:rPr>
          <w:rFonts w:eastAsia="MS Mincho"/>
        </w:rPr>
        <w:t xml:space="preserve">      Rijeka, Zadarska 1 i 3</w:t>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pPr>
        <w:jc w:val="center"/>
      </w:pPr>
    </w:p>
    <w:p w:rsidRDefault="00EE5255" w:rsidP="00B64D87" w:rsidR="00EE5255" w:rsidRPr="00F16BC7">
      <w:pPr>
        <w:jc w:val="center"/>
      </w:pPr>
    </w:p>
    <w:p w:rsidRDefault="00ED7F28" w:rsidP="0023578A" w:rsidR="00ED7F28" w:rsidRPr="00F16BC7">
      <w:pPr>
        <w:ind w:firstLine="1418"/>
        <w:jc w:val="both"/>
      </w:pPr>
      <w:r w:rsidRPr="00F16BC7">
        <w:t xml:space="preserve">Trgovački sud u Rijeci, po sucu Veri Jelenović, </w:t>
      </w:r>
      <w:r w:rsidR="00A11C58" w:rsidRPr="00F16BC7">
        <w:t xml:space="preserve">kao sucu pojedincu </w:t>
      </w:r>
      <w:r w:rsidRPr="00F16BC7">
        <w:t xml:space="preserve">u stečajnom </w:t>
      </w:r>
      <w:r w:rsidR="00A11C58" w:rsidRPr="00F16BC7">
        <w:t xml:space="preserve">predmetu </w:t>
      </w:r>
      <w:r w:rsidRPr="00F16BC7">
        <w:t>nad duž</w:t>
      </w:r>
      <w:r w:rsidR="00A11C58" w:rsidRPr="00F16BC7">
        <w:t>n</w:t>
      </w:r>
      <w:r w:rsidRPr="00F16BC7">
        <w:t>ikom</w:t>
      </w:r>
      <w:r w:rsidR="00A11C58" w:rsidRPr="00F16BC7">
        <w:t xml:space="preserve"> </w:t>
      </w:r>
      <w:r w:rsidR="00023BD2" w:rsidRPr="00023BD2">
        <w:rPr>
          <w:rFonts w:eastAsia="Calibri"/>
          <w:lang w:eastAsia="en-US"/>
        </w:rPr>
        <w:t>NOVALJA DIZAJN j. d. o. o. za usluge Novalja (Grad Novalja), Ante Stračevića 1</w:t>
      </w:r>
      <w:r w:rsidR="00023BD2">
        <w:t xml:space="preserve">, OIB </w:t>
      </w:r>
      <w:r w:rsidR="00023BD2" w:rsidRPr="00023BD2">
        <w:rPr>
          <w:rFonts w:eastAsia="Calibri"/>
          <w:lang w:eastAsia="en-US"/>
        </w:rPr>
        <w:t>35855997382, MBS: 040298416</w:t>
      </w:r>
      <w:r w:rsidRPr="00F16BC7">
        <w:t xml:space="preserve">, dana </w:t>
      </w:r>
      <w:r w:rsidR="00023BD2">
        <w:t>1. ožujka</w:t>
      </w:r>
      <w:r w:rsidR="00AD6BD6" w:rsidRPr="00F16BC7">
        <w:t xml:space="preserve"> </w:t>
      </w:r>
      <w:r w:rsidR="00211614" w:rsidRPr="00F16BC7">
        <w:t>2017</w:t>
      </w:r>
      <w:r w:rsidRPr="00F16BC7">
        <w:t>. godine</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023BD2" w:rsidRPr="00023BD2">
        <w:rPr>
          <w:rFonts w:eastAsia="Calibri"/>
          <w:lang w:eastAsia="en-US"/>
        </w:rPr>
        <w:t>Danijel</w:t>
      </w:r>
      <w:r w:rsidR="00023BD2">
        <w:rPr>
          <w:rFonts w:eastAsia="Calibri"/>
          <w:lang w:eastAsia="en-US"/>
        </w:rPr>
        <w:t>u</w:t>
      </w:r>
      <w:r w:rsidR="00023BD2" w:rsidRPr="00023BD2">
        <w:rPr>
          <w:rFonts w:eastAsia="Calibri"/>
          <w:lang w:eastAsia="en-US"/>
        </w:rPr>
        <w:t xml:space="preserve"> Dabo, OIB: 78776188230, Novalja, Vajta 3</w:t>
      </w:r>
      <w:r w:rsidRPr="00F16BC7">
        <w:t xml:space="preserve">, osobi ovlaštenoj za zastupanje dužnika </w:t>
      </w:r>
      <w:r w:rsidR="00023BD2" w:rsidRPr="00023BD2">
        <w:rPr>
          <w:rFonts w:eastAsia="Calibri"/>
          <w:lang w:eastAsia="en-US"/>
        </w:rPr>
        <w:t>NOVALJA DIZAJN j. d. o. o. za usluge Novalja (Grad Novalja), Ante Stračevića 1</w:t>
      </w:r>
      <w:r w:rsidR="00023BD2">
        <w:t xml:space="preserve">, OIB </w:t>
      </w:r>
      <w:r w:rsidR="00023BD2" w:rsidRPr="00023BD2">
        <w:rPr>
          <w:rFonts w:eastAsia="Calibri"/>
          <w:lang w:eastAsia="en-US"/>
        </w:rPr>
        <w:t>35855997382, MBS: 040298416</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023BD2">
        <w:t>449</w:t>
      </w:r>
      <w:r w:rsidR="00074B99">
        <w:t>-2015</w:t>
      </w:r>
      <w:r w:rsidR="00ED4AC7" w:rsidRPr="00F16BC7">
        <w:t>. Potvrdu o uplati dostaviti će pri tome ovom sudu uz poziv na posl. br. 14 St-</w:t>
      </w:r>
      <w:r w:rsidR="00023BD2">
        <w:t>449</w:t>
      </w:r>
      <w:r w:rsidR="00074B99">
        <w:t>/2015</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023BD2" w:rsidRPr="00023BD2">
        <w:rPr>
          <w:rFonts w:eastAsia="Calibri"/>
          <w:lang w:eastAsia="en-US"/>
        </w:rPr>
        <w:t>Danijel Dabo, OIB: 78776188230, Novalja, Vajta 3</w:t>
      </w:r>
      <w:r w:rsidRPr="00F16BC7">
        <w:t xml:space="preserve">, osobi ovlaštenoj za zastupanje dužnika </w:t>
      </w:r>
      <w:r w:rsidR="00023BD2" w:rsidRPr="00023BD2">
        <w:rPr>
          <w:rFonts w:eastAsia="Calibri"/>
          <w:lang w:eastAsia="en-US"/>
        </w:rPr>
        <w:t>NOVALJA DIZAJN j. d. o. o. za usluge Novalja (Grad Novalja), Ante Stračevića 1</w:t>
      </w:r>
      <w:r w:rsidR="00023BD2">
        <w:t xml:space="preserve">, OIB </w:t>
      </w:r>
      <w:r w:rsidR="00023BD2" w:rsidRPr="00023BD2">
        <w:rPr>
          <w:rFonts w:eastAsia="Calibri"/>
          <w:lang w:eastAsia="en-US"/>
        </w:rPr>
        <w:t>35855997382, MBS: 040298416</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023BD2">
        <w:t>449</w:t>
      </w:r>
      <w:r w:rsidR="00074B99">
        <w:t>-2015</w:t>
      </w:r>
      <w:r w:rsidR="00174EFE" w:rsidRPr="00F16BC7">
        <w:t>. Potvrdu o uplati dostaviti će pri tome ovom sudu uz poziv na posl. br. 14 St-</w:t>
      </w:r>
      <w:r w:rsidR="00023BD2">
        <w:t>449</w:t>
      </w:r>
      <w:r w:rsidR="00074B99">
        <w:t>/2015</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023BD2" w:rsidRPr="00023BD2">
        <w:rPr>
          <w:rFonts w:eastAsia="Calibri"/>
          <w:lang w:eastAsia="en-US"/>
        </w:rPr>
        <w:t>78776188230</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 xml:space="preserve">HR5923900011300002703, model HR00, s pozivom na broj </w:t>
      </w:r>
      <w:r w:rsidRPr="00F16BC7">
        <w:lastRenderedPageBreak/>
        <w:t>2222-</w:t>
      </w:r>
      <w:r w:rsidR="00023BD2">
        <w:t>449</w:t>
      </w:r>
      <w:r w:rsidR="00074B99">
        <w:t>-2015</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023BD2">
        <w:t>449</w:t>
      </w:r>
      <w:r w:rsidR="00F16BC7" w:rsidRPr="00F16BC7">
        <w:t>-201</w:t>
      </w:r>
      <w:r w:rsidR="00D30427">
        <w:t>5</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w:t>
      </w:r>
      <w:r w:rsidRPr="00F16BC7">
        <w:lastRenderedPageBreak/>
        <w:t>troška financijske agencije za podnošenje prijedloga za otvaranje stečajnog postupka (objavljen u NN 106/15), te troška prethodnog postupka na temelju rješenja ovog suda pod posl. br. St</w:t>
      </w:r>
      <w:r w:rsidR="00BD18E7">
        <w:t>-</w:t>
      </w:r>
      <w:r w:rsidR="00023BD2">
        <w:t>449</w:t>
      </w:r>
      <w:r w:rsidR="00D30427">
        <w:t>/2015</w:t>
      </w:r>
      <w:r w:rsidR="00F16BC7" w:rsidRPr="00F16BC7">
        <w:t xml:space="preserve"> od </w:t>
      </w:r>
      <w:r w:rsidR="00023BD2">
        <w:t>1. ožujka</w:t>
      </w:r>
      <w:r w:rsidR="00F16BC7" w:rsidRPr="00F16BC7">
        <w:t xml:space="preserv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023BD2">
        <w:t>1.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pPr>
        <w:ind w:firstLine="720"/>
        <w:jc w:val="both"/>
        <w:rPr>
          <w:bCs/>
        </w:rPr>
      </w:pPr>
    </w:p>
    <w:p w:rsidRDefault="00EE5255" w:rsidP="00B64D87" w:rsidR="00EE5255">
      <w:pPr>
        <w:ind w:firstLine="720"/>
        <w:jc w:val="both"/>
        <w:rPr>
          <w:bCs/>
        </w:rPr>
      </w:pPr>
    </w:p>
    <w:p w:rsidRDefault="00EE5255" w:rsidP="00B64D87" w:rsidR="00EE5255">
      <w:pPr>
        <w:ind w:firstLine="720"/>
        <w:jc w:val="both"/>
        <w:rPr>
          <w:bCs/>
        </w:rPr>
      </w:pPr>
    </w:p>
    <w:p w:rsidRDefault="00EE5255" w:rsidP="00B64D87" w:rsidR="00EE5255">
      <w:pPr>
        <w:ind w:firstLine="720"/>
        <w:jc w:val="both"/>
        <w:rPr>
          <w:bCs/>
        </w:rPr>
      </w:pPr>
    </w:p>
    <w:p w:rsidRDefault="00EE5255" w:rsidP="00B64D87" w:rsidR="00EE5255">
      <w:pPr>
        <w:ind w:firstLine="720"/>
        <w:jc w:val="both"/>
        <w:rPr>
          <w:bCs/>
        </w:rPr>
      </w:pPr>
    </w:p>
    <w:p w:rsidRDefault="00EE5255" w:rsidP="00B64D87" w:rsidR="00EE5255">
      <w:pPr>
        <w:ind w:firstLine="720"/>
        <w:jc w:val="both"/>
        <w:rPr>
          <w:bCs/>
        </w:rPr>
      </w:pPr>
    </w:p>
    <w:p w:rsidRDefault="00EE5255" w:rsidP="00B64D87" w:rsidR="00EE5255">
      <w:pPr>
        <w:ind w:firstLine="720"/>
        <w:jc w:val="both"/>
        <w:rPr>
          <w:bCs/>
        </w:rPr>
      </w:pPr>
    </w:p>
    <w:p w:rsidRDefault="00EE5255" w:rsidP="00B64D87" w:rsidR="00EE5255">
      <w:pPr>
        <w:ind w:firstLine="720"/>
        <w:jc w:val="both"/>
        <w:rPr>
          <w:bCs/>
        </w:rPr>
      </w:pPr>
    </w:p>
    <w:p w:rsidRDefault="00EE5255" w:rsidP="00B64D87" w:rsidR="00EE5255">
      <w:pPr>
        <w:ind w:firstLine="720"/>
        <w:jc w:val="both"/>
        <w:rPr>
          <w:bCs/>
        </w:rPr>
      </w:pPr>
    </w:p>
    <w:p w:rsidRDefault="00EE5255" w:rsidP="00B64D87" w:rsidR="00EE5255">
      <w:pPr>
        <w:ind w:firstLine="720"/>
        <w:jc w:val="both"/>
        <w:rPr>
          <w:bCs/>
        </w:rPr>
      </w:pPr>
    </w:p>
    <w:p w:rsidRDefault="00EE5255" w:rsidP="00B64D87" w:rsidR="00EE5255">
      <w:pPr>
        <w:ind w:firstLine="720"/>
        <w:jc w:val="both"/>
        <w:rPr>
          <w:bCs/>
        </w:rPr>
      </w:pPr>
    </w:p>
    <w:p w:rsidRDefault="00EE5255" w:rsidP="00B64D87" w:rsidR="00EE5255">
      <w:pPr>
        <w:ind w:firstLine="720"/>
        <w:jc w:val="both"/>
        <w:rPr>
          <w:bCs/>
        </w:rPr>
      </w:pPr>
    </w:p>
    <w:p w:rsidRDefault="00EE5255" w:rsidP="00B64D87" w:rsidR="00EE5255">
      <w:pPr>
        <w:ind w:firstLine="720"/>
        <w:jc w:val="both"/>
        <w:rPr>
          <w:bCs/>
        </w:rPr>
      </w:pPr>
    </w:p>
    <w:p w:rsidRDefault="00EE5255" w:rsidP="00B64D87" w:rsidR="00EE5255">
      <w:pPr>
        <w:ind w:firstLine="720"/>
        <w:jc w:val="both"/>
        <w:rPr>
          <w:bCs/>
        </w:rPr>
      </w:pPr>
    </w:p>
    <w:p w:rsidRDefault="00EE5255" w:rsidP="00B64D87" w:rsidR="00EE5255">
      <w:pPr>
        <w:ind w:firstLine="720"/>
        <w:jc w:val="both"/>
        <w:rPr>
          <w:bCs/>
        </w:rPr>
      </w:pPr>
    </w:p>
    <w:p w:rsidRDefault="00EE5255" w:rsidP="00B64D87" w:rsidR="00EE5255">
      <w:pPr>
        <w:ind w:firstLine="720"/>
        <w:jc w:val="both"/>
        <w:rPr>
          <w:bCs/>
        </w:rPr>
      </w:pPr>
    </w:p>
    <w:p w:rsidRDefault="00EE5255" w:rsidP="00B64D87" w:rsidR="00EE5255">
      <w:pPr>
        <w:ind w:firstLine="720"/>
        <w:jc w:val="both"/>
        <w:rPr>
          <w:bCs/>
        </w:rPr>
      </w:pPr>
    </w:p>
    <w:p w:rsidRDefault="00EE5255" w:rsidP="00B64D87" w:rsidR="00EE5255">
      <w:pPr>
        <w:ind w:firstLine="720"/>
        <w:jc w:val="both"/>
        <w:rPr>
          <w:bCs/>
        </w:rPr>
      </w:pPr>
    </w:p>
    <w:p w:rsidRDefault="00EE5255" w:rsidP="00B64D87" w:rsidR="00EE5255">
      <w:pPr>
        <w:ind w:firstLine="720"/>
        <w:jc w:val="both"/>
        <w:rPr>
          <w:bCs/>
        </w:rPr>
      </w:pPr>
    </w:p>
    <w:p w:rsidRDefault="00EE5255" w:rsidP="00B64D87" w:rsidR="00EE5255">
      <w:pPr>
        <w:ind w:firstLine="720"/>
        <w:jc w:val="both"/>
        <w:rPr>
          <w:bCs/>
        </w:rPr>
      </w:pPr>
    </w:p>
    <w:p w:rsidRDefault="00EE5255" w:rsidP="00B64D87" w:rsidR="00EE5255">
      <w:pPr>
        <w:ind w:firstLine="720"/>
        <w:jc w:val="both"/>
        <w:rPr>
          <w:bCs/>
        </w:rPr>
      </w:pPr>
    </w:p>
    <w:p w:rsidRDefault="00EE5255" w:rsidP="00B64D87" w:rsidR="00EE5255">
      <w:pPr>
        <w:ind w:firstLine="720"/>
        <w:jc w:val="both"/>
        <w:rPr>
          <w:bCs/>
        </w:rPr>
      </w:pPr>
    </w:p>
    <w:p w:rsidRDefault="00EE5255" w:rsidP="00B64D87" w:rsidR="00EE5255">
      <w:pPr>
        <w:ind w:firstLine="720"/>
        <w:jc w:val="both"/>
        <w:rPr>
          <w:bCs/>
        </w:rPr>
      </w:pPr>
    </w:p>
    <w:p w:rsidRDefault="00EE5255" w:rsidP="00B64D87" w:rsidR="00EE5255">
      <w:pPr>
        <w:ind w:firstLine="720"/>
        <w:jc w:val="both"/>
        <w:rPr>
          <w:bCs/>
        </w:rPr>
      </w:pPr>
    </w:p>
    <w:p w:rsidRDefault="00EE5255" w:rsidP="00B64D87" w:rsidR="00EE5255">
      <w:pPr>
        <w:ind w:firstLine="720"/>
        <w:jc w:val="both"/>
        <w:rPr>
          <w:bCs/>
        </w:rPr>
      </w:pPr>
    </w:p>
    <w:p w:rsidRDefault="00EE5255" w:rsidP="00B64D87" w:rsidR="00EE5255">
      <w:pPr>
        <w:ind w:firstLine="720"/>
        <w:jc w:val="both"/>
        <w:rPr>
          <w:bCs/>
        </w:rPr>
      </w:pPr>
    </w:p>
    <w:p w:rsidRDefault="00EE5255" w:rsidP="00B64D87" w:rsidR="00EE5255">
      <w:pPr>
        <w:ind w:firstLine="720"/>
        <w:jc w:val="both"/>
        <w:rPr>
          <w:bCs/>
        </w:rPr>
      </w:pPr>
    </w:p>
    <w:p w:rsidRDefault="00EE5255" w:rsidP="00B64D87" w:rsidR="00EE5255" w:rsidRPr="00F16BC7">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023BD2">
        <w:rPr>
          <w:bCs/>
        </w:rPr>
        <w:t>1. 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7F7D" w:rsidR="00FB7F7D">
      <w:r>
        <w:separator/>
      </w:r>
    </w:p>
  </w:endnote>
  <w:endnote w:id="0" w:type="continuationSeparator">
    <w:p w:rsidRDefault="00FB7F7D" w:rsidR="00FB7F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7078">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7F7D" w:rsidR="00FB7F7D">
      <w:r>
        <w:separator/>
      </w:r>
    </w:p>
  </w:footnote>
  <w:footnote w:id="0" w:type="continuationSeparator">
    <w:p w:rsidRDefault="00FB7F7D" w:rsidR="00FB7F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023BD2">
      <w:t>449</w:t>
    </w:r>
    <w:r w:rsidR="00074B99">
      <w:t>/2015</w:t>
    </w:r>
    <w:r w:rsidR="00EE5255">
      <w:t>-23</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3BD2"/>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294F"/>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078"/>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09DF"/>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5255"/>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06DC3"/>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B7F7D"/>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307078"/>
    <w:rPr>
      <w:color w:val="808080"/>
      <w:bdr w:space="0" w:sz="0" w:color="auto" w:val="none"/>
      <w:shd w:fill="auto" w:color="auto" w:val="clear"/>
    </w:rPr>
  </w:style>
  <w:style w:customStyle="true" w:styleId="eSPISCCParagraphDefaultFont" w:type="character">
    <w:name w:val="eSPIS_CC_Paragraph Default Font"/>
    <w:basedOn w:val="Zadanifontodlomka"/>
    <w:rsid w:val="003070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7078"/>
    <w:rPr>
      <w:bdr w:space="0" w:sz="0" w:color="auto" w:val="none"/>
      <w:shd w:fill="FFFFCC" w:color="auto" w:val="clear"/>
      <w:lang w:val="hr-HR"/>
    </w:rPr>
  </w:style>
  <w:style w:customStyle="true" w:styleId="PozadinaSvijetloCrvena" w:type="character">
    <w:name w:val="Pozadina_SvijetloCrvena"/>
    <w:basedOn w:val="eSPISCCParagraphDefaultFont"/>
    <w:rsid w:val="003070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70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307078"/>
    <w:rPr>
      <w:color w:val="808080"/>
      <w:bdr w:color="auto" w:space="0" w:sz="0" w:val="none"/>
      <w:shd w:color="auto" w:fill="auto" w:val="clear"/>
    </w:rPr>
  </w:style>
  <w:style w:customStyle="1" w:styleId="eSPISCCParagraphDefaultFont" w:type="character">
    <w:name w:val="eSPIS_CC_Paragraph Default Font"/>
    <w:basedOn w:val="Zadanifontodlomka"/>
    <w:rsid w:val="003070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7078"/>
    <w:rPr>
      <w:bdr w:color="auto" w:space="0" w:sz="0" w:val="none"/>
      <w:shd w:color="auto" w:fill="FFFFCC" w:val="clear"/>
      <w:lang w:val="hr-HR"/>
    </w:rPr>
  </w:style>
  <w:style w:customStyle="1" w:styleId="PozadinaSvijetloCrvena" w:type="character">
    <w:name w:val="Pozadina_SvijetloCrvena"/>
    <w:basedOn w:val="eSPISCCParagraphDefaultFont"/>
    <w:rsid w:val="003070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70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St-449/2015</izvorni_sadrzaj>
    <derivirana_varijabla naziv="DomainObject.Predmet.OznakaBroj_1">St-449/2015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NOVALJA DIZAJN j.d.o.o.  Novalja</izvorni_sadrzaj>
    <derivirana_varijabla naziv="DomainObject.Predmet.ProtustrankaFormated_1">  NOVALJA DIZAJN j.d.o.o.  Novalja</derivirana_varijabla>
  </DomainObject.Predmet.ProtustrankaFormated>
  <DomainObject.Predmet.ProtustrankaFormatedOIB>
    <izvorni_sadrzaj>  NOVALJA DIZAJN j.d.o.o.  Novalja, OIB 35855997382</izvorni_sadrzaj>
    <derivirana_varijabla naziv="DomainObject.Predmet.ProtustrankaFormatedOIB_1">  NOVALJA DIZAJN j.d.o.o.  Novalja, OIB 35855997382</derivirana_varijabla>
  </DomainObject.Predmet.ProtustrankaFormatedOIB>
  <DomainObject.Predmet.ProtustrankaFormatedWithAdress>
    <izvorni_sadrzaj> NOVALJA DIZAJN j.d.o.o.  Novalja, Ante Starčevića 1, 53291 Novalja</izvorni_sadrzaj>
    <derivirana_varijabla naziv="DomainObject.Predmet.ProtustrankaFormatedWithAdress_1"> NOVALJA DIZAJN j.d.o.o.  Novalja, Ante Starčevića 1, 53291 Novalja</derivirana_varijabla>
  </DomainObject.Predmet.ProtustrankaFormatedWithAdress>
  <DomainObject.Predmet.ProtustrankaFormatedWithAdressOIB>
    <izvorni_sadrzaj> NOVALJA DIZAJN j.d.o.o.  Novalja, OIB 35855997382, Ante Starčevića 1, 53291 Novalja</izvorni_sadrzaj>
    <derivirana_varijabla naziv="DomainObject.Predmet.ProtustrankaFormatedWithAdressOIB_1"> NOVALJA DIZAJN j.d.o.o.  Novalja, OIB 35855997382, Ante Starčevića 1, 53291 Novalja</derivirana_varijabla>
  </DomainObject.Predmet.ProtustrankaFormatedWithAdressOIB>
  <DomainObject.Predmet.ProtustrankaWithAdress>
    <izvorni_sadrzaj>NOVALJA DIZAJN j.d.o.o.  Novalja Ante Starčevića 1, 53291 Novalja</izvorni_sadrzaj>
    <derivirana_varijabla naziv="DomainObject.Predmet.ProtustrankaWithAdress_1">NOVALJA DIZAJN j.d.o.o.  Novalja Ante Starčevića 1, 53291 Novalja</derivirana_varijabla>
  </DomainObject.Predmet.ProtustrankaWithAdress>
  <DomainObject.Predmet.ProtustrankaWithAdressOIB>
    <izvorni_sadrzaj>NOVALJA DIZAJN j.d.o.o.  Novalja, OIB 35855997382, Ante Starčevića 1, 53291 Novalja</izvorni_sadrzaj>
    <derivirana_varijabla naziv="DomainObject.Predmet.ProtustrankaWithAdressOIB_1">NOVALJA DIZAJN j.d.o.o.  Novalja, OIB 35855997382, Ante Starčevića 1, 53291 Novalja</derivirana_varijabla>
  </DomainObject.Predmet.ProtustrankaWithAdressOIB>
  <DomainObject.Predmet.ProtustrankaNazivFormated>
    <izvorni_sadrzaj>NOVALJA DIZAJN j.d.o.o.  Novalja</izvorni_sadrzaj>
    <derivirana_varijabla naziv="DomainObject.Predmet.ProtustrankaNazivFormated_1">NOVALJA DIZAJN j.d.o.o.  Novalja</derivirana_varijabla>
  </DomainObject.Predmet.ProtustrankaNazivFormated>
  <DomainObject.Predmet.ProtustrankaNazivFormatedOIB>
    <izvorni_sadrzaj>NOVALJA DIZAJN j.d.o.o.  Novalja, OIB 35855997382</izvorni_sadrzaj>
    <derivirana_varijabla naziv="DomainObject.Predmet.ProtustrankaNazivFormatedOIB_1">NOVALJA DIZAJN j.d.o.o.  Novalja, OIB 35855997382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NOVALJA DIZAJN j.d.o.o.  Novalja</item>
    </izvorni_sadrzaj>
    <derivirana_varijabla naziv="DomainObject.Predmet.ProtuStrankaListFormated_1">
      <item>NOVALJA DIZAJN j.d.o.o.  Novalja</item>
    </derivirana_varijabla>
  </DomainObject.Predmet.ProtuStrankaListFormated>
  <DomainObject.Predmet.ProtuStrankaListFormatedOIB>
    <izvorni_sadrzaj>
      <item>NOVALJA DIZAJN j.d.o.o.  Novalja, OIB 35855997382</item>
    </izvorni_sadrzaj>
    <derivirana_varijabla naziv="DomainObject.Predmet.ProtuStrankaListFormatedOIB_1">
      <item>NOVALJA DIZAJN j.d.o.o.  Novalja, OIB 35855997382</item>
    </derivirana_varijabla>
  </DomainObject.Predmet.ProtuStrankaListFormatedOIB>
  <DomainObject.Predmet.ProtuStrankaListFormatedWithAdress>
    <izvorni_sadrzaj>
      <item>NOVALJA DIZAJN j.d.o.o.  Novalja, Ante Starčevića 1, 53291 Novalja</item>
    </izvorni_sadrzaj>
    <derivirana_varijabla naziv="DomainObject.Predmet.ProtuStrankaListFormatedWithAdress_1">
      <item>NOVALJA DIZAJN j.d.o.o.  Novalja, Ante Starčevića 1, 53291 Novalja</item>
    </derivirana_varijabla>
  </DomainObject.Predmet.ProtuStrankaListFormatedWithAdress>
  <DomainObject.Predmet.ProtuStrankaListFormatedWithAdressOIB>
    <izvorni_sadrzaj>
      <item>NOVALJA DIZAJN j.d.o.o.  Novalja, OIB 35855997382, Ante Starčevića 1, 53291 Novalja</item>
    </izvorni_sadrzaj>
    <derivirana_varijabla naziv="DomainObject.Predmet.ProtuStrankaListFormatedWithAdressOIB_1">
      <item>NOVALJA DIZAJN j.d.o.o.  Novalja, OIB 35855997382, Ante Starčevića 1, 53291 Novalja</item>
    </derivirana_varijabla>
  </DomainObject.Predmet.ProtuStrankaListFormatedWithAdressOIB>
  <DomainObject.Predmet.ProtuStrankaListNazivFormated>
    <izvorni_sadrzaj>
      <item>NOVALJA DIZAJN j.d.o.o.  Novalja</item>
    </izvorni_sadrzaj>
    <derivirana_varijabla naziv="DomainObject.Predmet.ProtuStrankaListNazivFormated_1">
      <item>NOVALJA DIZAJN j.d.o.o.  Novalja</item>
    </derivirana_varijabla>
  </DomainObject.Predmet.ProtuStrankaListNazivFormated>
  <DomainObject.Predmet.ProtuStrankaListNazivFormatedOIB>
    <izvorni_sadrzaj>
      <item>NOVALJA DIZAJN j.d.o.o.  Novalja, OIB 35855997382</item>
    </izvorni_sadrzaj>
    <derivirana_varijabla naziv="DomainObject.Predmet.ProtuStrankaListNazivFormatedOIB_1">
      <item>NOVALJA DIZAJN j.d.o.o.  Novalja, OIB 35855997382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NOVALJA DIZAJN j.d.o.o.  Novalja</izvorni_sadrzaj>
    <derivirana_varijabla naziv="DomainObject.Predmet.ProtustrankaIDrugi_1">NOVALJA DIZAJN j.d.o.o.  Novalja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NOVALJA DIZAJN j.d.o.o.  Novalja, OIB 35855997382, Ante Starčevića 1, 53291 Novalja</izvorni_sadrzaj>
    <derivirana_varijabla naziv="DomainObject.Predmet.ProtustrankaIDrugiAdressOIB_1">NOVALJA DIZAJN j.d.o.o.  Novalja, OIB 35855997382, Ante Starčevića 1,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NOVALJA DIZAJN j.d.o.o.  Novalja</item>
    </izvorni_sadrzaj>
    <derivirana_varijabla naziv="DomainObject.Predmet.SudioniciListNaziv_1">
      <item>FINA  Rijeka</item>
      <item>NOVALJA DIZAJN j.d.o.o.  Novalja</item>
    </derivirana_varijabla>
  </DomainObject.Predmet.SudioniciListNaziv>
  <DomainObject.Predmet.SudioniciListAdressOIB>
    <izvorni_sadrzaj>
      <item>FINA  Rijeka, OIB 85821130368, Frana Kurelca 8,51000 Rijeka</item>
      <item>NOVALJA DIZAJN j.d.o.o.  Novalja, OIB 35855997382, Ante Starčevića 1,53291 Novalja</item>
    </izvorni_sadrzaj>
    <derivirana_varijabla naziv="DomainObject.Predmet.SudioniciListAdressOIB_1">
      <item>FINA  Rijeka, OIB 85821130368, Frana Kurelca 8,51000 Rijeka</item>
      <item>NOVALJA DIZAJN j.d.o.o.  Novalja, OIB 35855997382, Ante Starčevića 1,53291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35855997382</item>
    </izvorni_sadrzaj>
    <derivirana_varijabla naziv="DomainObject.Predmet.SudioniciListNazivOIB_1">
      <item>, OIB 85821130368</item>
      <item>, OIB 35855997382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1042</properties:Words>
  <properties:Characters>5702</properties:Characters>
  <properties:Lines>146</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6822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2017-03-01T13:21:00Z</dcterms:created>
  <dc:creator>korlevicd</dc:creator>
  <cp:lastModifiedBy>Danijela Fumić</cp:lastModifiedBy>
  <cp:lastPrinted>2017-03-01T13:21:00Z</cp:lastPrinted>
  <dcterms:modified xmlns:xsi="http://www.w3.org/2001/XMLSchema-instance" xsi:type="dcterms:W3CDTF">2017-03-01T13:23:00Z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