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dc16" w14:paraId="5e8dc16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BA6CAA" w:rsidP="00F73428" w:rsidR="00F73428" w:rsidRPr="00ED4B36">
      <w:pPr>
        <w:jc w:val="right"/>
        <w:rPr>
          <w:b/>
          <w:lang w:val="hr-HR"/>
        </w:rPr>
      </w:pPr>
      <w:r>
        <w:rPr>
          <w:b/>
          <w:lang w:val="hr-HR"/>
        </w:rPr>
        <w:t xml:space="preserve"> Posl.br.7.St-713</w:t>
      </w:r>
      <w:r w:rsidR="00D5781E">
        <w:rPr>
          <w:b/>
          <w:lang w:val="hr-HR"/>
        </w:rPr>
        <w:t>/</w:t>
      </w:r>
      <w:r>
        <w:rPr>
          <w:b/>
          <w:lang w:val="hr-HR"/>
        </w:rPr>
        <w:t>17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>
      <w:pPr>
        <w:rPr>
          <w:lang w:val="hr-HR"/>
        </w:rPr>
      </w:pPr>
    </w:p>
    <w:p w:rsidRDefault="00F73428" w:rsidP="00CF597E" w:rsidR="00F73428" w:rsidRPr="003940EB">
      <w:pPr>
        <w:rPr>
          <w:b/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U   I M E   R E P U B L I K E   H R V A T S K E</w:t>
      </w: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J E Š E N J E</w:t>
      </w:r>
    </w:p>
    <w:p w:rsidRDefault="00CF597E" w:rsidP="00CF597E" w:rsidR="00CF597E" w:rsidRPr="003940EB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7622F5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Trgovački sud u Splitu, </w:t>
      </w:r>
      <w:r w:rsidR="00F73428">
        <w:rPr>
          <w:lang w:val="hr-HR"/>
        </w:rPr>
        <w:t xml:space="preserve">Stalna služba u Dubrovniku, </w:t>
      </w:r>
      <w:r w:rsidRPr="00F73428">
        <w:rPr>
          <w:lang w:val="hr-HR"/>
        </w:rPr>
        <w:t xml:space="preserve">po </w:t>
      </w:r>
      <w:r w:rsidR="00F73428">
        <w:rPr>
          <w:lang w:val="hr-HR"/>
        </w:rPr>
        <w:t xml:space="preserve">sucu toga suda Diani Butigan Granić, </w:t>
      </w:r>
      <w:r w:rsidRPr="00F73428">
        <w:rPr>
          <w:lang w:val="hr-HR"/>
        </w:rPr>
        <w:t xml:space="preserve"> odlučujući o zahtjevu Financijske agencije, RC Split, Mažuranićevo šetalište 24 b, Split za provedbu skraćenog stečajnog postupka nad dužnikom </w:t>
      </w:r>
      <w:r w:rsidR="00BA6CAA">
        <w:rPr>
          <w:lang w:val="hr-HR"/>
        </w:rPr>
        <w:t>OBULJEN TRADE DUBROVNIK</w:t>
      </w:r>
      <w:r w:rsidR="007622F5">
        <w:rPr>
          <w:lang w:val="hr-HR"/>
        </w:rPr>
        <w:t xml:space="preserve"> d.o.o. </w:t>
      </w:r>
      <w:r w:rsidR="00BA6CAA">
        <w:rPr>
          <w:lang w:val="hr-HR"/>
        </w:rPr>
        <w:t>Dubrovnik</w:t>
      </w:r>
      <w:r w:rsidR="007622F5">
        <w:rPr>
          <w:lang w:val="hr-HR"/>
        </w:rPr>
        <w:t xml:space="preserve">, </w:t>
      </w:r>
      <w:r w:rsidR="00BA6CAA">
        <w:rPr>
          <w:lang w:val="hr-HR"/>
        </w:rPr>
        <w:t>Vinogradarska</w:t>
      </w:r>
      <w:r w:rsidR="007622F5">
        <w:rPr>
          <w:lang w:val="hr-HR"/>
        </w:rPr>
        <w:t xml:space="preserve"> </w:t>
      </w:r>
      <w:r w:rsidR="00BA6CAA">
        <w:rPr>
          <w:lang w:val="hr-HR"/>
        </w:rPr>
        <w:t>26</w:t>
      </w:r>
      <w:r w:rsidR="007622F5">
        <w:rPr>
          <w:lang w:val="hr-HR"/>
        </w:rPr>
        <w:t xml:space="preserve">, OIB: </w:t>
      </w:r>
      <w:r w:rsidR="00BA6CAA">
        <w:rPr>
          <w:lang w:val="hr-HR"/>
        </w:rPr>
        <w:t>73687322930</w:t>
      </w:r>
      <w:r w:rsidR="007622F5">
        <w:rPr>
          <w:lang w:val="hr-HR"/>
        </w:rPr>
        <w:t xml:space="preserve">, dana </w:t>
      </w:r>
      <w:r w:rsidR="00BA6CAA">
        <w:rPr>
          <w:lang w:val="hr-HR"/>
        </w:rPr>
        <w:t>11</w:t>
      </w:r>
      <w:r w:rsidR="007622F5">
        <w:rPr>
          <w:lang w:val="hr-HR"/>
        </w:rPr>
        <w:t>. s</w:t>
      </w:r>
      <w:r w:rsidR="00BA6CAA">
        <w:rPr>
          <w:lang w:val="hr-HR"/>
        </w:rPr>
        <w:t>rpnja</w:t>
      </w:r>
      <w:r w:rsidR="007622F5">
        <w:rPr>
          <w:lang w:val="hr-HR"/>
        </w:rPr>
        <w:t xml:space="preserve"> 2017.g.</w:t>
      </w:r>
    </w:p>
    <w:p w:rsidRDefault="007622F5" w:rsidP="00F73428" w:rsidR="007622F5">
      <w:pPr>
        <w:ind w:firstLine="708"/>
        <w:jc w:val="both"/>
        <w:rPr>
          <w:lang w:val="hr-HR"/>
        </w:rPr>
      </w:pP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3940EB">
      <w:pPr>
        <w:jc w:val="center"/>
        <w:rPr>
          <w:b/>
          <w:lang w:val="hr-HR"/>
        </w:rPr>
      </w:pPr>
      <w:r w:rsidRPr="003940EB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>Odbacuje se zahtjev predlagatelja za provedbu skraćenog stečajnog postupka nad uvodno navedenim dužnikom.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F73428" w:rsidP="00CF597E" w:rsidR="00CF597E">
      <w:pPr>
        <w:jc w:val="center"/>
        <w:rPr>
          <w:b/>
          <w:lang w:val="hr-HR"/>
        </w:rPr>
      </w:pPr>
      <w:r w:rsidRPr="003940EB">
        <w:rPr>
          <w:b/>
          <w:lang w:val="hr-HR"/>
        </w:rPr>
        <w:t>Obrazloženje</w:t>
      </w:r>
    </w:p>
    <w:p w:rsidRDefault="004A6A62" w:rsidP="00CF597E" w:rsidR="004A6A62" w:rsidRPr="003940EB">
      <w:pPr>
        <w:jc w:val="center"/>
        <w:rPr>
          <w:b/>
          <w:lang w:val="hr-HR"/>
        </w:rPr>
      </w:pP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CF597E" w:rsidP="00F73428" w:rsidR="00CF597E" w:rsidRPr="00F73428">
      <w:pPr>
        <w:ind w:firstLine="708"/>
        <w:jc w:val="both"/>
        <w:rPr>
          <w:lang w:val="hr-HR"/>
        </w:rPr>
      </w:pPr>
      <w:r w:rsidRPr="00F73428">
        <w:rPr>
          <w:lang w:val="hr-HR"/>
        </w:rPr>
        <w:t xml:space="preserve">Predlagatelj je </w:t>
      </w:r>
      <w:r w:rsidR="00BA6CAA">
        <w:rPr>
          <w:lang w:val="hr-HR"/>
        </w:rPr>
        <w:t>6</w:t>
      </w:r>
      <w:r w:rsidRPr="00F73428">
        <w:rPr>
          <w:lang w:val="hr-HR"/>
        </w:rPr>
        <w:t xml:space="preserve">. </w:t>
      </w:r>
      <w:r w:rsidR="00BA6CAA">
        <w:rPr>
          <w:lang w:val="hr-HR"/>
        </w:rPr>
        <w:t>srpnja 2017</w:t>
      </w:r>
      <w:r w:rsidRPr="00F73428">
        <w:rPr>
          <w:lang w:val="hr-HR"/>
        </w:rPr>
        <w:t>. godine podnio zahtjev za provedbu skraćenog stečajnog postupka nad dužnikom</w:t>
      </w:r>
      <w:r w:rsidR="003940EB">
        <w:rPr>
          <w:lang w:val="hr-HR"/>
        </w:rPr>
        <w:t xml:space="preserve"> </w:t>
      </w:r>
      <w:r w:rsidR="00BA6CAA">
        <w:rPr>
          <w:lang w:val="hr-HR"/>
        </w:rPr>
        <w:t>OBULJEN TRADE DUBROVNIK d.o.o. Dubrovnik, Vinogradarska 26, OIB: 73687322930.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nema zaposlenih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u očevidniku redoslijeda osnova za plaćanje ima evidentirane neizvršene osnove za plaćanje u neprekinutom razdoblju od 120 dana</w:t>
      </w:r>
    </w:p>
    <w:p w:rsidRDefault="00CF597E" w:rsidP="00CF597E" w:rsidR="00CF597E" w:rsidRPr="00F73428">
      <w:pPr>
        <w:numPr>
          <w:ilvl w:val="0"/>
          <w:numId w:val="1"/>
        </w:numPr>
        <w:jc w:val="both"/>
        <w:rPr>
          <w:lang w:val="hr-HR"/>
        </w:rPr>
      </w:pPr>
      <w:r w:rsidRPr="00F73428">
        <w:rPr>
          <w:lang w:val="hr-HR"/>
        </w:rPr>
        <w:t>ako nisu ispunjene pretpostavke za pokretanje drugog postupka radi brisanja iz sudskog registra.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BA6CAA" w:rsidP="00F73428" w:rsidR="00CF597E" w:rsidRPr="00F73428">
      <w:pPr>
        <w:ind w:firstLine="360"/>
        <w:jc w:val="both"/>
        <w:rPr>
          <w:lang w:val="hr-HR"/>
        </w:rPr>
      </w:pPr>
      <w:r>
        <w:rPr>
          <w:lang w:val="hr-HR"/>
        </w:rPr>
        <w:t>U Zahtjevu od 06. srpnja</w:t>
      </w:r>
      <w:r w:rsidR="0099205B">
        <w:rPr>
          <w:lang w:val="hr-HR"/>
        </w:rPr>
        <w:t xml:space="preserve"> 2017</w:t>
      </w:r>
      <w:r w:rsidR="00CF597E" w:rsidRPr="00F73428">
        <w:rPr>
          <w:lang w:val="hr-HR"/>
        </w:rPr>
        <w:t xml:space="preserve">. god. </w:t>
      </w:r>
      <w:r w:rsidR="0099205B" w:rsidRPr="00F73428">
        <w:rPr>
          <w:lang w:val="hr-HR"/>
        </w:rPr>
        <w:t>Financijske agencije, Sektor poslovne mreže, Dubrovnik (list spisa</w:t>
      </w:r>
      <w:r>
        <w:rPr>
          <w:lang w:val="hr-HR"/>
        </w:rPr>
        <w:t xml:space="preserve"> 1</w:t>
      </w:r>
      <w:r w:rsidR="0099205B" w:rsidRPr="00F73428">
        <w:rPr>
          <w:lang w:val="hr-HR"/>
        </w:rPr>
        <w:t>)</w:t>
      </w:r>
      <w:r w:rsidR="0099205B">
        <w:rPr>
          <w:lang w:val="hr-HR"/>
        </w:rPr>
        <w:t xml:space="preserve"> je </w:t>
      </w:r>
      <w:r>
        <w:rPr>
          <w:lang w:val="hr-HR"/>
        </w:rPr>
        <w:t xml:space="preserve">navela </w:t>
      </w:r>
      <w:r w:rsidR="00CF597E" w:rsidRPr="00F73428">
        <w:rPr>
          <w:lang w:val="hr-HR"/>
        </w:rPr>
        <w:t xml:space="preserve">da dužnik </w:t>
      </w:r>
      <w:r w:rsidR="002C7643">
        <w:rPr>
          <w:lang w:val="hr-HR"/>
        </w:rPr>
        <w:t xml:space="preserve">na dan </w:t>
      </w:r>
      <w:r>
        <w:rPr>
          <w:lang w:val="hr-HR"/>
        </w:rPr>
        <w:t>29</w:t>
      </w:r>
      <w:r w:rsidR="002C7643">
        <w:rPr>
          <w:lang w:val="hr-HR"/>
        </w:rPr>
        <w:t xml:space="preserve">. </w:t>
      </w:r>
      <w:r>
        <w:rPr>
          <w:lang w:val="hr-HR"/>
        </w:rPr>
        <w:t>lipnja</w:t>
      </w:r>
      <w:r w:rsidR="0099205B">
        <w:rPr>
          <w:lang w:val="hr-HR"/>
        </w:rPr>
        <w:t xml:space="preserve"> 2017</w:t>
      </w:r>
      <w:r w:rsidR="002C7643">
        <w:rPr>
          <w:lang w:val="hr-HR"/>
        </w:rPr>
        <w:t xml:space="preserve">. godine </w:t>
      </w:r>
      <w:r>
        <w:rPr>
          <w:lang w:val="hr-HR"/>
        </w:rPr>
        <w:t>i</w:t>
      </w:r>
      <w:r w:rsidR="00CF597E" w:rsidRPr="00F73428">
        <w:rPr>
          <w:lang w:val="hr-HR"/>
        </w:rPr>
        <w:t>ma nepodmirenih osnova za plaćanje evidentiranih u Očevidniku redoslijeda za plaćanje</w:t>
      </w:r>
      <w:r>
        <w:rPr>
          <w:lang w:val="hr-HR"/>
        </w:rPr>
        <w:t xml:space="preserve"> u razdoblju od "null" dana u ukupnom iznosu od 0,00 kuna</w:t>
      </w:r>
      <w:r w:rsidR="007D3F12">
        <w:rPr>
          <w:lang w:val="hr-HR"/>
        </w:rPr>
        <w:t>.</w:t>
      </w:r>
      <w:r w:rsidR="00CF597E" w:rsidRPr="00F73428">
        <w:rPr>
          <w:lang w:val="hr-HR"/>
        </w:rPr>
        <w:t xml:space="preserve"> 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lastRenderedPageBreak/>
        <w:t>Iz navedenog proizlazi da nisu ispunjene pretpostavke za provedbu skraćenog stečajnog postupka jer dužnik  u očevidniku redoslijeda osnova za plaćanje nema evidentirane neizvršene osnove za plaćanje u neprekinutom razdoblju od 120 dana.</w:t>
      </w:r>
    </w:p>
    <w:p w:rsidRDefault="00CF597E" w:rsidP="00CF597E" w:rsidR="00CF597E" w:rsidRPr="00F73428">
      <w:pPr>
        <w:jc w:val="both"/>
        <w:rPr>
          <w:lang w:val="hr-HR"/>
        </w:rPr>
      </w:pPr>
      <w:r w:rsidRPr="00F73428">
        <w:rPr>
          <w:lang w:val="hr-HR"/>
        </w:rPr>
        <w:t xml:space="preserve"> </w:t>
      </w:r>
    </w:p>
    <w:p w:rsidRDefault="00CF597E" w:rsidP="00F73428" w:rsidR="00CF597E" w:rsidRPr="00F73428">
      <w:pPr>
        <w:ind w:firstLine="360"/>
        <w:jc w:val="both"/>
        <w:rPr>
          <w:lang w:val="hr-HR"/>
        </w:rPr>
      </w:pPr>
      <w:r w:rsidRPr="00F73428">
        <w:rPr>
          <w:lang w:val="hr-HR"/>
        </w:rPr>
        <w:t xml:space="preserve">Slijedom navedenog, ovaj sud je temeljem članka 428. točka </w:t>
      </w:r>
      <w:r w:rsidR="002033F6">
        <w:rPr>
          <w:lang w:val="hr-HR"/>
        </w:rPr>
        <w:t>2.</w:t>
      </w:r>
      <w:r w:rsidRPr="00F73428">
        <w:rPr>
          <w:lang w:val="hr-HR"/>
        </w:rPr>
        <w:t xml:space="preserve"> SZ-a, odlučio kao u izreci rješenje te odbacio prijedlog predlagatelja radi provedbe skraćenog stečajnog postupka.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>
      <w:pPr>
        <w:rPr>
          <w:lang w:val="hr-HR"/>
        </w:rPr>
      </w:pPr>
    </w:p>
    <w:p w:rsidRDefault="004A6A62" w:rsidP="00CF597E" w:rsidR="004A6A62" w:rsidRPr="00F73428">
      <w:pPr>
        <w:rPr>
          <w:lang w:val="hr-HR"/>
        </w:rPr>
      </w:pPr>
    </w:p>
    <w:p w:rsidRDefault="000431C0" w:rsidP="00CF597E" w:rsidR="00F73428" w:rsidRPr="003940EB">
      <w:pPr>
        <w:jc w:val="center"/>
        <w:rPr>
          <w:b/>
          <w:lang w:val="hr-HR"/>
        </w:rPr>
      </w:pPr>
      <w:r>
        <w:rPr>
          <w:b/>
          <w:lang w:val="hr-HR"/>
        </w:rPr>
        <w:t xml:space="preserve">Dubrovnik, </w:t>
      </w:r>
      <w:r w:rsidR="00BA6CAA">
        <w:rPr>
          <w:b/>
          <w:lang w:val="hr-HR"/>
        </w:rPr>
        <w:t>11</w:t>
      </w:r>
      <w:r w:rsidR="007622F5">
        <w:rPr>
          <w:b/>
          <w:lang w:val="hr-HR"/>
        </w:rPr>
        <w:t>. s</w:t>
      </w:r>
      <w:r w:rsidR="00BA6CAA">
        <w:rPr>
          <w:b/>
          <w:lang w:val="hr-HR"/>
        </w:rPr>
        <w:t>rpnja</w:t>
      </w:r>
      <w:r w:rsidR="007622F5">
        <w:rPr>
          <w:b/>
          <w:lang w:val="hr-HR"/>
        </w:rPr>
        <w:t xml:space="preserve"> </w:t>
      </w:r>
      <w:r>
        <w:rPr>
          <w:b/>
          <w:lang w:val="hr-HR"/>
        </w:rPr>
        <w:t xml:space="preserve"> 2017</w:t>
      </w:r>
      <w:r w:rsidR="00F73428" w:rsidRPr="003940EB">
        <w:rPr>
          <w:b/>
          <w:lang w:val="hr-HR"/>
        </w:rPr>
        <w:t>. godine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F73428" w:rsidR="00CF597E" w:rsidRPr="003940EB">
      <w:pPr>
        <w:rPr>
          <w:b/>
          <w:lang w:val="hr-HR"/>
        </w:rPr>
      </w:pP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Pr="00F73428">
        <w:rPr>
          <w:lang w:val="hr-HR"/>
        </w:rPr>
        <w:tab/>
      </w:r>
      <w:r w:rsidR="00F73428" w:rsidRPr="003940EB">
        <w:rPr>
          <w:b/>
          <w:lang w:val="hr-HR"/>
        </w:rPr>
        <w:t>Sudac:</w:t>
      </w:r>
    </w:p>
    <w:p w:rsidRDefault="00F73428" w:rsidP="00F73428" w:rsidR="00F73428" w:rsidRPr="003940EB">
      <w:pPr>
        <w:rPr>
          <w:b/>
          <w:lang w:val="hr-HR"/>
        </w:rPr>
      </w:pPr>
    </w:p>
    <w:p w:rsidRDefault="00F73428" w:rsidP="00F73428" w:rsidR="00F73428" w:rsidRPr="003940EB">
      <w:pPr>
        <w:ind w:firstLine="708" w:left="4956"/>
        <w:rPr>
          <w:b/>
          <w:lang w:val="hr-HR"/>
        </w:rPr>
      </w:pPr>
      <w:r w:rsidRPr="003940EB">
        <w:rPr>
          <w:b/>
          <w:lang w:val="hr-HR"/>
        </w:rPr>
        <w:t>Diana Butigan Granić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POUKA O PRAVNOM LIJEKU:</w:t>
      </w:r>
    </w:p>
    <w:p w:rsidRDefault="00CF597E" w:rsidP="00CF597E" w:rsidR="00CF597E" w:rsidRPr="00F73428">
      <w:pPr>
        <w:rPr>
          <w:lang w:val="hr-HR"/>
        </w:rPr>
      </w:pPr>
      <w:r w:rsidRPr="00F73428">
        <w:rPr>
          <w:lang w:val="hr-HR"/>
        </w:rPr>
        <w:t>Protiv ovog rješenja dopuštena je žalba. Žalba se može izjaviti u roku od 8 (osam) dana od dana primitka rješenja, pismeno u 4 (četiri) primjerka putem ovog suda. O žalbi odlučuje sudac pojedinac ovog suda sukladno odredbi članka 436. stavak 2. SZ-a.</w:t>
      </w:r>
    </w:p>
    <w:p w:rsidRDefault="00CF597E" w:rsidP="00CF597E" w:rsidR="00CF597E" w:rsidRPr="00F73428">
      <w:pPr>
        <w:rPr>
          <w:lang w:val="hr-HR"/>
        </w:rPr>
      </w:pPr>
    </w:p>
    <w:p w:rsidRDefault="00CF597E" w:rsidP="00CF597E" w:rsidR="00CF597E" w:rsidRPr="003940EB">
      <w:pPr>
        <w:rPr>
          <w:b/>
          <w:lang w:val="hr-HR"/>
        </w:rPr>
      </w:pPr>
      <w:r w:rsidRPr="003940EB">
        <w:rPr>
          <w:b/>
          <w:lang w:val="hr-HR"/>
        </w:rPr>
        <w:t>DN-a: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predlagatelju – e</w:t>
      </w:r>
      <w:r w:rsidR="00D5781E">
        <w:rPr>
          <w:lang w:val="hr-HR"/>
        </w:rPr>
        <w:t>-</w:t>
      </w:r>
      <w:r w:rsidRPr="00F73428">
        <w:rPr>
          <w:lang w:val="hr-HR"/>
        </w:rPr>
        <w:t>oglasna ploča</w:t>
      </w:r>
    </w:p>
    <w:p w:rsidRDefault="00CF597E" w:rsidP="00CF597E" w:rsidR="00CF597E" w:rsidRPr="00F73428">
      <w:pPr>
        <w:numPr>
          <w:ilvl w:val="0"/>
          <w:numId w:val="2"/>
        </w:numPr>
        <w:rPr>
          <w:lang w:val="hr-HR"/>
        </w:rPr>
      </w:pPr>
      <w:r w:rsidRPr="00F73428">
        <w:rPr>
          <w:lang w:val="hr-HR"/>
        </w:rPr>
        <w:t>e-</w:t>
      </w:r>
      <w:r w:rsidR="00D5781E">
        <w:rPr>
          <w:lang w:val="hr-HR"/>
        </w:rPr>
        <w:t>o</w:t>
      </w:r>
      <w:r w:rsidRPr="00F73428">
        <w:rPr>
          <w:lang w:val="hr-HR"/>
        </w:rPr>
        <w:t>glasna ploča suda</w:t>
      </w:r>
    </w:p>
    <w:p w:rsidRDefault="00214D07" w:rsidR="00214D07" w:rsidRPr="00F73428">
      <w:pPr>
        <w:rPr>
          <w:lang w:val="hr-HR"/>
        </w:rPr>
      </w:pPr>
    </w:p>
    <w:sectPr w:rsidSect="00F73428" w:rsidR="00214D07" w:rsidRPr="00F7342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F73428" w:rsidR="00F734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D97" w:rsidRPr="00164D97">
          <w:rPr>
            <w:noProof/>
            <w:lang w:val="hr-HR"/>
          </w:rPr>
          <w:t>2</w:t>
        </w:r>
        <w:r>
          <w:fldChar w:fldCharType="end"/>
        </w:r>
        <w:r w:rsidR="00BA6CAA">
          <w:t xml:space="preserve"> </w:t>
        </w:r>
        <w:r w:rsidR="00BA6CAA">
          <w:tab/>
        </w:r>
        <w:r w:rsidR="00BA6CAA">
          <w:tab/>
          <w:t>Posl.br.7.St-713/17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431C0"/>
    <w:rsid w:val="00164D97"/>
    <w:rsid w:val="002033F6"/>
    <w:rsid w:val="00214D07"/>
    <w:rsid w:val="002C7643"/>
    <w:rsid w:val="003940EB"/>
    <w:rsid w:val="004A6A62"/>
    <w:rsid w:val="006F3EF3"/>
    <w:rsid w:val="007622F5"/>
    <w:rsid w:val="007D3F12"/>
    <w:rsid w:val="0099205B"/>
    <w:rsid w:val="009C1190"/>
    <w:rsid w:val="00BA6CAA"/>
    <w:rsid w:val="00CF597E"/>
    <w:rsid w:val="00D53669"/>
    <w:rsid w:val="00D5781E"/>
    <w:rsid w:val="00ED4B36"/>
    <w:rsid w:val="00F7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4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D9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D9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D9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D9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64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D9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D9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D9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D9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St-713/2017</izvorni_sadrzaj>
    <derivirana_varijabla naziv="DomainObject.Predmet.OznakaBroj_1">St-713/2017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OBULJEN TRADE DUBROVNIK d.o.o. za trgovinu i usluge</izvorni_sadrzaj>
    <derivirana_varijabla naziv="DomainObject.Predmet.ProtustrankaFormated_1">  OBULJEN TRADE DUBROVNIK d.o.o. za trgovinu i usluge</derivirana_varijabla>
  </DomainObject.Predmet.ProtustrankaFormated>
  <DomainObject.Predmet.ProtustrankaFormatedOIB>
    <izvorni_sadrzaj>  OBULJEN TRADE DUBROVNIK d.o.o. za trgovinu i usluge, OIB 73687322930</izvorni_sadrzaj>
    <derivirana_varijabla naziv="DomainObject.Predmet.ProtustrankaFormatedOIB_1">  OBULJEN TRADE DUBROVNIK d.o.o. za trgovinu i usluge, OIB 73687322930</derivirana_varijabla>
  </DomainObject.Predmet.ProtustrankaFormatedOIB>
  <DomainObject.Predmet.ProtustrankaFormatedWithAdress>
    <izvorni_sadrzaj> OBULJEN TRADE DUBROVNIK d.o.o. za trgovinu i usluge, Vinogradarska 26, 20000 Dubrovnik</izvorni_sadrzaj>
    <derivirana_varijabla naziv="DomainObject.Predmet.ProtustrankaFormatedWithAdress_1"> OBULJEN TRADE DUBROVNIK d.o.o. za trgovinu i usluge, Vinogradarska 26, 20000 Dubrovnik</derivirana_varijabla>
  </DomainObject.Predmet.ProtustrankaFormatedWithAdress>
  <DomainObject.Predmet.ProtustrankaFormatedWithAdressOIB>
    <izvorni_sadrzaj> OBULJEN TRADE DUBROVNIK d.o.o. za trgovinu i usluge, OIB 73687322930, Vinogradarska 26, 20000 Dubrovnik</izvorni_sadrzaj>
    <derivirana_varijabla naziv="DomainObject.Predmet.ProtustrankaFormatedWithAdressOIB_1"> OBULJEN TRADE DUBROVNIK d.o.o. za trgovinu i usluge, OIB 73687322930, Vinogradarska 26, 20000 Dubrovnik</derivirana_varijabla>
  </DomainObject.Predmet.ProtustrankaFormatedWithAdressOIB>
  <DomainObject.Predmet.ProtustrankaWithAdress>
    <izvorni_sadrzaj>OBULJEN TRADE DUBROVNIK d.o.o. za trgovinu i usluge Vinogradarska 26, 20000 Dubrovnik</izvorni_sadrzaj>
    <derivirana_varijabla naziv="DomainObject.Predmet.ProtustrankaWithAdress_1">OBULJEN TRADE DUBROVNIK d.o.o. za trgovinu i usluge Vinogradarska 26, 20000 Dubrovnik</derivirana_varijabla>
  </DomainObject.Predmet.ProtustrankaWithAdress>
  <DomainObject.Predmet.ProtustrankaWithAdressOIB>
    <izvorni_sadrzaj>OBULJEN TRADE DUBROVNIK d.o.o. za trgovinu i usluge, OIB 73687322930, Vinogradarska 26, 20000 Dubrovnik</izvorni_sadrzaj>
    <derivirana_varijabla naziv="DomainObject.Predmet.ProtustrankaWithAdressOIB_1">OBULJEN TRADE DUBROVNIK d.o.o. za trgovinu i usluge, OIB 73687322930, Vinogradarska 26, 20000 Dubrovnik</derivirana_varijabla>
  </DomainObject.Predmet.ProtustrankaWithAdressOIB>
  <DomainObject.Predmet.ProtustrankaNazivFormated>
    <izvorni_sadrzaj>OBULJEN TRADE DUBROVNIK d.o.o. za trgovinu i usluge</izvorni_sadrzaj>
    <derivirana_varijabla naziv="DomainObject.Predmet.ProtustrankaNazivFormated_1">OBULJEN TRADE DUBROVNIK d.o.o. za trgovinu i usluge</derivirana_varijabla>
  </DomainObject.Predmet.ProtustrankaNazivFormated>
  <DomainObject.Predmet.ProtustrankaNazivFormatedOIB>
    <izvorni_sadrzaj>OBULJEN TRADE DUBROVNIK d.o.o. za trgovinu i usluge, OIB 73687322930</izvorni_sadrzaj>
    <derivirana_varijabla naziv="DomainObject.Predmet.ProtustrankaNazivFormatedOIB_1">OBULJEN TRADE DUBROVNIK d.o.o. za trgovinu i usluge, OIB 73687322930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OBULJEN TRADE DUBROVNIK d.o.o. za trgovinu i usluge</item>
    </izvorni_sadrzaj>
    <derivirana_varijabla naziv="DomainObject.Predmet.ProtuStrankaListFormated_1">
      <item>OBULJEN TRADE DUBROVNIK d.o.o. za trgovinu i usluge</item>
    </derivirana_varijabla>
  </DomainObject.Predmet.ProtuStrankaListFormated>
  <DomainObject.Predmet.ProtuStrankaListFormatedOIB>
    <izvorni_sadrzaj>
      <item>OBULJEN TRADE DUBROVNIK d.o.o. za trgovinu i usluge, OIB 73687322930</item>
    </izvorni_sadrzaj>
    <derivirana_varijabla naziv="DomainObject.Predmet.ProtuStrankaListFormatedOIB_1">
      <item>OBULJEN TRADE DUBROVNIK d.o.o. za trgovinu i usluge, OIB 73687322930</item>
    </derivirana_varijabla>
  </DomainObject.Predmet.ProtuStrankaListFormatedOIB>
  <DomainObject.Predmet.ProtuStrankaListFormatedWithAdress>
    <izvorni_sadrzaj>
      <item>OBULJEN TRADE DUBROVNIK d.o.o. za trgovinu i usluge, Vinogradarska 26, 20000 Dubrovnik</item>
    </izvorni_sadrzaj>
    <derivirana_varijabla naziv="DomainObject.Predmet.ProtuStrankaListFormatedWithAdress_1">
      <item>OBULJEN TRADE DUBROVNIK d.o.o. za trgovinu i usluge, Vinogradarska 26, 20000 Dubrovnik</item>
    </derivirana_varijabla>
  </DomainObject.Predmet.ProtuStrankaListFormatedWithAdress>
  <DomainObject.Predmet.ProtuStrankaListFormatedWithAdressOIB>
    <izvorni_sadrzaj>
      <item>OBULJEN TRADE DUBROVNIK d.o.o. za trgovinu i usluge, OIB 73687322930, Vinogradarska 26, 20000 Dubrovnik</item>
    </izvorni_sadrzaj>
    <derivirana_varijabla naziv="DomainObject.Predmet.ProtuStrankaListFormatedWithAdressOIB_1">
      <item>OBULJEN TRADE DUBROVNIK d.o.o. za trgovinu i usluge, OIB 73687322930, Vinogradarska 26, 20000 Dubrovnik</item>
    </derivirana_varijabla>
  </DomainObject.Predmet.ProtuStrankaListFormatedWithAdressOIB>
  <DomainObject.Predmet.ProtuStrankaListNazivFormated>
    <izvorni_sadrzaj>
      <item>OBULJEN TRADE DUBROVNIK d.o.o. za trgovinu i usluge</item>
    </izvorni_sadrzaj>
    <derivirana_varijabla naziv="DomainObject.Predmet.ProtuStrankaListNazivFormated_1">
      <item>OBULJEN TRADE DUBROVNIK d.o.o. za trgovinu i usluge</item>
    </derivirana_varijabla>
  </DomainObject.Predmet.ProtuStrankaListNazivFormated>
  <DomainObject.Predmet.ProtuStrankaListNazivFormatedOIB>
    <izvorni_sadrzaj>
      <item>OBULJEN TRADE DUBROVNIK d.o.o. za trgovinu i usluge, OIB 73687322930</item>
    </izvorni_sadrzaj>
    <derivirana_varijabla naziv="DomainObject.Predmet.ProtuStrankaListNazivFormatedOIB_1">
      <item>OBULJEN TRADE DUBROVNIK d.o.o. za trgovinu i usluge, OIB 73687322930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OBULJEN TRADE DUBROVNIK d.o.o. za trgovinu i usluge</izvorni_sadrzaj>
    <derivirana_varijabla naziv="DomainObject.Predmet.ProtustrankaIDrugi_1">OBULJEN TRADE DUBROVNIK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OBULJEN TRADE DUBROVNIK d.o.o. za trgovinu i usluge, OIB 73687322930, Vinogradarska 26, 20000 Dubrovnik</izvorni_sadrzaj>
    <derivirana_varijabla naziv="DomainObject.Predmet.ProtustrankaIDrugiAdressOIB_1">OBULJEN TRADE DUBROVNIK d.o.o. za trgovinu i usluge, OIB 73687322930, Vinogradarska 26,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OBULJEN TRADE DUBROVNIK d.o.o. za trgovinu i usluge</item>
    </izvorni_sadrzaj>
    <derivirana_varijabla naziv="DomainObject.Predmet.SudioniciListNaziv_1">
      <item>FINA, RC Split, Podružnica Dubrovnik</item>
      <item>OBULJEN TRADE DUBROVNIK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OBULJEN TRADE DUBROVNIK d.o.o. za trgovinu i usluge, OIB 73687322930, Vinogradarska 26,20000 Dubrovnik</item>
    </izvorni_sadrzaj>
    <derivirana_varijabla naziv="DomainObject.Predmet.SudioniciListAdressOIB_1">
      <item>FINA, RC Split, Podružnica Dubrovnik, OIB 85821130368, Vukovarska 2,20000 Dubrovnik</item>
      <item>OBULJEN TRADE DUBROVNIK d.o.o. za trgovinu i usluge, OIB 73687322930, Vinogradarska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73687322930</item>
    </izvorni_sadrzaj>
    <derivirana_varijabla naziv="DomainObject.Predmet.SudioniciListNazivOIB_1">
      <item>, OIB 85821130368</item>
      <item>, OIB 73687322930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1986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2017-07-11T11:51:00Z</dcterms:created>
  <dc:creator>Diana Butigan Granić</dc:creator>
  <cp:lastModifiedBy>Diana Butigan Granić</cp:lastModifiedBy>
  <cp:lastPrinted>2017-05-02T12:09:00Z</cp:lastPrinted>
  <dcterms:modified xmlns:xsi="http://www.w3.org/2001/XMLSchema-instance" xsi:type="dcterms:W3CDTF">2017-07-11T11:52:00Z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