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d429" w14:paraId="59ed429" w:rsidRDefault="00F619EF" w:rsidP="00F619EF" w:rsidR="00F619EF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St-232/14-76</w:t>
      </w:r>
    </w:p>
    <w:p w:rsidRDefault="00F619EF" w:rsidP="00F619EF" w:rsidR="00F619EF" w:rsidRPr="00EF1D21">
      <w:pPr>
        <w:pStyle w:val="Zaglavlje"/>
        <w:tabs>
          <w:tab w:pos="4536" w:val="clear"/>
          <w:tab w:pos="9072" w:val="clear"/>
          <w:tab w:pos="3563" w:val="left"/>
        </w:tabs>
      </w:pPr>
    </w:p>
    <w:p w:rsidRDefault="00EF1976" w:rsidP="0073588E" w:rsidR="00EF1976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DC7138">
        <w:rPr>
          <w:bCs/>
        </w:rPr>
        <w:t>torović iz Pule, Koparska 37, 23. studenoga</w:t>
      </w:r>
      <w:r w:rsidR="006E30EC">
        <w:rPr>
          <w:bCs/>
        </w:rPr>
        <w:t xml:space="preserve"> 2017</w:t>
      </w:r>
      <w:r w:rsidRPr="00176046">
        <w:rPr>
          <w:bCs/>
        </w:rPr>
        <w:t>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F619EF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>u razdoblju od 1</w:t>
      </w:r>
      <w:r w:rsidR="00851E5A">
        <w:t xml:space="preserve">. </w:t>
      </w:r>
      <w:r w:rsidR="00782E2E">
        <w:t>s</w:t>
      </w:r>
      <w:r w:rsidR="00DC7138">
        <w:t>rpnja</w:t>
      </w:r>
      <w:r w:rsidR="00E1484E">
        <w:t xml:space="preserve"> 2017</w:t>
      </w:r>
      <w:r w:rsidR="00851E5A">
        <w:t xml:space="preserve">. </w:t>
      </w:r>
      <w:r w:rsidR="0065067D">
        <w:t>d</w:t>
      </w:r>
      <w:r w:rsidR="00E1484E">
        <w:t>o 30</w:t>
      </w:r>
      <w:r w:rsidR="00851E5A">
        <w:t xml:space="preserve">. </w:t>
      </w:r>
      <w:r w:rsidR="00DC7138">
        <w:t>rujna 2017. u iznosu od 1.044,70</w:t>
      </w:r>
      <w:r>
        <w:t xml:space="preserve">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DC7138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>Podneskom od 9</w:t>
      </w:r>
      <w:r w:rsidR="00851E5A">
        <w:rPr>
          <w:bCs/>
        </w:rPr>
        <w:t>.</w:t>
      </w:r>
      <w:r>
        <w:rPr>
          <w:bCs/>
        </w:rPr>
        <w:t xml:space="preserve"> studenoga</w:t>
      </w:r>
      <w:r w:rsidR="00CE1378">
        <w:rPr>
          <w:bCs/>
        </w:rPr>
        <w:t xml:space="preserve"> 2017</w:t>
      </w:r>
      <w:r w:rsidR="00851E5A">
        <w:rPr>
          <w:bCs/>
        </w:rPr>
        <w:t>.</w:t>
      </w:r>
      <w:r w:rsidR="00851E5A" w:rsidRPr="00851E5A">
        <w:rPr>
          <w:bCs/>
        </w:rPr>
        <w:t xml:space="preserve"> stečajna upraviteljica je zatražila naknadu stvarnih troškova za razdoblje </w:t>
      </w:r>
      <w:r w:rsidRPr="00DC7138">
        <w:rPr>
          <w:bCs/>
        </w:rPr>
        <w:t xml:space="preserve">od 1. srpnja 2017. do 30. rujna 2017. </w:t>
      </w:r>
      <w:r w:rsidR="00E1484E">
        <w:rPr>
          <w:bCs/>
        </w:rPr>
        <w:t>u ukupnom iznosu od 1.</w:t>
      </w:r>
      <w:r>
        <w:rPr>
          <w:bCs/>
        </w:rPr>
        <w:t>044,70</w:t>
      </w:r>
      <w:r w:rsidR="00851E5A" w:rsidRPr="00851E5A">
        <w:rPr>
          <w:bCs/>
        </w:rPr>
        <w:t xml:space="preserve"> kn neto. </w:t>
      </w:r>
      <w:r w:rsidR="00851E5A" w:rsidRPr="00851E5A">
        <w:rPr>
          <w:bCs/>
        </w:rPr>
        <w:tab/>
      </w: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navedenih</w:t>
      </w:r>
      <w:r w:rsidR="00851E5A" w:rsidRPr="00851E5A">
        <w:rPr>
          <w:bCs/>
        </w:rPr>
        <w:t xml:space="preserve"> podnes</w:t>
      </w:r>
      <w:r>
        <w:rPr>
          <w:bCs/>
        </w:rPr>
        <w:t>a</w:t>
      </w:r>
      <w:r w:rsidR="00851E5A" w:rsidRPr="00851E5A">
        <w:rPr>
          <w:bCs/>
        </w:rPr>
        <w:t>ka stečajna upraviteljica je dostavila obračun naknade za korištenje osobnog vozila u službene svrhe s dnevnikom putovanja</w:t>
      </w:r>
      <w:r w:rsidR="00DC7138">
        <w:rPr>
          <w:bCs/>
        </w:rPr>
        <w:t>, nalog</w:t>
      </w:r>
      <w:r w:rsidR="00CE1378">
        <w:rPr>
          <w:bCs/>
        </w:rPr>
        <w:t xml:space="preserve"> za službeno putovanje </w:t>
      </w:r>
      <w:r w:rsidR="00DC7138">
        <w:rPr>
          <w:bCs/>
        </w:rPr>
        <w:t xml:space="preserve">(putni račun)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DC7138">
        <w:rPr>
          <w:bCs/>
        </w:rPr>
        <w:t>, poštu i dr.)</w:t>
      </w:r>
      <w:r w:rsidR="0065067D">
        <w:rPr>
          <w:bCs/>
        </w:rPr>
        <w:t xml:space="preserve">, a </w:t>
      </w:r>
      <w:r w:rsidR="00CE1378">
        <w:rPr>
          <w:bCs/>
        </w:rPr>
        <w:t xml:space="preserve">što sve ulazi u opseg poslova stečajnog upravitelja. </w:t>
      </w:r>
      <w:r w:rsidR="00E1484E">
        <w:rPr>
          <w:bCs/>
        </w:rPr>
        <w:t xml:space="preserve">Stečajna upraviteljica koristila je osobno vozilo i radi odlazaka u </w:t>
      </w:r>
      <w:r w:rsidR="00DC7138">
        <w:rPr>
          <w:bCs/>
        </w:rPr>
        <w:t>Rijeku zbog prisustvovanja ročištu pred Trgovačkim sudom u Rijeci, u kojem je stranka stečajni dužnik</w:t>
      </w:r>
      <w:r w:rsidR="00E1484E">
        <w:rPr>
          <w:bCs/>
        </w:rPr>
        <w:t>.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lastRenderedPageBreak/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DC7138" w:rsidP="0073588E" w:rsidR="0073588E" w:rsidRPr="00EF1D21">
      <w:pPr>
        <w:jc w:val="center"/>
      </w:pPr>
      <w:r>
        <w:t>U Rijeci 23</w:t>
      </w:r>
      <w:r w:rsidR="00EF1D21" w:rsidRPr="00EF1D21">
        <w:t xml:space="preserve">. </w:t>
      </w:r>
      <w:r>
        <w:t>studenog</w:t>
      </w:r>
      <w:r w:rsidR="00E1484E">
        <w:t>a</w:t>
      </w:r>
      <w:r w:rsidR="008965DC" w:rsidRPr="00EF1D21">
        <w:t xml:space="preserve"> 201</w:t>
      </w:r>
      <w:r w:rsidR="00CE1378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</w:r>
      <w:r w:rsidR="00F619EF">
        <w:tab/>
        <w:t xml:space="preserve"> </w:t>
      </w:r>
      <w:r w:rsidR="0065067D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619EF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F619EF" w:rsidR="00AD1726">
      <w:pPr>
        <w:jc w:val="both"/>
      </w:pPr>
      <w:r>
        <w:tab/>
        <w:t>Protiv ovog  rješenja stečajni upravitelj i svaki stečajni vjerovnik imaju pravo na žalbu u roku od 8 dana od dana primitka ovog rješenja. Žalba se podnosi putem ovog  suda u dva  istovjetna primjerka, a o žalbi odlučuje Visoki trgovački sud Republike  Hrvatske.</w:t>
      </w:r>
    </w:p>
    <w:p w:rsidRDefault="00AD1726" w:rsidP="00AD1726" w:rsidR="00AD1726"/>
    <w:p w:rsidRDefault="00095F3E" w:rsidP="005853F3" w:rsidR="00095F3E" w:rsidRPr="00EF1D21">
      <w:pPr>
        <w:ind w:left="720"/>
      </w:pPr>
    </w:p>
    <w:sectPr w:rsidSect="00F619EF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463" w:rsidR="00A25463">
      <w:r>
        <w:separator/>
      </w:r>
    </w:p>
  </w:endnote>
  <w:endnote w:id="0" w:type="continuationSeparator">
    <w:p w:rsidRDefault="00A25463" w:rsidR="00A25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A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463" w:rsidR="00A25463">
      <w:r>
        <w:separator/>
      </w:r>
    </w:p>
  </w:footnote>
  <w:footnote w:id="0" w:type="continuationSeparator">
    <w:p w:rsidRDefault="00A25463" w:rsidR="00A25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9EF" w:rsidP="00F619EF" w:rsidR="00F619EF">
    <w:pPr>
      <w:pStyle w:val="Zaglavlje"/>
      <w:jc w:val="right"/>
    </w:pPr>
    <w:r>
      <w:tab/>
    </w:r>
    <w:r>
      <w:tab/>
      <w:t>8 St-232/14-76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9EF" w:rsidP="00A45EAD" w:rsidR="00F619EF" w:rsidRPr="00F619EF">
    <w:pPr>
      <w:ind w:firstLine="708"/>
      <w:rPr>
        <w:sz w:val="20"/>
        <w:szCs w:val="20"/>
      </w:rPr>
    </w:pPr>
    <w:r w:rsidRPr="00F619E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619EF" w:rsidP="00210E4E" w:rsidR="00F619EF" w:rsidRPr="00F619EF">
    <w:pPr>
      <w:rPr>
        <w:sz w:val="20"/>
        <w:szCs w:val="20"/>
      </w:rPr>
    </w:pPr>
    <w:r w:rsidRPr="00F619EF">
      <w:rPr>
        <w:rFonts w:eastAsia="MS Mincho"/>
        <w:sz w:val="20"/>
        <w:szCs w:val="20"/>
      </w:rPr>
      <w:t>REPUBLIKA HRVATSKA</w:t>
    </w:r>
  </w:p>
  <w:p w:rsidRDefault="00F619EF" w:rsidP="00210E4E" w:rsidR="00F619EF" w:rsidRPr="00F619EF">
    <w:pPr>
      <w:rPr>
        <w:sz w:val="20"/>
        <w:szCs w:val="20"/>
      </w:rPr>
    </w:pPr>
    <w:r w:rsidRPr="00F619EF">
      <w:rPr>
        <w:rFonts w:eastAsia="MS Mincho"/>
        <w:sz w:val="20"/>
        <w:szCs w:val="20"/>
      </w:rPr>
      <w:t>TRGOVAČKI SUD U RIJECI</w:t>
    </w:r>
  </w:p>
  <w:p w:rsidRDefault="00F619EF" w:rsidP="00A45EAD" w:rsidR="00F619EF" w:rsidRPr="00F619EF">
    <w:pPr>
      <w:rPr>
        <w:rFonts w:eastAsia="MS Mincho"/>
        <w:sz w:val="20"/>
        <w:szCs w:val="20"/>
      </w:rPr>
    </w:pPr>
    <w:r w:rsidRPr="00F619E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40192"/>
    <w:rsid w:val="00082A2B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6E30EC"/>
    <w:rsid w:val="0070493E"/>
    <w:rsid w:val="0073588E"/>
    <w:rsid w:val="00782E2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25463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D06E23"/>
    <w:rsid w:val="00D201E2"/>
    <w:rsid w:val="00D3599D"/>
    <w:rsid w:val="00D441BF"/>
    <w:rsid w:val="00D55DC7"/>
    <w:rsid w:val="00D63A88"/>
    <w:rsid w:val="00D85CF8"/>
    <w:rsid w:val="00D870D8"/>
    <w:rsid w:val="00DA50AC"/>
    <w:rsid w:val="00DC713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619EF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448</properties:Words>
  <properties:Characters>2437</properties:Characters>
  <properties:Lines>66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2017-11-23T14:01:00Z</dcterms:created>
  <dc:creator>M San Grupa</dc:creator>
  <cp:lastModifiedBy>Renata Valić</cp:lastModifiedBy>
  <cp:lastPrinted>2017-11-24T13:12:00Z</cp:lastPrinted>
  <dcterms:modified xmlns:xsi="http://www.w3.org/2001/XMLSchema-instance" xsi:type="dcterms:W3CDTF">2017-11-24T13:15:00Z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