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ad752" w14:paraId="4ead75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6660EF" w:rsidP="004F27AE" w:rsidR="006660EF">
      <w:pPr>
        <w:pStyle w:val="NormaleSPIS"/>
      </w:pPr>
    </w:p>
    <w:p w:rsidRDefault="006660EF" w:rsidP="006660EF" w:rsidR="006660EF">
      <w:r>
        <w:t>REPUBLIKA HRVATSKA</w:t>
      </w:r>
    </w:p>
    <w:p w:rsidRDefault="006660EF" w:rsidP="006660EF" w:rsidR="006660EF">
      <w:r>
        <w:t>TRGOVAČKI SUD U OSIJEKU</w:t>
      </w:r>
    </w:p>
    <w:p w:rsidRDefault="006660EF" w:rsidP="006660EF" w:rsidR="006660EF">
      <w:r>
        <w:t>STALNA SLUŽBA U SLAVONSKOM BRODU</w:t>
      </w:r>
    </w:p>
    <w:p w:rsidRDefault="006660EF" w:rsidP="006660EF" w:rsidR="006660EF">
      <w:r>
        <w:t>Trg pobjede 13</w:t>
      </w:r>
    </w:p>
    <w:p w:rsidRDefault="006660EF" w:rsidP="006660EF" w:rsidR="006660EF">
      <w:pPr>
        <w:rPr>
          <w:b/>
        </w:rPr>
      </w:pPr>
      <w:r>
        <w:t xml:space="preserve">35000 Slavonski Brod                                               </w:t>
      </w:r>
      <w:r>
        <w:tab/>
        <w:t xml:space="preserve">          </w:t>
      </w:r>
      <w:r>
        <w:tab/>
      </w:r>
      <w:r>
        <w:rPr>
          <w:b/>
        </w:rPr>
        <w:t>Broj: 3 St-1198/2018-9</w:t>
      </w:r>
    </w:p>
    <w:p w:rsidRDefault="006660EF" w:rsidP="006660EF" w:rsidR="006660EF"/>
    <w:p w:rsidRDefault="00340973" w:rsidP="006660EF" w:rsidR="006660EF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6660EF" w:rsidP="00340973" w:rsidR="006660EF" w:rsidRPr="00340973">
      <w:pPr>
        <w:jc w:val="center"/>
        <w:rPr>
          <w:b/>
        </w:rPr>
      </w:pPr>
      <w:r w:rsidRPr="00340973">
        <w:rPr>
          <w:b/>
        </w:rPr>
        <w:t>R</w:t>
      </w:r>
      <w:r w:rsidR="00340973">
        <w:rPr>
          <w:b/>
        </w:rPr>
        <w:t xml:space="preserve"> </w:t>
      </w:r>
      <w:r w:rsidRPr="00340973">
        <w:rPr>
          <w:b/>
        </w:rPr>
        <w:t>J</w:t>
      </w:r>
      <w:r w:rsidR="00340973">
        <w:rPr>
          <w:b/>
        </w:rPr>
        <w:t xml:space="preserve"> </w:t>
      </w:r>
      <w:r w:rsidRPr="00340973">
        <w:rPr>
          <w:b/>
        </w:rPr>
        <w:t>E</w:t>
      </w:r>
      <w:r w:rsidR="00340973">
        <w:rPr>
          <w:b/>
        </w:rPr>
        <w:t xml:space="preserve"> </w:t>
      </w:r>
      <w:r w:rsidRPr="00340973">
        <w:rPr>
          <w:b/>
        </w:rPr>
        <w:t>Š</w:t>
      </w:r>
      <w:r w:rsidR="00340973">
        <w:rPr>
          <w:b/>
        </w:rPr>
        <w:t xml:space="preserve"> </w:t>
      </w:r>
      <w:r w:rsidRPr="00340973">
        <w:rPr>
          <w:b/>
        </w:rPr>
        <w:t>E</w:t>
      </w:r>
      <w:r w:rsidR="00340973">
        <w:rPr>
          <w:b/>
        </w:rPr>
        <w:t xml:space="preserve"> </w:t>
      </w:r>
      <w:r w:rsidRPr="00340973">
        <w:rPr>
          <w:b/>
        </w:rPr>
        <w:t>N</w:t>
      </w:r>
      <w:r w:rsidR="00340973">
        <w:rPr>
          <w:b/>
        </w:rPr>
        <w:t xml:space="preserve"> </w:t>
      </w:r>
      <w:r w:rsidRPr="00340973">
        <w:rPr>
          <w:b/>
        </w:rPr>
        <w:t>J</w:t>
      </w:r>
      <w:r w:rsidR="00340973">
        <w:rPr>
          <w:b/>
        </w:rPr>
        <w:t xml:space="preserve"> </w:t>
      </w:r>
      <w:r w:rsidRPr="00340973">
        <w:rPr>
          <w:b/>
        </w:rPr>
        <w:t>E</w:t>
      </w:r>
    </w:p>
    <w:p w:rsidRDefault="006660EF" w:rsidP="006660EF" w:rsidR="006660EF">
      <w:pPr>
        <w:ind w:firstLine="708"/>
        <w:jc w:val="both"/>
        <w:rPr>
          <w:color w:val="222222"/>
        </w:rPr>
      </w:pPr>
      <w:r>
        <w:rPr>
          <w:b/>
        </w:rPr>
        <w:tab/>
      </w:r>
      <w:r>
        <w:rPr>
          <w:color w:val="222222"/>
        </w:rPr>
        <w:t xml:space="preserve">TRGOVAČKI SUD U OSIJEKU, STALNA SLUŽBA U SLAVONSKOM BRODU, Trg pobjede 13/III, po sutkinji Danieli Martini Maoduš, u postupku povodom prijedloga Financijske agencije za otvaranje stečajnog postupka nad dužnikom </w:t>
      </w:r>
      <w:r>
        <w:rPr>
          <w:b/>
          <w:color w:val="222222"/>
        </w:rPr>
        <w:t>ELBL j.d.o.o. za frizerske usluge, Slavonski Brod, Eugena Kumičića 65, OIB: 83966698433</w:t>
      </w:r>
      <w:r>
        <w:rPr>
          <w:b/>
        </w:rPr>
        <w:t>,</w:t>
      </w:r>
      <w:r>
        <w:rPr>
          <w:color w:val="222222"/>
        </w:rPr>
        <w:t xml:space="preserve"> </w:t>
      </w:r>
      <w:r>
        <w:rPr>
          <w:color w:val="222222"/>
        </w:rPr>
        <w:t>14</w:t>
      </w:r>
      <w:r>
        <w:rPr>
          <w:color w:val="222222"/>
        </w:rPr>
        <w:t>. studenog 2018.</w:t>
      </w:r>
    </w:p>
    <w:p w:rsidRDefault="006660EF" w:rsidP="006660EF" w:rsidR="006660EF">
      <w:pPr>
        <w:jc w:val="center"/>
        <w:rPr>
          <w:color w:val="222222"/>
        </w:rPr>
      </w:pPr>
      <w:r>
        <w:rPr>
          <w:color w:val="222222"/>
        </w:rPr>
        <w:t xml:space="preserve"> r i j e š </w:t>
      </w:r>
      <w:r>
        <w:rPr>
          <w:color w:val="222222"/>
        </w:rPr>
        <w:t>i o   j e</w:t>
      </w:r>
    </w:p>
    <w:p w:rsidRDefault="00136A78" w:rsidP="00340973" w:rsidR="00372C23" w:rsidRPr="00340973">
      <w:pPr>
        <w:ind w:firstLine="708"/>
      </w:pPr>
      <w:r>
        <w:rPr>
          <w:color w:val="222222"/>
        </w:rPr>
        <w:t>I</w:t>
      </w:r>
      <w:r w:rsidR="00340973">
        <w:rPr>
          <w:color w:val="222222"/>
        </w:rPr>
        <w:t>.</w:t>
      </w:r>
      <w:r>
        <w:rPr>
          <w:color w:val="222222"/>
        </w:rPr>
        <w:t xml:space="preserve"> Ispravlja se tekst zaključka ovog suda od </w:t>
      </w:r>
      <w:r w:rsidR="00372C23">
        <w:tab/>
      </w:r>
      <w:r w:rsidR="00340973">
        <w:t xml:space="preserve"> </w:t>
      </w:r>
      <w:r w:rsidR="00372C23">
        <w:t>9. studen</w:t>
      </w:r>
      <w:r w:rsidR="00340973">
        <w:t>og</w:t>
      </w:r>
      <w:r w:rsidR="00372C23">
        <w:t xml:space="preserve"> 2018</w:t>
      </w:r>
      <w:r w:rsidR="00340973">
        <w:t>.,</w:t>
      </w:r>
      <w:r w:rsidR="00372C23">
        <w:t xml:space="preserve"> </w:t>
      </w:r>
      <w:r w:rsidR="00340973">
        <w:t>b</w:t>
      </w:r>
      <w:r w:rsidR="00372C23" w:rsidRPr="00340973">
        <w:t>roj: 3 St-1198/2018-9</w:t>
      </w:r>
      <w:r w:rsidR="00372C23" w:rsidRPr="00340973">
        <w:t xml:space="preserve"> tako da se u </w:t>
      </w:r>
      <w:proofErr w:type="spellStart"/>
      <w:r w:rsidR="00372C23" w:rsidRPr="00340973">
        <w:t>toč</w:t>
      </w:r>
      <w:proofErr w:type="spellEnd"/>
      <w:r w:rsidR="00340973">
        <w:t>.</w:t>
      </w:r>
      <w:r w:rsidR="00372C23" w:rsidRPr="00340973">
        <w:t xml:space="preserve"> I</w:t>
      </w:r>
      <w:r w:rsidR="00340973">
        <w:t>.</w:t>
      </w:r>
      <w:r w:rsidR="00372C23" w:rsidRPr="00340973">
        <w:t xml:space="preserve">   </w:t>
      </w:r>
      <w:r w:rsidR="00473E74" w:rsidRPr="00340973">
        <w:t>u 4. redu brišu riječi : „ za dražbu“.</w:t>
      </w:r>
    </w:p>
    <w:p w:rsidRDefault="00473E74" w:rsidP="00DF3AB6" w:rsidR="00473E74" w:rsidRPr="00DF3AB6">
      <w:pPr>
        <w:ind w:firstLine="567"/>
      </w:pPr>
      <w:r w:rsidRPr="00DF3AB6">
        <w:t>II</w:t>
      </w:r>
      <w:r w:rsidR="00DF3AB6" w:rsidRPr="00DF3AB6">
        <w:t>.</w:t>
      </w:r>
      <w:r w:rsidRPr="00DF3AB6">
        <w:t xml:space="preserve"> Pročišćeni tekst</w:t>
      </w:r>
      <w:r>
        <w:rPr>
          <w:b/>
        </w:rPr>
        <w:t xml:space="preserve"> </w:t>
      </w:r>
      <w:r>
        <w:rPr>
          <w:color w:val="222222"/>
        </w:rPr>
        <w:t xml:space="preserve">zaključka ovog suda </w:t>
      </w:r>
      <w:r w:rsidR="00DF3AB6">
        <w:rPr>
          <w:color w:val="222222"/>
        </w:rPr>
        <w:t>od 9. studenog</w:t>
      </w:r>
      <w:r>
        <w:t xml:space="preserve"> 2018</w:t>
      </w:r>
      <w:r w:rsidR="00DF3AB6" w:rsidRPr="00DF3AB6">
        <w:t>.,</w:t>
      </w:r>
      <w:r w:rsidRPr="00DF3AB6">
        <w:t xml:space="preserve"> </w:t>
      </w:r>
      <w:r w:rsidR="00DF3AB6">
        <w:t>b</w:t>
      </w:r>
      <w:r w:rsidRPr="00DF3AB6">
        <w:t>roj: 3 St-1198/2018-9</w:t>
      </w:r>
      <w:r w:rsidR="001C662E" w:rsidRPr="00DF3AB6">
        <w:t xml:space="preserve">, glasi: </w:t>
      </w:r>
    </w:p>
    <w:p w:rsidRDefault="00DF3AB6" w:rsidP="00DF3AB6" w:rsidR="006660EF">
      <w:pPr>
        <w:tabs>
          <w:tab w:pos="708" w:val="left"/>
        </w:tabs>
        <w:spacing w:after="0"/>
        <w:contextualSpacing/>
      </w:pPr>
      <w:r>
        <w:tab/>
        <w:t>„</w:t>
      </w:r>
      <w:proofErr w:type="spellStart"/>
      <w:r>
        <w:t>I.</w:t>
      </w:r>
      <w:r w:rsidR="006660EF">
        <w:t>Odgađa</w:t>
      </w:r>
      <w:proofErr w:type="spellEnd"/>
      <w:r w:rsidR="006660EF">
        <w:t xml:space="preserve"> se ročište zbog podnošenja prijedloga za otvaranje stečajnog postupka nad stečajnim dužnikom </w:t>
      </w:r>
      <w:r w:rsidR="006660EF" w:rsidRPr="00DF3AB6">
        <w:rPr>
          <w:b/>
        </w:rPr>
        <w:t xml:space="preserve">stečajna masa </w:t>
      </w:r>
      <w:r w:rsidR="006660EF" w:rsidRPr="00DF3AB6">
        <w:rPr>
          <w:b/>
          <w:color w:val="222222"/>
        </w:rPr>
        <w:t>ELBL j.d.o.o. za frizerske usluge, Slavonski Brod, Eugena Kumičića 65, OIB: 83966698433</w:t>
      </w:r>
      <w:r w:rsidR="006660EF" w:rsidRPr="00DF3AB6">
        <w:rPr>
          <w:b/>
        </w:rPr>
        <w:t>,</w:t>
      </w:r>
      <w:r w:rsidR="006660EF">
        <w:t xml:space="preserve"> zakazano za dan:  16. studenog 2018. u 9,10, a novo ročište se određuje za dan</w:t>
      </w:r>
    </w:p>
    <w:p w:rsidRDefault="006660EF" w:rsidP="006660EF" w:rsidR="006660EF">
      <w:pPr>
        <w:jc w:val="center"/>
        <w:rPr>
          <w:b/>
          <w:u w:val="single"/>
        </w:rPr>
      </w:pPr>
      <w:r>
        <w:rPr>
          <w:b/>
          <w:u w:val="single"/>
        </w:rPr>
        <w:t>22. studenog 2018. u 11,15.</w:t>
      </w:r>
    </w:p>
    <w:p w:rsidRDefault="00DF3AB6" w:rsidP="00DF3AB6" w:rsidR="006660EF">
      <w:pPr>
        <w:tabs>
          <w:tab w:pos="708" w:val="left"/>
        </w:tabs>
        <w:spacing w:after="0"/>
        <w:contextualSpacing/>
      </w:pPr>
      <w:r>
        <w:tab/>
        <w:t xml:space="preserve">II. </w:t>
      </w:r>
      <w:r w:rsidR="006660EF">
        <w:t xml:space="preserve">Na ročište se pozivaju predlagatelj i osoba ovlaštena za zastupanje Katarina </w:t>
      </w:r>
      <w:proofErr w:type="spellStart"/>
      <w:r w:rsidR="006660EF">
        <w:t>Orčić</w:t>
      </w:r>
      <w:proofErr w:type="spellEnd"/>
      <w:r w:rsidR="006660EF">
        <w:t>, Slavonski Brod.</w:t>
      </w:r>
    </w:p>
    <w:p w:rsidRDefault="00DF3AB6" w:rsidP="00DF3AB6" w:rsidR="00DF3AB6">
      <w:pPr>
        <w:tabs>
          <w:tab w:pos="708" w:val="left"/>
        </w:tabs>
        <w:spacing w:after="0"/>
        <w:contextualSpacing/>
      </w:pPr>
    </w:p>
    <w:p w:rsidRDefault="00AB4602" w:rsidP="00DF3AB6" w:rsidR="00192B99" w:rsidRPr="00DF3AB6">
      <w:pPr>
        <w:pStyle w:val="NormaleSPIS"/>
        <w:ind w:firstLine="708"/>
        <w:jc w:val="center"/>
        <w:rPr>
          <w:lang w:val="en-US"/>
        </w:rPr>
      </w:pPr>
      <w:r w:rsidRPr="00DF3AB6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92B99" w:rsidRPr="00DF3AB6">
        <w:t>Obrazloženje</w:t>
      </w:r>
    </w:p>
    <w:p w:rsidRDefault="00192B99" w:rsidP="00192B99" w:rsidR="00192B99">
      <w:pPr>
        <w:ind w:firstLine="720"/>
        <w:jc w:val="both"/>
      </w:pPr>
      <w:r>
        <w:t>U tekstu dispozitiva</w:t>
      </w:r>
      <w:r w:rsidR="005A079F">
        <w:t xml:space="preserve"> zaključka </w:t>
      </w:r>
      <w:r>
        <w:t> ovog suda broj</w:t>
      </w:r>
      <w:r w:rsidR="005A079F">
        <w:t xml:space="preserve"> </w:t>
      </w:r>
      <w:r w:rsidR="005A079F">
        <w:t>9. studen</w:t>
      </w:r>
      <w:r w:rsidR="00DF3AB6">
        <w:t>og</w:t>
      </w:r>
      <w:r w:rsidR="005A079F">
        <w:t xml:space="preserve"> 2018</w:t>
      </w:r>
      <w:r w:rsidR="00DF3AB6">
        <w:t>.,</w:t>
      </w:r>
      <w:r w:rsidR="005A079F">
        <w:t xml:space="preserve"> </w:t>
      </w:r>
      <w:r w:rsidR="005A079F" w:rsidRPr="00DF3AB6">
        <w:t>Broj: 3 St-1198/2018-9 </w:t>
      </w:r>
      <w:r>
        <w:t>došlo je do greški u pisanju zbog upotrebe obrazaca.</w:t>
      </w:r>
    </w:p>
    <w:p w:rsidRDefault="00192B99" w:rsidP="00192B99" w:rsidR="00192B99">
      <w:pPr>
        <w:ind w:firstLine="720"/>
        <w:jc w:val="both"/>
      </w:pPr>
      <w:r>
        <w:t xml:space="preserve">Kako se greška u pisanju može ispraviti u svako doba, po čl. </w:t>
      </w:r>
      <w:smartTag w:element="metricconverter" w:uri="urn:schemas-microsoft-com:office:smarttags">
        <w:smartTagPr>
          <w:attr w:val="342 st" w:name="ProductID"/>
        </w:smartTagPr>
        <w:r>
          <w:t>342 st</w:t>
        </w:r>
      </w:smartTag>
      <w:r>
        <w:t xml:space="preserve">. 1. Zakona o parničnom postupku (Narodne novine broj 53/91, 91/92, 112/99, 88/01, 117/03, 88/05, 2/07, </w:t>
      </w:r>
      <w:r>
        <w:lastRenderedPageBreak/>
        <w:t>84/08, 96/08 i 123/08</w:t>
      </w:r>
      <w:r w:rsidR="00DF3AB6">
        <w:t xml:space="preserve">, </w:t>
      </w:r>
      <w:r w:rsidR="00DF3AB6">
        <w:t>57/11, 25/13 i 89/14</w:t>
      </w:r>
      <w:r>
        <w:t xml:space="preserve">), a koji Zakon se primjenjuje supsidijarno u ovom  postupku, odlučeno je kao u izreci. </w:t>
      </w:r>
    </w:p>
    <w:p w:rsidRDefault="00192B99" w:rsidP="00192B99" w:rsidR="00192B99">
      <w:r>
        <w:t> </w:t>
      </w:r>
    </w:p>
    <w:p w:rsidRDefault="00192B99" w:rsidP="00192B99" w:rsidR="00192B99">
      <w:pPr>
        <w:jc w:val="center"/>
      </w:pPr>
      <w:r>
        <w:t xml:space="preserve">U Slavonskom Brodu </w:t>
      </w:r>
      <w:r w:rsidR="00DF3AB6">
        <w:t>14. studenog 2018.</w:t>
      </w:r>
    </w:p>
    <w:p w:rsidRDefault="00192B99" w:rsidP="00192B99" w:rsidR="00192B99">
      <w:pPr>
        <w:jc w:val="center"/>
      </w:pPr>
    </w:p>
    <w:p w:rsidRDefault="00192B99" w:rsidP="00192B99" w:rsidR="00192B99">
      <w:pPr>
        <w:ind w:firstLine="4140"/>
        <w:jc w:val="center"/>
      </w:pPr>
      <w:r>
        <w:t>Sutkinja:</w:t>
      </w:r>
    </w:p>
    <w:p w:rsidRDefault="00192B99" w:rsidP="00192B99" w:rsidR="00192B99">
      <w:pPr>
        <w:ind w:firstLine="4140"/>
        <w:jc w:val="center"/>
      </w:pPr>
    </w:p>
    <w:p w:rsidRDefault="00192B99" w:rsidP="00192B99" w:rsidR="00192B99">
      <w:pPr>
        <w:ind w:firstLine="4140"/>
        <w:jc w:val="center"/>
      </w:pPr>
      <w:r>
        <w:t>Daniela Martini Maoduš</w:t>
      </w:r>
    </w:p>
    <w:p w:rsidRDefault="00192B99" w:rsidP="00192B99" w:rsidR="00192B99">
      <w:pPr>
        <w:rPr>
          <w:sz w:val="22"/>
          <w:szCs w:val="22"/>
        </w:rPr>
      </w:pPr>
      <w:r>
        <w:rPr>
          <w:sz w:val="22"/>
          <w:szCs w:val="22"/>
        </w:rPr>
        <w:t xml:space="preserve">NAPUTAK O PRAVNOM LIJEKU: </w:t>
      </w:r>
    </w:p>
    <w:p w:rsidRDefault="00192B99" w:rsidP="00192B99" w:rsidR="00192B9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</w:t>
      </w:r>
      <w:proofErr w:type="spellStart"/>
      <w:r>
        <w:rPr>
          <w:sz w:val="22"/>
          <w:szCs w:val="22"/>
        </w:rPr>
        <w:t>razlučni</w:t>
      </w:r>
      <w:proofErr w:type="spellEnd"/>
      <w:r>
        <w:rPr>
          <w:sz w:val="22"/>
          <w:szCs w:val="22"/>
        </w:rPr>
        <w:t xml:space="preserve"> vjerovnici, stečajni upravitelj i ponuditelj mogu uložiti žalbu u roku od 8 dana od dana od isteka roka koji počinje teći trećeg dana od dana stavljanja rješenja na oglasnu ploču suda. Žalba se upućuje Trgovačkom sudu u Osijeku Stalna služba u Slav. Brodu u tri primjerka, a o žalbi odlučuje Visoki trgovački sud RH Zagreb. </w:t>
      </w:r>
    </w:p>
    <w:p w:rsidRDefault="00DF3AB6" w:rsidP="00DF3AB6" w:rsidR="00DF3AB6">
      <w:pPr>
        <w:pStyle w:val="NormaleSPIS"/>
        <w:ind w:firstLine="0"/>
      </w:pPr>
    </w:p>
    <w:p w:rsidRDefault="00DF3AB6" w:rsidP="00DF3AB6" w:rsidR="00DF3AB6" w:rsidRPr="00B76F3C">
      <w:pPr>
        <w:pStyle w:val="NormaleSPIS"/>
        <w:ind w:firstLine="0"/>
      </w:pPr>
      <w:r>
        <w:t xml:space="preserve">Objaviti na </w:t>
      </w:r>
      <w:proofErr w:type="spellStart"/>
      <w:r>
        <w:t>eOglasnoj</w:t>
      </w:r>
      <w:proofErr w:type="spellEnd"/>
      <w:r>
        <w:t xml:space="preserve"> ploči suda</w:t>
      </w:r>
    </w:p>
    <w:sectPr w:rsidSect="0032366B" w:rsidR="00DF3AB6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15AA" w:rsidP="00537B78" w:rsidR="00C715AA">
      <w:r>
        <w:separator/>
      </w:r>
    </w:p>
  </w:endnote>
  <w:endnote w:id="0" w:type="continuationSeparator">
    <w:p w:rsidRDefault="00C715AA" w:rsidP="00537B78" w:rsidR="00C71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15AA" w:rsidP="00537B78" w:rsidR="00C715AA">
      <w:r>
        <w:separator/>
      </w:r>
    </w:p>
  </w:footnote>
  <w:footnote w:id="0" w:type="continuationSeparator">
    <w:p w:rsidRDefault="00C715AA" w:rsidP="00537B78" w:rsidR="00C715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9A371E2"/>
    <w:multiLevelType w:val="hybridMultilevel"/>
    <w:tmpl w:val="53C2B6A8"/>
    <w:lvl w:tplc="C7129560" w:ilvl="0">
      <w:start w:val="1"/>
      <w:numFmt w:val="upperRoman"/>
      <w:lvlText w:val="%1."/>
      <w:lvlJc w:val="left"/>
      <w:pPr>
        <w:ind w:hanging="720" w:left="1287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plc="041A001B" w:ilvl="2">
      <w:start w:val="1"/>
      <w:numFmt w:val="lowerRoman"/>
      <w:lvlText w:val="%3."/>
      <w:lvlJc w:val="right"/>
      <w:pPr>
        <w:ind w:hanging="180" w:left="2367"/>
      </w:pPr>
    </w:lvl>
    <w:lvl w:tplc="041A000F" w:ilvl="3">
      <w:start w:val="1"/>
      <w:numFmt w:val="decimal"/>
      <w:lvlText w:val="%4."/>
      <w:lvlJc w:val="left"/>
      <w:pPr>
        <w:ind w:hanging="360" w:left="3087"/>
      </w:pPr>
    </w:lvl>
    <w:lvl w:tplc="041A0019" w:ilvl="4">
      <w:start w:val="1"/>
      <w:numFmt w:val="lowerLetter"/>
      <w:lvlText w:val="%5."/>
      <w:lvlJc w:val="left"/>
      <w:pPr>
        <w:ind w:hanging="360" w:left="3807"/>
      </w:pPr>
    </w:lvl>
    <w:lvl w:tplc="041A001B" w:ilvl="5">
      <w:start w:val="1"/>
      <w:numFmt w:val="lowerRoman"/>
      <w:lvlText w:val="%6."/>
      <w:lvlJc w:val="right"/>
      <w:pPr>
        <w:ind w:hanging="180" w:left="4527"/>
      </w:pPr>
    </w:lvl>
    <w:lvl w:tplc="041A000F" w:ilvl="6">
      <w:start w:val="1"/>
      <w:numFmt w:val="decimal"/>
      <w:lvlText w:val="%7."/>
      <w:lvlJc w:val="left"/>
      <w:pPr>
        <w:ind w:hanging="360" w:left="5247"/>
      </w:pPr>
    </w:lvl>
    <w:lvl w:tplc="041A0019" w:ilvl="7">
      <w:start w:val="1"/>
      <w:numFmt w:val="lowerLetter"/>
      <w:lvlText w:val="%8."/>
      <w:lvlJc w:val="left"/>
      <w:pPr>
        <w:ind w:hanging="360" w:left="5967"/>
      </w:pPr>
    </w:lvl>
    <w:lvl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6A78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2B99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62E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0973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C23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6ED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3E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079F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D06"/>
    <w:rsid w:val="00614F42"/>
    <w:rsid w:val="006152F3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0EF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D2C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2F1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D84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15AA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3AB6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5FAC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433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65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St-1198/2018-10</izvorni_sadrzaj>
    <derivirana_varijabla naziv="DomainObject.Oznaka_1">St-1198/2018-10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1198</izvorni_sadrzaj>
    <derivirana_varijabla naziv="DomainObject.Predmet.Broj_1">1198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2018.</izvorni_sadrzaj>
    <derivirana_varijabla naziv="DomainObject.Predmet.DatumOsnivanja_1">11.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6901.58</izvorni_sadrzaj>
    <derivirana_varijabla naziv="DomainObject.Predmet.InicijalnaVrijednost_1">6901.58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St-1198/2018</izvorni_sadrzaj>
    <derivirana_varijabla naziv="DomainObject.Predmet.OznakaBroj_1">St-1198/2018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ELBL j.d.o.o. za frizerske usluge</izvorni_sadrzaj>
    <derivirana_varijabla naziv="DomainObject.Predmet.ProtustrankaFormated_1">  ELBL j.d.o.o. za frizerske usluge</derivirana_varijabla>
  </DomainObject.Predmet.ProtustrankaFormated>
  <DomainObject.Predmet.ProtustrankaFormatedOIB>
    <izvorni_sadrzaj>  ELBL j.d.o.o. za frizerske usluge, OIB 83966698433</izvorni_sadrzaj>
    <derivirana_varijabla naziv="DomainObject.Predmet.ProtustrankaFormatedOIB_1">  ELBL j.d.o.o. za frizerske usluge, OIB 83966698433</derivirana_varijabla>
  </DomainObject.Predmet.ProtustrankaFormatedOIB>
  <DomainObject.Predmet.ProtustrankaFormatedWithAdress>
    <izvorni_sadrzaj> ELBL j.d.o.o. za frizerske usluge, Eugena Kumičića 65, 35000 Slavonski Brod</izvorni_sadrzaj>
    <derivirana_varijabla naziv="DomainObject.Predmet.ProtustrankaFormatedWithAdress_1"> ELBL j.d.o.o. za frizerske usluge, Eugena Kumičića 65, 35000 Slavonski Brod</derivirana_varijabla>
  </DomainObject.Predmet.ProtustrankaFormatedWithAdress>
  <DomainObject.Predmet.ProtustrankaFormatedWithAdressOIB>
    <izvorni_sadrzaj> ELBL j.d.o.o. za frizerske usluge, OIB 83966698433, Eugena Kumičića 65, 35000 Slavonski Brod</izvorni_sadrzaj>
    <derivirana_varijabla naziv="DomainObject.Predmet.ProtustrankaFormatedWithAdressOIB_1"> ELBL j.d.o.o. za frizerske usluge, OIB 83966698433, Eugena Kumičića 65, 35000 Slavonski Brod</derivirana_varijabla>
  </DomainObject.Predmet.ProtustrankaFormatedWithAdressOIB>
  <DomainObject.Predmet.ProtustrankaWithAdress>
    <izvorni_sadrzaj>ELBL j.d.o.o. za frizerske usluge Eugena Kumičića 65, 35000 Slavonski Brod</izvorni_sadrzaj>
    <derivirana_varijabla naziv="DomainObject.Predmet.ProtustrankaWithAdress_1">ELBL j.d.o.o. za frizerske usluge Eugena Kumičića 65, 35000 Slavonski Brod</derivirana_varijabla>
  </DomainObject.Predmet.ProtustrankaWithAdress>
  <DomainObject.Predmet.ProtustrankaWithAdressOIB>
    <izvorni_sadrzaj>ELBL j.d.o.o. za frizerske usluge, OIB 83966698433, Eugena Kumičića 65, 35000 Slavonski Brod</izvorni_sadrzaj>
    <derivirana_varijabla naziv="DomainObject.Predmet.ProtustrankaWithAdressOIB_1">ELBL j.d.o.o. za frizerske usluge, OIB 83966698433, Eugena Kumičića 65, 35000 Slavonski Brod</derivirana_varijabla>
  </DomainObject.Predmet.ProtustrankaWithAdressOIB>
  <DomainObject.Predmet.ProtustrankaNazivFormated>
    <izvorni_sadrzaj>ELBL j.d.o.o. za frizerske usluge</izvorni_sadrzaj>
    <derivirana_varijabla naziv="DomainObject.Predmet.ProtustrankaNazivFormated_1">ELBL j.d.o.o. za frizerske usluge</derivirana_varijabla>
  </DomainObject.Predmet.ProtustrankaNazivFormated>
  <DomainObject.Predmet.ProtustrankaNazivFormatedOIB>
    <izvorni_sadrzaj>ELBL j.d.o.o. za frizerske usluge, OIB 83966698433</izvorni_sadrzaj>
    <derivirana_varijabla naziv="DomainObject.Predmet.ProtustrankaNazivFormatedOIB_1">ELBL j.d.o.o. za frizerske usluge, OIB 83966698433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ELBL j.d.o.o. za frizerske usluge</item>
    </izvorni_sadrzaj>
    <derivirana_varijabla naziv="DomainObject.Predmet.ProtuStrankaListFormated_1">
      <item>ELBL j.d.o.o. za frizerske usluge</item>
    </derivirana_varijabla>
  </DomainObject.Predmet.ProtuStrankaListFormated>
  <DomainObject.Predmet.ProtuStrankaListFormatedOIB>
    <izvorni_sadrzaj>
      <item>ELBL j.d.o.o. za frizerske usluge, OIB 83966698433</item>
    </izvorni_sadrzaj>
    <derivirana_varijabla naziv="DomainObject.Predmet.ProtuStrankaListFormatedOIB_1">
      <item>ELBL j.d.o.o. za frizerske usluge, OIB 83966698433</item>
    </derivirana_varijabla>
  </DomainObject.Predmet.ProtuStrankaListFormatedOIB>
  <DomainObject.Predmet.ProtuStrankaListFormatedWithAdress>
    <izvorni_sadrzaj>
      <item>ELBL j.d.o.o. za frizerske usluge, Eugena Kumičića 65, 35000 Slavonski Brod</item>
    </izvorni_sadrzaj>
    <derivirana_varijabla naziv="DomainObject.Predmet.ProtuStrankaListFormatedWithAdress_1">
      <item>ELBL j.d.o.o. za frizerske usluge, Eugena Kumičića 65, 35000 Slavonski Brod</item>
    </derivirana_varijabla>
  </DomainObject.Predmet.ProtuStrankaListFormatedWithAdress>
  <DomainObject.Predmet.ProtuStrankaListFormatedWithAdressOIB>
    <izvorni_sadrzaj>
      <item>ELBL j.d.o.o. za frizerske usluge, OIB 83966698433, Eugena Kumičića 65, 35000 Slavonski Brod</item>
    </izvorni_sadrzaj>
    <derivirana_varijabla naziv="DomainObject.Predmet.ProtuStrankaListFormatedWithAdressOIB_1">
      <item>ELBL j.d.o.o. za frizerske usluge, OIB 83966698433, Eugena Kumičića 65, 35000 Slavonski Brod</item>
    </derivirana_varijabla>
  </DomainObject.Predmet.ProtuStrankaListFormatedWithAdressOIB>
  <DomainObject.Predmet.ProtuStrankaListNazivFormated>
    <izvorni_sadrzaj>
      <item>ELBL j.d.o.o. za frizerske usluge</item>
    </izvorni_sadrzaj>
    <derivirana_varijabla naziv="DomainObject.Predmet.ProtuStrankaListNazivFormated_1">
      <item>ELBL j.d.o.o. za frizerske usluge</item>
    </derivirana_varijabla>
  </DomainObject.Predmet.ProtuStrankaListNazivFormated>
  <DomainObject.Predmet.ProtuStrankaListNazivFormatedOIB>
    <izvorni_sadrzaj>
      <item>ELBL j.d.o.o. za frizerske usluge, OIB 83966698433</item>
    </izvorni_sadrzaj>
    <derivirana_varijabla naziv="DomainObject.Predmet.ProtuStrankaListNazivFormatedOIB_1">
      <item>ELBL j.d.o.o. za frizerske usluge, OIB 83966698433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>St-1198/2018-10</izvorni_sadrzaj>
    <derivirana_varijabla naziv="DomainObject.PoslovniBrojDokumenta_1">St-1198/2018-10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ELBL j.d.o.o. za frizerske usluge</izvorni_sadrzaj>
    <derivirana_varijabla naziv="DomainObject.Predmet.ProtustrankaIDrugi_1">ELBL j.d.o.o. za frizerske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ELBL j.d.o.o. za frizerske usluge, OIB 83966698433, Eugena Kumičića 65, 35000 Slavonski Brod</izvorni_sadrzaj>
    <derivirana_varijabla naziv="DomainObject.Predmet.ProtustrankaIDrugiAdressOIB_1">ELBL j.d.o.o. za frizerske usluge, OIB 83966698433, Eugena Kumičića 65,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ELBL j.d.o.o. za frizerske usluge</item>
    </izvorni_sadrzaj>
    <derivirana_varijabla naziv="DomainObject.Predmet.SudioniciListNaziv_1">
      <item>Financijska agencija</item>
      <item>ELBL j.d.o.o. za frizerske usluge</item>
    </derivirana_varijabla>
  </DomainObject.Predmet.SudioniciListNaziv>
  <DomainObject.Predmet.SudioniciListAdressOIB>
    <izvorni_sadrzaj>
      <item>Financijska agencija, OIB 85821130368, Ulica grada Vukovara 70,10000 Zagreb</item>
      <item>ELBL j.d.o.o. za frizerske usluge, OIB 83966698433, Eugena Kumičića 65,35000 Slavonski Brod</item>
    </izvorni_sadrzaj>
    <derivirana_varijabla naziv="DomainObject.Predmet.SudioniciListAdressOIB_1">
      <item>Financijska agencija, OIB 85821130368, Ulica grada Vukovara 70,10000 Zagreb</item>
      <item>ELBL j.d.o.o. za frizerske usluge, OIB 83966698433, Eugena Kumičića 65,35000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F3F3EB-4E84-4442-B35F-AE24D49056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355</properties:Words>
  <properties:Characters>1763</properties:Characters>
  <properties:Lines>48</properties:Lines>
  <properties:Paragraphs>23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2018-11-14T09:46:00Z</cp:lastPrinted>
  <dcterms:modified xmlns:xsi="http://www.w3.org/2001/XMLSchema-instance" xsi:type="dcterms:W3CDTF">2018-11-14T09:48:00Z</dcterms:modified>
  <cp:revision>29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St-1198/2018-10 / Odluka - Rješenje - ispravak rješenja (odluka_St-1198_2018-10.docx)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