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58f3f" w14:paraId="5c58f3f" w:rsidRDefault="00800C53" w:rsidP="00800C53" w:rsidR="00800C53" w:rsidRPr="00A131DF">
      <w:pPr>
        <w:jc w:val="right"/>
        <w15:collapsed w:val="false"/>
      </w:pPr>
      <w:bookmarkStart w:name="_GoBack" w:id="0"/>
      <w:bookmarkEnd w:id="0"/>
    </w:p>
    <w:p w:rsidRDefault="00D24B96" w:rsidP="00C435A4" w:rsidR="00D24B96" w:rsidRPr="00A131DF">
      <w:pPr>
        <w:pStyle w:val="Naslov6"/>
        <w:jc w:val="left"/>
        <w:rPr>
          <w:rFonts w:cs="Times New Roman" w:hAnsi="Times New Roman" w:ascii="Times New Roman"/>
          <w:b w:val="false"/>
          <w:bCs w:val="false"/>
          <w:sz w:val="24"/>
        </w:rPr>
      </w:pPr>
    </w:p>
    <w:p w:rsidRDefault="00D24B96" w:rsidP="00C435A4" w:rsidR="00D24B96" w:rsidRPr="00A131DF">
      <w:pPr>
        <w:pStyle w:val="Naslov6"/>
        <w:jc w:val="left"/>
        <w:rPr>
          <w:rFonts w:cs="Times New Roman" w:hAnsi="Times New Roman" w:ascii="Times New Roman"/>
          <w:b w:val="false"/>
          <w:bCs w:val="false"/>
          <w:sz w:val="24"/>
        </w:rPr>
      </w:pPr>
    </w:p>
    <w:p w:rsidRDefault="00800C53" w:rsidP="00C435A4" w:rsidR="00800C53" w:rsidRPr="00A131DF">
      <w:pPr>
        <w:pStyle w:val="Naslov6"/>
        <w:jc w:val="left"/>
        <w:rPr>
          <w:rFonts w:cs="Times New Roman" w:hAnsi="Times New Roman" w:ascii="Times New Roman"/>
          <w:sz w:val="24"/>
        </w:rPr>
      </w:pPr>
      <w:r w:rsidRPr="00A131DF">
        <w:rPr>
          <w:rFonts w:cs="Times New Roman" w:hAnsi="Times New Roman" w:ascii="Times New Roman"/>
          <w:sz w:val="24"/>
        </w:rPr>
        <w:t>R</w:t>
      </w:r>
      <w:r w:rsidR="007557FD" w:rsidRPr="00A131DF">
        <w:rPr>
          <w:rFonts w:cs="Times New Roman" w:hAnsi="Times New Roman" w:ascii="Times New Roman"/>
          <w:sz w:val="24"/>
        </w:rPr>
        <w:t>E</w:t>
      </w:r>
      <w:r w:rsidR="00863BE5" w:rsidRPr="00A131DF">
        <w:rPr>
          <w:rFonts w:cs="Times New Roman" w:hAnsi="Times New Roman" w:ascii="Times New Roman"/>
          <w:sz w:val="24"/>
        </w:rPr>
        <w:t>P</w:t>
      </w:r>
      <w:r w:rsidR="007557FD" w:rsidRPr="00A131DF">
        <w:rPr>
          <w:rFonts w:cs="Times New Roman" w:hAnsi="Times New Roman" w:ascii="Times New Roman"/>
          <w:sz w:val="24"/>
        </w:rPr>
        <w:t>UBLIKA  HRVATSK</w:t>
      </w:r>
      <w:r w:rsidRPr="00A131DF">
        <w:rPr>
          <w:rFonts w:cs="Times New Roman" w:hAnsi="Times New Roman" w:ascii="Times New Roman"/>
          <w:sz w:val="24"/>
        </w:rPr>
        <w:t xml:space="preserve">A </w:t>
      </w:r>
    </w:p>
    <w:p w:rsidRDefault="00C435A4" w:rsidP="00C435A4" w:rsidR="00800C53" w:rsidRPr="00A131DF">
      <w:pPr>
        <w:jc w:val="both"/>
        <w:rPr>
          <w:b/>
          <w:bCs/>
        </w:rPr>
      </w:pPr>
      <w:r w:rsidRPr="00A131DF">
        <w:rPr>
          <w:b/>
          <w:bCs/>
        </w:rPr>
        <w:t>TRGOVAČKI SUD U ZADRU</w:t>
      </w:r>
    </w:p>
    <w:p w:rsidRDefault="009C5789" w:rsidP="00C435A4" w:rsidR="009C5789" w:rsidRPr="00A131DF">
      <w:pPr>
        <w:jc w:val="both"/>
        <w:rPr>
          <w:bCs/>
        </w:rPr>
      </w:pPr>
      <w:r w:rsidRPr="00A131DF">
        <w:rPr>
          <w:bCs/>
        </w:rPr>
        <w:t>Dr. Franje Tuđmana 35</w:t>
      </w:r>
      <w:r w:rsidR="0070484E" w:rsidRPr="00A131DF">
        <w:rPr>
          <w:bCs/>
        </w:rPr>
        <w:t>.</w:t>
      </w:r>
    </w:p>
    <w:p w:rsidRDefault="008A50E3" w:rsidP="00D24B96" w:rsidR="008A50E3" w:rsidRPr="00A131DF">
      <w:pPr>
        <w:rPr>
          <w:b/>
          <w:bCs/>
        </w:rPr>
      </w:pPr>
    </w:p>
    <w:p w:rsidRDefault="009C5789" w:rsidP="00800C53" w:rsidR="009C5789" w:rsidRPr="00A131DF">
      <w:pPr>
        <w:jc w:val="center"/>
        <w:rPr>
          <w:b/>
          <w:bCs/>
        </w:rPr>
      </w:pPr>
      <w:r w:rsidRPr="00A131DF">
        <w:rPr>
          <w:b/>
          <w:bCs/>
        </w:rPr>
        <w:t>R E P U B L I K A   H R V A T S K A</w:t>
      </w:r>
    </w:p>
    <w:p w:rsidRDefault="009C5789" w:rsidP="00800C53" w:rsidR="009C5789" w:rsidRPr="00A131DF">
      <w:pPr>
        <w:jc w:val="center"/>
        <w:rPr>
          <w:b/>
          <w:bCs/>
        </w:rPr>
      </w:pPr>
    </w:p>
    <w:p w:rsidRDefault="00800C53" w:rsidP="00800C53" w:rsidR="00800C53" w:rsidRPr="00A131DF">
      <w:pPr>
        <w:jc w:val="center"/>
        <w:rPr>
          <w:b/>
          <w:bCs/>
        </w:rPr>
      </w:pPr>
      <w:r w:rsidRPr="00A131DF">
        <w:rPr>
          <w:b/>
          <w:bCs/>
        </w:rPr>
        <w:t xml:space="preserve">R J  E Š E N J E </w:t>
      </w:r>
    </w:p>
    <w:p w:rsidRDefault="00800C53" w:rsidP="00800C53" w:rsidR="00800C53" w:rsidRPr="00A131DF">
      <w:pPr>
        <w:jc w:val="center"/>
      </w:pPr>
    </w:p>
    <w:p w:rsidRDefault="00D24B96" w:rsidP="00A131DF" w:rsidR="008A50E3" w:rsidRPr="00A131DF">
      <w:pPr>
        <w:ind w:firstLine="708"/>
        <w:jc w:val="both"/>
      </w:pPr>
      <w:r w:rsidRPr="00A131DF">
        <w:t xml:space="preserve">Trgovački sud u Zadru, </w:t>
      </w:r>
      <w:r w:rsidR="00A131DF">
        <w:rPr>
          <w:rFonts w:cstheme="majorBidi" w:hAnsiTheme="majorBidi" w:asciiTheme="majorBidi"/>
        </w:rPr>
        <w:t>OIB:</w:t>
      </w:r>
      <w:r w:rsidR="00A131DF" w:rsidRPr="00735D06">
        <w:rPr>
          <w:rFonts w:cstheme="majorBidi" w:hAnsiTheme="majorBidi" w:asciiTheme="majorBidi"/>
        </w:rPr>
        <w:t>39670464653</w:t>
      </w:r>
      <w:r w:rsidR="00A131DF">
        <w:rPr>
          <w:rFonts w:cstheme="majorBidi" w:hAnsiTheme="majorBidi" w:asciiTheme="majorBidi"/>
        </w:rPr>
        <w:t xml:space="preserve">, </w:t>
      </w:r>
      <w:r w:rsidRPr="00A131DF">
        <w:t xml:space="preserve">po sutkinji Ana Markač, u stečajnom postupku nad stečajnim dužnikom VOX d.o.o. u stečaju, Zadar, Ulica Bregdetti 23, OIB:53564014573, kojeg zastupa stečajni upravitelj Nikola Kruljac iz Našica, dana 22. svibnja 2017.  </w:t>
      </w:r>
    </w:p>
    <w:p w:rsidRDefault="00800C53" w:rsidP="00800C53" w:rsidR="00800C53" w:rsidRPr="00A131DF">
      <w:pPr>
        <w:jc w:val="center"/>
        <w:rPr>
          <w:bCs/>
        </w:rPr>
      </w:pPr>
      <w:r w:rsidRPr="00A131DF">
        <w:rPr>
          <w:bCs/>
        </w:rPr>
        <w:t xml:space="preserve">r i j e š i o     j e </w:t>
      </w:r>
    </w:p>
    <w:p w:rsidRDefault="00800C53" w:rsidP="00800C53" w:rsidR="00800C53" w:rsidRPr="00A131DF">
      <w:pPr>
        <w:jc w:val="center"/>
      </w:pPr>
    </w:p>
    <w:p w:rsidRDefault="00800C53" w:rsidP="00D24B96" w:rsidR="00290A67" w:rsidRPr="00A131DF">
      <w:pPr>
        <w:pStyle w:val="Tijeloteksta2"/>
        <w:rPr>
          <w:rFonts w:cs="Times New Roman" w:hAnsi="Times New Roman" w:ascii="Times New Roman"/>
          <w:sz w:val="24"/>
        </w:rPr>
      </w:pPr>
      <w:r w:rsidRPr="00A131DF">
        <w:rPr>
          <w:rFonts w:cs="Times New Roman" w:hAnsi="Times New Roman" w:ascii="Times New Roman"/>
          <w:sz w:val="24"/>
        </w:rPr>
        <w:tab/>
      </w:r>
      <w:r w:rsidRPr="00A131DF">
        <w:rPr>
          <w:rFonts w:cs="Times New Roman" w:hAnsi="Times New Roman" w:ascii="Times New Roman"/>
          <w:bCs/>
          <w:sz w:val="24"/>
        </w:rPr>
        <w:t xml:space="preserve">1. </w:t>
      </w:r>
      <w:r w:rsidR="0070484E" w:rsidRPr="00A131DF">
        <w:rPr>
          <w:rFonts w:cs="Times New Roman" w:eastAsia="Arial Unicode MS" w:hAnsi="Times New Roman" w:ascii="Times New Roman"/>
          <w:sz w:val="24"/>
        </w:rPr>
        <w:t xml:space="preserve">Ponuditelju </w:t>
      </w:r>
      <w:r w:rsidR="00D24B96" w:rsidRPr="00A131DF">
        <w:rPr>
          <w:rFonts w:cs="Times New Roman" w:eastAsia="Arial Unicode MS" w:hAnsi="Times New Roman" w:ascii="Times New Roman"/>
          <w:sz w:val="24"/>
        </w:rPr>
        <w:t>DINU PERICI</w:t>
      </w:r>
      <w:r w:rsidR="00D24B96" w:rsidRPr="00A131DF">
        <w:rPr>
          <w:rFonts w:cs="Times New Roman" w:eastAsia="Arial Unicode MS" w:hAnsi="Times New Roman" w:ascii="Times New Roman"/>
          <w:i/>
          <w:sz w:val="24"/>
        </w:rPr>
        <w:t xml:space="preserve"> </w:t>
      </w:r>
      <w:r w:rsidR="00D24B96" w:rsidRPr="00A131DF">
        <w:rPr>
          <w:rFonts w:cs="Times New Roman" w:eastAsia="Arial Unicode MS" w:hAnsi="Times New Roman" w:ascii="Times New Roman"/>
          <w:sz w:val="24"/>
        </w:rPr>
        <w:t xml:space="preserve">iz Zadra, Stjepana Radića 42/E, </w:t>
      </w:r>
      <w:r w:rsidR="00A131DF" w:rsidRPr="00A131DF">
        <w:rPr>
          <w:rFonts w:cs="Times New Roman" w:eastAsia="Arial Unicode MS" w:hAnsi="Times New Roman" w:ascii="Times New Roman"/>
          <w:sz w:val="24"/>
        </w:rPr>
        <w:t xml:space="preserve">OIB:83015720389, </w:t>
      </w:r>
      <w:r w:rsidR="000D4069" w:rsidRPr="00A131DF">
        <w:rPr>
          <w:rFonts w:cs="Times New Roman" w:eastAsia="Arial Unicode MS" w:hAnsi="Times New Roman" w:ascii="Times New Roman"/>
          <w:sz w:val="24"/>
        </w:rPr>
        <w:t>do</w:t>
      </w:r>
      <w:r w:rsidRPr="00A131DF">
        <w:rPr>
          <w:rFonts w:cs="Times New Roman" w:hAnsi="Times New Roman" w:ascii="Times New Roman"/>
          <w:sz w:val="24"/>
        </w:rPr>
        <w:t xml:space="preserve">suđuje se </w:t>
      </w:r>
      <w:r w:rsidR="00D24B96" w:rsidRPr="00A131DF">
        <w:rPr>
          <w:rFonts w:cs="Times New Roman" w:hAnsi="Times New Roman" w:ascii="Times New Roman"/>
          <w:sz w:val="24"/>
        </w:rPr>
        <w:t xml:space="preserve">moped Piago Aprilia SR 50 08 broj šasije:ZD4VFD0038S033283 </w:t>
      </w:r>
      <w:r w:rsidRPr="00A131DF">
        <w:rPr>
          <w:rFonts w:cs="Times New Roman" w:hAnsi="Times New Roman" w:ascii="Times New Roman"/>
          <w:sz w:val="24"/>
        </w:rPr>
        <w:t>u vlasništ</w:t>
      </w:r>
      <w:r w:rsidR="00D07812" w:rsidRPr="00A131DF">
        <w:rPr>
          <w:rFonts w:cs="Times New Roman" w:hAnsi="Times New Roman" w:ascii="Times New Roman"/>
          <w:sz w:val="24"/>
        </w:rPr>
        <w:t>v</w:t>
      </w:r>
      <w:r w:rsidRPr="00A131DF">
        <w:rPr>
          <w:rFonts w:cs="Times New Roman" w:hAnsi="Times New Roman" w:ascii="Times New Roman"/>
          <w:sz w:val="24"/>
        </w:rPr>
        <w:t xml:space="preserve">u </w:t>
      </w:r>
      <w:r w:rsidR="00290A67" w:rsidRPr="00A131DF">
        <w:rPr>
          <w:rFonts w:cs="Times New Roman" w:hAnsi="Times New Roman" w:ascii="Times New Roman"/>
          <w:sz w:val="24"/>
        </w:rPr>
        <w:t xml:space="preserve">stečajnog dužnika </w:t>
      </w:r>
      <w:r w:rsidR="00D24B96" w:rsidRPr="00A131DF">
        <w:rPr>
          <w:rFonts w:cs="Times New Roman" w:hAnsi="Times New Roman" w:ascii="Times New Roman"/>
          <w:sz w:val="24"/>
        </w:rPr>
        <w:t>VOX d.o.o. u stečaju, Zadar, Ulica Bregdetti 23, OIB:53564014573.</w:t>
      </w:r>
    </w:p>
    <w:p w:rsidRDefault="00290A67" w:rsidP="00D07812" w:rsidR="00290A67" w:rsidRPr="00A131DF">
      <w:pPr>
        <w:jc w:val="both"/>
      </w:pPr>
    </w:p>
    <w:p w:rsidRDefault="00D07812" w:rsidP="00850698" w:rsidR="00D07812" w:rsidRPr="00A131DF">
      <w:pPr>
        <w:ind w:firstLine="708"/>
        <w:jc w:val="both"/>
      </w:pPr>
      <w:r w:rsidRPr="00A131DF">
        <w:t xml:space="preserve">Utvrđuje se da je </w:t>
      </w:r>
      <w:r w:rsidR="007F5A15" w:rsidRPr="00A131DF">
        <w:t>vozilo opterećeno</w:t>
      </w:r>
      <w:r w:rsidR="0074087C" w:rsidRPr="00A131DF">
        <w:t xml:space="preserve"> razlučnim pravom</w:t>
      </w:r>
      <w:r w:rsidR="00E06A9D" w:rsidRPr="00A131DF">
        <w:t xml:space="preserve"> u korist</w:t>
      </w:r>
      <w:r w:rsidR="009132E9" w:rsidRPr="00A131DF">
        <w:t xml:space="preserve"> </w:t>
      </w:r>
      <w:r w:rsidR="00A73D9A" w:rsidRPr="00A131DF">
        <w:t>Ministarstva financija Republike Hrvatske, Porezne uprave Zadar</w:t>
      </w:r>
      <w:r w:rsidR="009E68B2" w:rsidRPr="00A131DF">
        <w:t>.</w:t>
      </w:r>
    </w:p>
    <w:p w:rsidRDefault="00800C53" w:rsidP="001A2DD1" w:rsidR="00800C53" w:rsidRPr="00A131DF">
      <w:pPr>
        <w:jc w:val="both"/>
      </w:pPr>
    </w:p>
    <w:p w:rsidRDefault="009132E9" w:rsidP="009132E9" w:rsidR="00A97BCD" w:rsidRPr="00A131DF">
      <w:pPr>
        <w:ind w:firstLine="709"/>
        <w:jc w:val="both"/>
      </w:pPr>
      <w:r w:rsidRPr="00A131DF">
        <w:t>2</w:t>
      </w:r>
      <w:r w:rsidR="005D10FD" w:rsidRPr="00A131DF">
        <w:t>.</w:t>
      </w:r>
      <w:r w:rsidR="00800C53" w:rsidRPr="00A131DF">
        <w:t xml:space="preserve"> Nakon što kupac položi kupovninu i rješenje o dosudi postane pravomoćno sud će zaključkom odrediti da se </w:t>
      </w:r>
      <w:r w:rsidRPr="00A131DF">
        <w:t>vozilo</w:t>
      </w:r>
      <w:r w:rsidR="00A97BCD" w:rsidRPr="00A131DF">
        <w:t xml:space="preserve"> preda kupcu i</w:t>
      </w:r>
      <w:r w:rsidR="00800C53" w:rsidRPr="00A131DF">
        <w:t xml:space="preserve"> </w:t>
      </w:r>
      <w:r w:rsidRPr="00A131DF">
        <w:t>da se</w:t>
      </w:r>
      <w:r w:rsidR="00A97BCD" w:rsidRPr="00A131DF">
        <w:t xml:space="preserve"> </w:t>
      </w:r>
      <w:r w:rsidRPr="00A131DF">
        <w:t>brisanje svih razlučnih prava i ostalih tereta sa pokretnine i to</w:t>
      </w:r>
      <w:r w:rsidR="009331D7" w:rsidRPr="00A131DF">
        <w:t xml:space="preserve"> </w:t>
      </w:r>
      <w:r w:rsidR="00A131DF" w:rsidRPr="00A131DF">
        <w:t>moped Piago Aprilia SR 50 08 broj šasije:ZD4VFD0038S033283</w:t>
      </w:r>
      <w:r w:rsidRPr="00A131DF">
        <w:t xml:space="preserve"> </w:t>
      </w:r>
      <w:r w:rsidR="007F5A15" w:rsidRPr="00A131DF">
        <w:t xml:space="preserve">te da se isto upiše kao vlasništvo </w:t>
      </w:r>
      <w:r w:rsidR="00A131DF" w:rsidRPr="00A131DF">
        <w:rPr>
          <w:rFonts w:eastAsia="Arial Unicode MS"/>
        </w:rPr>
        <w:t xml:space="preserve">DINA PERICE iz Zadra, Stjepana Radića 42/E, OIB:83015720389. </w:t>
      </w:r>
      <w:r w:rsidR="00A97BCD" w:rsidRPr="00A131DF">
        <w:t xml:space="preserve">Istim zaključkom sud će odrediti i brisanje razlučnih prava i to </w:t>
      </w:r>
      <w:r w:rsidR="00A73D9A" w:rsidRPr="00A131DF">
        <w:t>Ministarstva financija Republike Hrvatske, Porezne uprave Zadar</w:t>
      </w:r>
      <w:r w:rsidR="00A97BCD" w:rsidRPr="00A131DF">
        <w:t>.</w:t>
      </w:r>
      <w:r w:rsidR="00A97BCD" w:rsidRPr="00A131DF">
        <w:rPr>
          <w:b/>
        </w:rPr>
        <w:t xml:space="preserve"> </w:t>
      </w:r>
      <w:r w:rsidR="009331D7" w:rsidRPr="00A131DF">
        <w:rPr>
          <w:b/>
        </w:rPr>
        <w:t xml:space="preserve"> </w:t>
      </w:r>
    </w:p>
    <w:p w:rsidRDefault="008A50E3" w:rsidP="002E525E" w:rsidR="008A50E3" w:rsidRPr="00A131DF"/>
    <w:p w:rsidRDefault="00DA191C" w:rsidP="00800C53" w:rsidR="00800C53" w:rsidRPr="00A131DF">
      <w:pPr>
        <w:jc w:val="center"/>
      </w:pPr>
      <w:r w:rsidRPr="00A131DF">
        <w:t>Obrazloženj</w:t>
      </w:r>
      <w:r w:rsidR="00800C53" w:rsidRPr="00A131DF">
        <w:t>e</w:t>
      </w:r>
      <w:r w:rsidR="00A73D9A" w:rsidRPr="00A131DF">
        <w:t xml:space="preserve"> </w:t>
      </w:r>
    </w:p>
    <w:p w:rsidRDefault="002A0DB5" w:rsidP="0074087C" w:rsidR="002A0DB5" w:rsidRPr="00A131DF"/>
    <w:p w:rsidRDefault="00800C53" w:rsidP="00A131DF" w:rsidR="00A73D9A" w:rsidRPr="00A131DF">
      <w:pPr>
        <w:pStyle w:val="Tijeloteksta2"/>
        <w:rPr>
          <w:rFonts w:cs="Times New Roman" w:hAnsi="Times New Roman" w:ascii="Times New Roman"/>
          <w:sz w:val="24"/>
        </w:rPr>
      </w:pPr>
      <w:r w:rsidRPr="00A131DF">
        <w:rPr>
          <w:rFonts w:cs="Times New Roman" w:hAnsi="Times New Roman" w:ascii="Times New Roman"/>
          <w:sz w:val="24"/>
        </w:rPr>
        <w:tab/>
      </w:r>
      <w:r w:rsidR="00A131DF" w:rsidRPr="00A131DF">
        <w:rPr>
          <w:rFonts w:cs="Times New Roman" w:hAnsi="Times New Roman" w:ascii="Times New Roman"/>
          <w:sz w:val="24"/>
        </w:rPr>
        <w:t xml:space="preserve">Prema izvješću stečajnog upravitelja </w:t>
      </w:r>
      <w:r w:rsidR="00303A05" w:rsidRPr="00A131DF">
        <w:rPr>
          <w:rFonts w:cs="Times New Roman" w:hAnsi="Times New Roman" w:ascii="Times New Roman"/>
          <w:sz w:val="24"/>
        </w:rPr>
        <w:t xml:space="preserve">stečajnog dužnika </w:t>
      </w:r>
      <w:r w:rsidR="00A131DF" w:rsidRPr="00A131DF">
        <w:rPr>
          <w:rFonts w:cs="Times New Roman" w:hAnsi="Times New Roman" w:ascii="Times New Roman"/>
          <w:sz w:val="24"/>
        </w:rPr>
        <w:t xml:space="preserve">VOX d.o.o. u stečaju, Zadar, Ulica Bregdetti 23, OIB:53564014573, </w:t>
      </w:r>
      <w:r w:rsidR="00303A05" w:rsidRPr="00A131DF">
        <w:rPr>
          <w:rFonts w:cs="Times New Roman" w:hAnsi="Times New Roman" w:ascii="Times New Roman"/>
          <w:sz w:val="24"/>
        </w:rPr>
        <w:t>proizlazi da je predmetn</w:t>
      </w:r>
      <w:r w:rsidR="00A131DF">
        <w:rPr>
          <w:rFonts w:cs="Times New Roman" w:hAnsi="Times New Roman" w:ascii="Times New Roman"/>
          <w:sz w:val="24"/>
        </w:rPr>
        <w:t xml:space="preserve">i moped </w:t>
      </w:r>
      <w:r w:rsidR="00303A05" w:rsidRPr="00A131DF">
        <w:rPr>
          <w:rFonts w:cs="Times New Roman" w:hAnsi="Times New Roman" w:ascii="Times New Roman"/>
          <w:sz w:val="24"/>
        </w:rPr>
        <w:t>prodan kupcu</w:t>
      </w:r>
      <w:r w:rsidR="00A131DF">
        <w:rPr>
          <w:rFonts w:cs="Times New Roman" w:hAnsi="Times New Roman" w:ascii="Times New Roman"/>
          <w:sz w:val="24"/>
        </w:rPr>
        <w:t xml:space="preserve"> </w:t>
      </w:r>
      <w:r w:rsidR="00A131DF">
        <w:rPr>
          <w:rFonts w:cs="Times New Roman" w:eastAsia="Arial Unicode MS" w:hAnsi="Times New Roman" w:ascii="Times New Roman"/>
          <w:sz w:val="24"/>
        </w:rPr>
        <w:t>DINU</w:t>
      </w:r>
      <w:r w:rsidR="00A131DF" w:rsidRPr="00A131DF">
        <w:rPr>
          <w:rFonts w:cs="Times New Roman" w:eastAsia="Arial Unicode MS" w:hAnsi="Times New Roman" w:ascii="Times New Roman"/>
          <w:sz w:val="24"/>
        </w:rPr>
        <w:t xml:space="preserve"> PERIC</w:t>
      </w:r>
      <w:r w:rsidR="00A131DF">
        <w:rPr>
          <w:rFonts w:cs="Times New Roman" w:eastAsia="Arial Unicode MS" w:hAnsi="Times New Roman" w:ascii="Times New Roman"/>
          <w:sz w:val="24"/>
        </w:rPr>
        <w:t>I</w:t>
      </w:r>
      <w:r w:rsidR="00A131DF" w:rsidRPr="00A131DF">
        <w:rPr>
          <w:rFonts w:cs="Times New Roman" w:eastAsia="Arial Unicode MS" w:hAnsi="Times New Roman" w:ascii="Times New Roman"/>
          <w:sz w:val="24"/>
        </w:rPr>
        <w:t xml:space="preserve"> iz Zadra, Stjepana Radića 42/E, OIB:83015720389</w:t>
      </w:r>
      <w:r w:rsidR="00850698" w:rsidRPr="00A131DF">
        <w:rPr>
          <w:rFonts w:cs="Times New Roman" w:eastAsia="Arial Unicode MS" w:hAnsi="Times New Roman" w:ascii="Times New Roman"/>
          <w:sz w:val="24"/>
        </w:rPr>
        <w:t xml:space="preserve">. </w:t>
      </w:r>
    </w:p>
    <w:p w:rsidRDefault="00486635" w:rsidP="008A50E3" w:rsidR="00486635" w:rsidRPr="00A131DF">
      <w:pPr>
        <w:ind w:firstLine="708"/>
        <w:jc w:val="both"/>
        <w:rPr>
          <w:lang w:eastAsia="hr-HR"/>
        </w:rPr>
      </w:pPr>
      <w:r w:rsidRPr="00A131DF">
        <w:t xml:space="preserve">Kako je navedeni ponuditelj ispunio uvjet da mu se </w:t>
      </w:r>
      <w:r w:rsidR="002D6C70" w:rsidRPr="00A131DF">
        <w:t>pokretnina</w:t>
      </w:r>
      <w:r w:rsidRPr="00A131DF">
        <w:t xml:space="preserve"> dosudi, sukladno čl. 10</w:t>
      </w:r>
      <w:r w:rsidR="002D6C70" w:rsidRPr="00A131DF">
        <w:t>4</w:t>
      </w:r>
      <w:r w:rsidRPr="00A131DF">
        <w:t xml:space="preserve">. Ovršnog zakona </w:t>
      </w:r>
      <w:r w:rsidR="003E77E9" w:rsidRPr="00A131DF">
        <w:t xml:space="preserve">(Narodne novine br. </w:t>
      </w:r>
      <w:r w:rsidR="003E77E9" w:rsidRPr="00A131DF">
        <w:rPr>
          <w:lang w:eastAsia="hr-HR"/>
        </w:rPr>
        <w:t>112/12)</w:t>
      </w:r>
      <w:r w:rsidRPr="00A131DF">
        <w:t xml:space="preserve">, </w:t>
      </w:r>
      <w:r w:rsidR="002D6C70" w:rsidRPr="00A131DF">
        <w:t xml:space="preserve">u svezi čl. </w:t>
      </w:r>
      <w:r w:rsidR="002E525E" w:rsidRPr="00A131DF">
        <w:t>249</w:t>
      </w:r>
      <w:r w:rsidR="008A50E3" w:rsidRPr="00A131DF">
        <w:t xml:space="preserve">. </w:t>
      </w:r>
      <w:r w:rsidR="002E525E" w:rsidRPr="00A131DF">
        <w:t xml:space="preserve">i 247. </w:t>
      </w:r>
      <w:r w:rsidR="008A50E3" w:rsidRPr="00A131DF">
        <w:t xml:space="preserve">Stečajnog zakona </w:t>
      </w:r>
      <w:r w:rsidR="008A50E3" w:rsidRPr="00A131DF">
        <w:rPr>
          <w:lang w:eastAsia="hr-HR"/>
        </w:rPr>
        <w:t xml:space="preserve">(Narodne novine broj </w:t>
      </w:r>
      <w:r w:rsidR="002E525E" w:rsidRPr="00A131DF">
        <w:rPr>
          <w:lang w:eastAsia="hr-HR"/>
        </w:rPr>
        <w:t>71/15</w:t>
      </w:r>
      <w:r w:rsidR="008A50E3" w:rsidRPr="00A131DF">
        <w:rPr>
          <w:lang w:eastAsia="hr-HR"/>
        </w:rPr>
        <w:t>)</w:t>
      </w:r>
      <w:r w:rsidR="002D6C70" w:rsidRPr="00A131DF">
        <w:t xml:space="preserve"> </w:t>
      </w:r>
      <w:r w:rsidRPr="00A131DF">
        <w:t xml:space="preserve">to je trebalo donijeti rješenje o dosudi </w:t>
      </w:r>
      <w:r w:rsidR="002D6C70" w:rsidRPr="00A131DF">
        <w:t>pokretnine</w:t>
      </w:r>
      <w:r w:rsidRPr="00A131DF">
        <w:t xml:space="preserve"> stečajnog dužnika istome, odrediti da će se kupcu ova </w:t>
      </w:r>
      <w:r w:rsidR="002D6C70" w:rsidRPr="00A131DF">
        <w:t>pokretnina</w:t>
      </w:r>
      <w:r w:rsidRPr="00A131DF">
        <w:t xml:space="preserve"> predati nakon polaganja kupovnine i nakon pravomoćnosti ovog rješenja o dosudi, a istovremeno odrediti </w:t>
      </w:r>
      <w:r w:rsidR="003E77E9" w:rsidRPr="00A131DF">
        <w:t xml:space="preserve">i </w:t>
      </w:r>
      <w:r w:rsidRPr="00A131DF">
        <w:t>da će sud zaključkom odrediti da se</w:t>
      </w:r>
      <w:r w:rsidR="003E77E9" w:rsidRPr="00A131DF">
        <w:t xml:space="preserve"> </w:t>
      </w:r>
      <w:r w:rsidR="002E525E" w:rsidRPr="00A131DF">
        <w:t xml:space="preserve">u </w:t>
      </w:r>
      <w:r w:rsidR="003E77E9" w:rsidRPr="00A131DF">
        <w:t xml:space="preserve">odnosu na ovu </w:t>
      </w:r>
      <w:r w:rsidR="002D6C70" w:rsidRPr="00A131DF">
        <w:t>pokretninu</w:t>
      </w:r>
      <w:r w:rsidR="003E77E9" w:rsidRPr="00A131DF">
        <w:t xml:space="preserve"> upiše pravo vlasništva u korist kupca, </w:t>
      </w:r>
      <w:r w:rsidRPr="00A131DF">
        <w:t>a tim zaključkom sud će odrediti i brisanje založn</w:t>
      </w:r>
      <w:r w:rsidR="00206BD4">
        <w:t>ih prava</w:t>
      </w:r>
      <w:r w:rsidR="00A131DF">
        <w:t>.</w:t>
      </w:r>
      <w:r w:rsidRPr="00A131DF">
        <w:t xml:space="preserve"> </w:t>
      </w:r>
    </w:p>
    <w:p w:rsidRDefault="00800C53" w:rsidP="00A131DF" w:rsidR="00800C53" w:rsidRPr="00A131DF">
      <w:pPr>
        <w:pStyle w:val="Tijeloteksta2"/>
        <w:rPr>
          <w:rFonts w:cs="Times New Roman" w:hAnsi="Times New Roman" w:ascii="Times New Roman"/>
          <w:sz w:val="24"/>
        </w:rPr>
      </w:pPr>
    </w:p>
    <w:p w:rsidRDefault="00800C53" w:rsidP="00D24B96" w:rsidR="00D24B96" w:rsidRPr="00A131DF">
      <w:pPr>
        <w:pStyle w:val="Tijeloteksta2"/>
        <w:jc w:val="center"/>
        <w:rPr>
          <w:rFonts w:cs="Times New Roman" w:hAnsi="Times New Roman" w:ascii="Times New Roman"/>
          <w:sz w:val="24"/>
        </w:rPr>
      </w:pPr>
      <w:r w:rsidRPr="00A131DF">
        <w:rPr>
          <w:rFonts w:cs="Times New Roman" w:hAnsi="Times New Roman" w:ascii="Times New Roman"/>
          <w:sz w:val="24"/>
        </w:rPr>
        <w:t>U Zadru</w:t>
      </w:r>
      <w:r w:rsidR="00D24B96" w:rsidRPr="00A131DF">
        <w:rPr>
          <w:rFonts w:cs="Times New Roman" w:hAnsi="Times New Roman" w:ascii="Times New Roman"/>
          <w:sz w:val="24"/>
        </w:rPr>
        <w:t xml:space="preserve"> 22. svibnja 2017. </w:t>
      </w:r>
    </w:p>
    <w:p w:rsidRDefault="00800C53" w:rsidP="00206BD4" w:rsidR="00206BD4">
      <w:pPr>
        <w:pStyle w:val="Tijeloteksta2"/>
        <w:jc w:val="left"/>
        <w:rPr>
          <w:rFonts w:cs="Times New Roman" w:hAnsi="Times New Roman" w:ascii="Times New Roman"/>
          <w:sz w:val="24"/>
        </w:rPr>
      </w:pPr>
      <w:r w:rsidRPr="00A131DF">
        <w:rPr>
          <w:rFonts w:cs="Times New Roman" w:hAnsi="Times New Roman" w:ascii="Times New Roman"/>
          <w:sz w:val="24"/>
        </w:rPr>
        <w:t xml:space="preserve">                                                             </w:t>
      </w:r>
    </w:p>
    <w:p w:rsidRDefault="00206BD4" w:rsidP="00206BD4" w:rsidR="00DA209A" w:rsidRPr="00A131DF">
      <w:pPr>
        <w:pStyle w:val="Tijeloteksta2"/>
        <w:jc w:val="lef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</w:t>
      </w:r>
      <w:r w:rsidR="00C57FEB">
        <w:rPr>
          <w:rFonts w:cs="Times New Roman" w:hAnsi="Times New Roman" w:ascii="Times New Roman"/>
          <w:sz w:val="24"/>
        </w:rPr>
        <w:tab/>
      </w:r>
      <w:r w:rsidR="00C57FEB">
        <w:rPr>
          <w:rFonts w:cs="Times New Roman" w:hAnsi="Times New Roman" w:ascii="Times New Roman"/>
          <w:sz w:val="24"/>
        </w:rPr>
        <w:tab/>
      </w:r>
      <w:r w:rsidR="00C57FEB">
        <w:rPr>
          <w:rFonts w:cs="Times New Roman" w:hAnsi="Times New Roman" w:ascii="Times New Roman"/>
          <w:sz w:val="24"/>
        </w:rPr>
        <w:tab/>
      </w:r>
      <w:r w:rsidR="00C57FEB">
        <w:rPr>
          <w:rFonts w:cs="Times New Roman" w:hAnsi="Times New Roman" w:ascii="Times New Roman"/>
          <w:sz w:val="24"/>
        </w:rPr>
        <w:tab/>
      </w:r>
      <w:r w:rsidR="00C57FEB">
        <w:rPr>
          <w:rFonts w:cs="Times New Roman" w:hAnsi="Times New Roman" w:ascii="Times New Roman"/>
          <w:sz w:val="24"/>
        </w:rPr>
        <w:tab/>
        <w:t xml:space="preserve">                  </w:t>
      </w:r>
      <w:r w:rsidR="002D6C70" w:rsidRPr="00A131DF">
        <w:rPr>
          <w:rFonts w:cs="Times New Roman" w:hAnsi="Times New Roman" w:ascii="Times New Roman"/>
          <w:sz w:val="24"/>
        </w:rPr>
        <w:t>Sutkinja</w:t>
      </w:r>
    </w:p>
    <w:p w:rsidRDefault="00206BD4" w:rsidP="00206BD4" w:rsidR="00DA209A" w:rsidRPr="00A131DF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                                  </w:t>
      </w:r>
      <w:r w:rsidR="00C57FEB">
        <w:rPr>
          <w:rFonts w:cs="Times New Roman" w:hAnsi="Times New Roman" w:ascii="Times New Roman"/>
          <w:sz w:val="24"/>
        </w:rPr>
        <w:t xml:space="preserve">         </w:t>
      </w:r>
      <w:r w:rsidR="00C57FEB">
        <w:rPr>
          <w:rFonts w:cs="Times New Roman" w:hAnsi="Times New Roman" w:ascii="Times New Roman"/>
          <w:sz w:val="24"/>
        </w:rPr>
        <w:tab/>
      </w:r>
      <w:r w:rsidR="00C57FEB">
        <w:rPr>
          <w:rFonts w:cs="Times New Roman" w:hAnsi="Times New Roman" w:ascii="Times New Roman"/>
          <w:sz w:val="24"/>
        </w:rPr>
        <w:tab/>
      </w:r>
      <w:r w:rsidR="00C57FEB">
        <w:rPr>
          <w:rFonts w:cs="Times New Roman" w:hAnsi="Times New Roman" w:ascii="Times New Roman"/>
          <w:sz w:val="24"/>
        </w:rPr>
        <w:tab/>
        <w:t>Ana Markač</w:t>
      </w:r>
    </w:p>
    <w:p w:rsidRDefault="00A131DF" w:rsidP="00A131DF" w:rsidR="00A131DF">
      <w:pPr>
        <w:pStyle w:val="Tijeloteksta2"/>
        <w:jc w:val="left"/>
        <w:rPr>
          <w:rFonts w:cs="Times New Roman" w:hAnsi="Times New Roman" w:ascii="Times New Roman"/>
          <w:sz w:val="24"/>
        </w:rPr>
      </w:pPr>
    </w:p>
    <w:p w:rsidRDefault="00800C53" w:rsidP="00A131DF" w:rsidR="00800C53" w:rsidRPr="00A131DF">
      <w:pPr>
        <w:pStyle w:val="Tijeloteksta2"/>
        <w:jc w:val="left"/>
        <w:rPr>
          <w:rFonts w:cs="Times New Roman" w:hAnsi="Times New Roman" w:ascii="Times New Roman"/>
          <w:sz w:val="24"/>
        </w:rPr>
      </w:pPr>
      <w:r w:rsidRPr="00A131DF">
        <w:rPr>
          <w:rFonts w:cs="Times New Roman" w:hAnsi="Times New Roman" w:ascii="Times New Roman"/>
          <w:sz w:val="24"/>
        </w:rPr>
        <w:t>POUKA O PRAVNOM LIJEKU</w:t>
      </w:r>
    </w:p>
    <w:p w:rsidRDefault="00800C53" w:rsidP="00800C53" w:rsidR="00D411FE" w:rsidRPr="00A131DF">
      <w:pPr>
        <w:pStyle w:val="Tijeloteksta2"/>
        <w:rPr>
          <w:rFonts w:cs="Times New Roman" w:hAnsi="Times New Roman" w:ascii="Times New Roman"/>
          <w:sz w:val="24"/>
        </w:rPr>
      </w:pPr>
      <w:r w:rsidRPr="00A131DF">
        <w:rPr>
          <w:rFonts w:cs="Times New Roman" w:hAnsi="Times New Roman" w:ascii="Times New Roman"/>
          <w:sz w:val="24"/>
        </w:rPr>
        <w:t xml:space="preserve">Protiv ovog rješenja može se podnijeti žalba Visokom trgovačkom sudu RH u Zagrebu u roku od 8 </w:t>
      </w:r>
      <w:r w:rsidR="00D24B96" w:rsidRPr="00A131DF">
        <w:rPr>
          <w:rFonts w:cs="Times New Roman" w:hAnsi="Times New Roman" w:ascii="Times New Roman"/>
          <w:sz w:val="24"/>
        </w:rPr>
        <w:t xml:space="preserve">(osam) </w:t>
      </w:r>
      <w:r w:rsidRPr="00A131DF">
        <w:rPr>
          <w:rFonts w:cs="Times New Roman" w:hAnsi="Times New Roman" w:ascii="Times New Roman"/>
          <w:sz w:val="24"/>
        </w:rPr>
        <w:t xml:space="preserve">dana od isteka </w:t>
      </w:r>
      <w:r w:rsidR="008A50E3" w:rsidRPr="00A131DF">
        <w:rPr>
          <w:rFonts w:cs="Times New Roman" w:hAnsi="Times New Roman" w:ascii="Times New Roman"/>
          <w:sz w:val="24"/>
        </w:rPr>
        <w:t>osmog</w:t>
      </w:r>
      <w:r w:rsidRPr="00A131DF">
        <w:rPr>
          <w:rFonts w:cs="Times New Roman" w:hAnsi="Times New Roman" w:ascii="Times New Roman"/>
          <w:sz w:val="24"/>
        </w:rPr>
        <w:t xml:space="preserve"> dana od dana isticanja rješenja na </w:t>
      </w:r>
      <w:r w:rsidR="008A50E3" w:rsidRPr="00A131DF">
        <w:rPr>
          <w:rFonts w:cs="Times New Roman" w:hAnsi="Times New Roman" w:ascii="Times New Roman"/>
          <w:sz w:val="24"/>
        </w:rPr>
        <w:t>e-</w:t>
      </w:r>
      <w:r w:rsidR="00D24B96" w:rsidRPr="00A131DF">
        <w:rPr>
          <w:rFonts w:cs="Times New Roman" w:hAnsi="Times New Roman" w:ascii="Times New Roman"/>
          <w:sz w:val="24"/>
        </w:rPr>
        <w:t>O</w:t>
      </w:r>
      <w:r w:rsidRPr="00A131DF">
        <w:rPr>
          <w:rFonts w:cs="Times New Roman" w:hAnsi="Times New Roman" w:ascii="Times New Roman"/>
          <w:sz w:val="24"/>
        </w:rPr>
        <w:t>glasnoj ploči sud</w:t>
      </w:r>
      <w:r w:rsidR="00D24B96" w:rsidRPr="00A131DF">
        <w:rPr>
          <w:rFonts w:cs="Times New Roman" w:hAnsi="Times New Roman" w:ascii="Times New Roman"/>
          <w:sz w:val="24"/>
        </w:rPr>
        <w:t>ova</w:t>
      </w:r>
      <w:r w:rsidRPr="00A131DF">
        <w:rPr>
          <w:rFonts w:cs="Times New Roman" w:hAnsi="Times New Roman" w:ascii="Times New Roman"/>
          <w:sz w:val="24"/>
        </w:rPr>
        <w:t xml:space="preserve">, putem ovog suda u </w:t>
      </w:r>
      <w:r w:rsidR="00D24B96" w:rsidRPr="00A131DF">
        <w:rPr>
          <w:rFonts w:cs="Times New Roman" w:hAnsi="Times New Roman" w:ascii="Times New Roman"/>
          <w:sz w:val="24"/>
        </w:rPr>
        <w:t>3 (</w:t>
      </w:r>
      <w:r w:rsidR="009E68B2" w:rsidRPr="00A131DF">
        <w:rPr>
          <w:rFonts w:cs="Times New Roman" w:hAnsi="Times New Roman" w:ascii="Times New Roman"/>
          <w:sz w:val="24"/>
        </w:rPr>
        <w:t>tri</w:t>
      </w:r>
      <w:r w:rsidR="00D24B96" w:rsidRPr="00A131DF">
        <w:rPr>
          <w:rFonts w:cs="Times New Roman" w:hAnsi="Times New Roman" w:ascii="Times New Roman"/>
          <w:sz w:val="24"/>
        </w:rPr>
        <w:t>) istovjetna</w:t>
      </w:r>
      <w:r w:rsidRPr="00A131DF">
        <w:rPr>
          <w:rFonts w:cs="Times New Roman" w:hAnsi="Times New Roman" w:ascii="Times New Roman"/>
          <w:sz w:val="24"/>
        </w:rPr>
        <w:t xml:space="preserve"> primjerka.</w:t>
      </w:r>
    </w:p>
    <w:p w:rsidRDefault="00206BD4" w:rsidP="006F62CE" w:rsidR="00206BD4">
      <w:pPr>
        <w:pStyle w:val="Tijeloteksta2"/>
        <w:rPr>
          <w:rFonts w:cs="Times New Roman" w:hAnsi="Times New Roman" w:ascii="Times New Roman"/>
          <w:sz w:val="24"/>
        </w:rPr>
      </w:pPr>
    </w:p>
    <w:p w:rsidRDefault="006F62CE" w:rsidP="006F62CE" w:rsidR="006F62CE" w:rsidRPr="00A131DF">
      <w:pPr>
        <w:pStyle w:val="Tijeloteksta2"/>
        <w:rPr>
          <w:rFonts w:cs="Times New Roman" w:hAnsi="Times New Roman" w:ascii="Times New Roman"/>
          <w:sz w:val="24"/>
        </w:rPr>
      </w:pPr>
      <w:r w:rsidRPr="00A131DF">
        <w:rPr>
          <w:rFonts w:cs="Times New Roman" w:hAnsi="Times New Roman" w:ascii="Times New Roman"/>
          <w:sz w:val="24"/>
        </w:rPr>
        <w:t>DNA</w:t>
      </w:r>
    </w:p>
    <w:p w:rsidRDefault="00A131DF" w:rsidP="006F62CE" w:rsidR="006F62CE" w:rsidRPr="00A131DF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 S</w:t>
      </w:r>
      <w:r w:rsidR="00D24B96" w:rsidRPr="00A131DF">
        <w:rPr>
          <w:rFonts w:cs="Times New Roman" w:hAnsi="Times New Roman" w:ascii="Times New Roman"/>
          <w:sz w:val="24"/>
        </w:rPr>
        <w:t>tečajno</w:t>
      </w:r>
      <w:r>
        <w:rPr>
          <w:rFonts w:cs="Times New Roman" w:hAnsi="Times New Roman" w:ascii="Times New Roman"/>
          <w:sz w:val="24"/>
        </w:rPr>
        <w:t>m upravitelju</w:t>
      </w:r>
      <w:r w:rsidR="00D24B96" w:rsidRPr="00A131DF">
        <w:rPr>
          <w:rFonts w:cs="Times New Roman" w:hAnsi="Times New Roman" w:ascii="Times New Roman"/>
          <w:sz w:val="24"/>
        </w:rPr>
        <w:t xml:space="preserve"> </w:t>
      </w:r>
    </w:p>
    <w:p w:rsidRDefault="00E06A9D" w:rsidP="006F62CE" w:rsidR="00D24B96" w:rsidRPr="00A131DF">
      <w:pPr>
        <w:pStyle w:val="Tijeloteksta2"/>
        <w:rPr>
          <w:rFonts w:cs="Times New Roman" w:hAnsi="Times New Roman" w:ascii="Times New Roman"/>
          <w:sz w:val="24"/>
        </w:rPr>
      </w:pPr>
      <w:r w:rsidRPr="00A131DF">
        <w:rPr>
          <w:rFonts w:cs="Times New Roman" w:hAnsi="Times New Roman" w:ascii="Times New Roman"/>
          <w:sz w:val="24"/>
        </w:rPr>
        <w:t xml:space="preserve">- Ponuditelju </w:t>
      </w:r>
      <w:r w:rsidR="00D24B96" w:rsidRPr="00A131DF">
        <w:rPr>
          <w:rFonts w:cs="Times New Roman" w:hAnsi="Times New Roman" w:ascii="Times New Roman"/>
          <w:sz w:val="24"/>
        </w:rPr>
        <w:t>Dinu Perici, Zadar, Stjepana Radića 42/E</w:t>
      </w:r>
    </w:p>
    <w:p w:rsidRDefault="00760B4A" w:rsidP="006F62CE" w:rsidR="006F62CE" w:rsidRPr="00A131DF">
      <w:pPr>
        <w:pStyle w:val="Tijeloteksta2"/>
        <w:rPr>
          <w:rFonts w:cs="Times New Roman" w:hAnsi="Times New Roman" w:ascii="Times New Roman"/>
          <w:sz w:val="24"/>
        </w:rPr>
      </w:pPr>
      <w:r w:rsidRPr="00A131DF">
        <w:rPr>
          <w:rFonts w:cs="Times New Roman" w:hAnsi="Times New Roman" w:ascii="Times New Roman"/>
          <w:sz w:val="24"/>
        </w:rPr>
        <w:t xml:space="preserve">- </w:t>
      </w:r>
      <w:r w:rsidR="009331D7" w:rsidRPr="00A131DF">
        <w:rPr>
          <w:rFonts w:cs="Times New Roman" w:hAnsi="Times New Roman" w:ascii="Times New Roman"/>
          <w:sz w:val="24"/>
        </w:rPr>
        <w:t xml:space="preserve">razlučnom vjerovniku </w:t>
      </w:r>
      <w:r w:rsidR="00A131DF">
        <w:rPr>
          <w:rFonts w:cs="Times New Roman" w:hAnsi="Times New Roman" w:ascii="Times New Roman"/>
          <w:sz w:val="24"/>
        </w:rPr>
        <w:t xml:space="preserve">Republika Hrvatska, </w:t>
      </w:r>
      <w:r w:rsidR="00A73D9A" w:rsidRPr="00A131DF">
        <w:rPr>
          <w:rFonts w:cs="Times New Roman" w:hAnsi="Times New Roman" w:ascii="Times New Roman"/>
          <w:sz w:val="24"/>
        </w:rPr>
        <w:t>M</w:t>
      </w:r>
      <w:r w:rsidR="00A131DF">
        <w:rPr>
          <w:rFonts w:cs="Times New Roman" w:hAnsi="Times New Roman" w:ascii="Times New Roman"/>
          <w:sz w:val="24"/>
        </w:rPr>
        <w:t xml:space="preserve">inistarstvo financija </w:t>
      </w:r>
      <w:r w:rsidR="009331D7" w:rsidRPr="00A131DF">
        <w:rPr>
          <w:rFonts w:cs="Times New Roman" w:hAnsi="Times New Roman" w:ascii="Times New Roman"/>
          <w:sz w:val="24"/>
        </w:rPr>
        <w:t>Porezna uprava, Područni ured Zadar</w:t>
      </w:r>
      <w:r w:rsidR="00A131DF">
        <w:rPr>
          <w:rFonts w:cs="Times New Roman" w:hAnsi="Times New Roman" w:ascii="Times New Roman"/>
          <w:sz w:val="24"/>
        </w:rPr>
        <w:t xml:space="preserve"> putem ŽDO-a u Zadru</w:t>
      </w:r>
    </w:p>
    <w:p w:rsidRDefault="00A131DF" w:rsidP="006F62CE" w:rsidR="006F62CE" w:rsidRPr="00A131DF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</w:t>
      </w:r>
      <w:r w:rsidR="006F62CE" w:rsidRPr="00A131DF">
        <w:rPr>
          <w:rFonts w:cs="Times New Roman" w:hAnsi="Times New Roman" w:ascii="Times New Roman"/>
          <w:sz w:val="24"/>
        </w:rPr>
        <w:t xml:space="preserve"> </w:t>
      </w:r>
      <w:r w:rsidR="004C74F1" w:rsidRPr="00A131DF">
        <w:rPr>
          <w:rFonts w:cs="Times New Roman" w:hAnsi="Times New Roman" w:ascii="Times New Roman"/>
          <w:sz w:val="24"/>
        </w:rPr>
        <w:t>e-</w:t>
      </w:r>
      <w:r w:rsidR="00D24B96" w:rsidRPr="00A131DF">
        <w:rPr>
          <w:rFonts w:cs="Times New Roman" w:hAnsi="Times New Roman" w:ascii="Times New Roman"/>
          <w:sz w:val="24"/>
        </w:rPr>
        <w:t>O</w:t>
      </w:r>
      <w:r w:rsidR="006F62CE" w:rsidRPr="00A131DF">
        <w:rPr>
          <w:rFonts w:cs="Times New Roman" w:hAnsi="Times New Roman" w:ascii="Times New Roman"/>
          <w:sz w:val="24"/>
        </w:rPr>
        <w:t>glasnu ploč</w:t>
      </w:r>
      <w:r w:rsidR="00D24B96" w:rsidRPr="00A131DF">
        <w:rPr>
          <w:rFonts w:cs="Times New Roman" w:hAnsi="Times New Roman" w:ascii="Times New Roman"/>
          <w:sz w:val="24"/>
        </w:rPr>
        <w:t>a sudova</w:t>
      </w:r>
    </w:p>
    <w:p w:rsidRDefault="00D24B96" w:rsidP="006F62CE" w:rsidR="006F62CE">
      <w:pPr>
        <w:pStyle w:val="Tijeloteksta2"/>
        <w:rPr>
          <w:rFonts w:cs="Times New Roman" w:hAnsi="Times New Roman" w:ascii="Times New Roman"/>
          <w:sz w:val="24"/>
        </w:rPr>
      </w:pPr>
      <w:r w:rsidRPr="00A131DF">
        <w:rPr>
          <w:rFonts w:cs="Times New Roman" w:hAnsi="Times New Roman" w:ascii="Times New Roman"/>
          <w:sz w:val="24"/>
        </w:rPr>
        <w:t>- u</w:t>
      </w:r>
      <w:r w:rsidR="006F62CE" w:rsidRPr="00A131DF">
        <w:rPr>
          <w:rFonts w:cs="Times New Roman" w:hAnsi="Times New Roman" w:ascii="Times New Roman"/>
          <w:sz w:val="24"/>
        </w:rPr>
        <w:t xml:space="preserve"> spis</w:t>
      </w:r>
    </w:p>
    <w:p w:rsidRDefault="00206BD4" w:rsidP="006F62CE" w:rsidR="00206BD4" w:rsidRPr="00A131DF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-nakon pravomoćnosti spis vratiti u Ref.2</w:t>
      </w:r>
    </w:p>
    <w:p w:rsidRDefault="006F62CE" w:rsidP="006F62CE" w:rsidR="006F62CE" w:rsidRPr="00A131DF">
      <w:pPr>
        <w:jc w:val="both"/>
      </w:pPr>
    </w:p>
    <w:p w:rsidRDefault="006F62CE" w:rsidP="006F62CE" w:rsidR="006F62CE" w:rsidRPr="00A131DF"/>
    <w:p w:rsidRDefault="006F62CE" w:rsidP="006F62CE" w:rsidR="006F62CE" w:rsidRPr="00A131DF"/>
    <w:p w:rsidRDefault="006F62CE" w:rsidP="006F62CE" w:rsidR="006F62CE" w:rsidRPr="00A131DF"/>
    <w:p w:rsidRDefault="006F62CE" w:rsidP="006F62CE" w:rsidR="006F62CE" w:rsidRPr="00A131DF">
      <w:pPr>
        <w:ind w:left="360"/>
        <w:jc w:val="both"/>
      </w:pPr>
    </w:p>
    <w:p w:rsidRDefault="006F62CE" w:rsidP="006F62CE" w:rsidR="006F62CE" w:rsidRPr="00A131DF"/>
    <w:p w:rsidRDefault="006F62CE" w:rsidP="006F62CE" w:rsidR="006F62CE" w:rsidRPr="00A131DF"/>
    <w:p w:rsidRDefault="002E63E3" w:rsidP="00800C53" w:rsidR="002E63E3" w:rsidRPr="00A131DF">
      <w:pPr>
        <w:pStyle w:val="Tijeloteksta2"/>
        <w:rPr>
          <w:rFonts w:cs="Times New Roman" w:hAnsi="Times New Roman" w:ascii="Times New Roman"/>
          <w:sz w:val="24"/>
        </w:rPr>
      </w:pPr>
    </w:p>
    <w:p w:rsidRDefault="009C5789" w:rsidR="009C5789" w:rsidRPr="00A131DF">
      <w:pPr>
        <w:pStyle w:val="Tijeloteksta2"/>
        <w:rPr>
          <w:rFonts w:cs="Times New Roman" w:hAnsi="Times New Roman" w:ascii="Times New Roman"/>
          <w:sz w:val="24"/>
        </w:rPr>
      </w:pPr>
    </w:p>
    <w:sectPr w:rsidSect="00206BD4" w:rsidR="009C5789" w:rsidRPr="00A131D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2E9" w:rsidR="009132E9">
      <w:r>
        <w:separator/>
      </w:r>
    </w:p>
  </w:endnote>
  <w:endnote w:id="0" w:type="continuationSeparator">
    <w:p w:rsidRDefault="009132E9" w:rsidR="00913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2E9" w:rsidR="009132E9">
      <w:r>
        <w:separator/>
      </w:r>
    </w:p>
  </w:footnote>
  <w:footnote w:id="0" w:type="continuationSeparator">
    <w:p w:rsidRDefault="009132E9" w:rsidR="009132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2E9" w:rsidP="00D1059C" w:rsidR="009132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132E9" w:rsidR="009132E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2E9" w:rsidP="00D1059C" w:rsidR="009132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43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132E9" w:rsidP="00D24B96" w:rsidR="00D24B96">
    <w:pPr>
      <w:pStyle w:val="Zaglavlje"/>
      <w:jc w:val="right"/>
    </w:pPr>
    <w:r>
      <w:rPr>
        <w:rFonts w:cs="Arial" w:hAnsi="Arial" w:ascii="Arial"/>
      </w:rPr>
      <w:t xml:space="preserve">                                                                                           </w:t>
    </w:r>
    <w:r w:rsidRPr="001A2DD1">
      <w:t xml:space="preserve"> </w:t>
    </w:r>
    <w:r w:rsidR="00D24B96">
      <w:t xml:space="preserve"> Poslovni broj: 2 St-804/16-45</w:t>
    </w:r>
  </w:p>
  <w:p w:rsidRDefault="009132E9" w:rsidR="009132E9" w:rsidRPr="00001A6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B96" w:rsidP="00D24B96" w:rsidR="00D24B96">
    <w:pPr>
      <w:pStyle w:val="Zaglavlje"/>
      <w:jc w:val="right"/>
    </w:pPr>
    <w:r>
      <w:t>Poslovni broj: 2 St-804/16-45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15283"/>
    <w:rsid w:val="000359E6"/>
    <w:rsid w:val="00073C40"/>
    <w:rsid w:val="000D4069"/>
    <w:rsid w:val="000E565B"/>
    <w:rsid w:val="001A2DD1"/>
    <w:rsid w:val="00206BD4"/>
    <w:rsid w:val="00287BDF"/>
    <w:rsid w:val="002904C2"/>
    <w:rsid w:val="00290A67"/>
    <w:rsid w:val="002A0DB5"/>
    <w:rsid w:val="002C6C73"/>
    <w:rsid w:val="002D6C70"/>
    <w:rsid w:val="002E42F0"/>
    <w:rsid w:val="002E525E"/>
    <w:rsid w:val="002E63E3"/>
    <w:rsid w:val="00303A05"/>
    <w:rsid w:val="003E77E9"/>
    <w:rsid w:val="003F1847"/>
    <w:rsid w:val="00486635"/>
    <w:rsid w:val="004C74F1"/>
    <w:rsid w:val="004C7672"/>
    <w:rsid w:val="00553BAB"/>
    <w:rsid w:val="00576B00"/>
    <w:rsid w:val="005B60AD"/>
    <w:rsid w:val="005D10FD"/>
    <w:rsid w:val="0065719A"/>
    <w:rsid w:val="00686DAF"/>
    <w:rsid w:val="006F62CE"/>
    <w:rsid w:val="0070484E"/>
    <w:rsid w:val="00711FDE"/>
    <w:rsid w:val="0074087C"/>
    <w:rsid w:val="007557FD"/>
    <w:rsid w:val="00760B4A"/>
    <w:rsid w:val="007D21AA"/>
    <w:rsid w:val="007F5A15"/>
    <w:rsid w:val="00800C53"/>
    <w:rsid w:val="008274BF"/>
    <w:rsid w:val="00850698"/>
    <w:rsid w:val="00863BE5"/>
    <w:rsid w:val="008A50E3"/>
    <w:rsid w:val="008C6DB5"/>
    <w:rsid w:val="008F257B"/>
    <w:rsid w:val="009132E9"/>
    <w:rsid w:val="00917FB4"/>
    <w:rsid w:val="009331D7"/>
    <w:rsid w:val="00943F5A"/>
    <w:rsid w:val="00947705"/>
    <w:rsid w:val="00967315"/>
    <w:rsid w:val="00973C05"/>
    <w:rsid w:val="00974B89"/>
    <w:rsid w:val="009A4772"/>
    <w:rsid w:val="009C5789"/>
    <w:rsid w:val="009C7359"/>
    <w:rsid w:val="009E68B2"/>
    <w:rsid w:val="00A131DF"/>
    <w:rsid w:val="00A241EB"/>
    <w:rsid w:val="00A651E4"/>
    <w:rsid w:val="00A73D9A"/>
    <w:rsid w:val="00A97BCD"/>
    <w:rsid w:val="00AF4DFF"/>
    <w:rsid w:val="00C435A4"/>
    <w:rsid w:val="00C57FEB"/>
    <w:rsid w:val="00CA183F"/>
    <w:rsid w:val="00CD0DAB"/>
    <w:rsid w:val="00D07812"/>
    <w:rsid w:val="00D1059C"/>
    <w:rsid w:val="00D24B96"/>
    <w:rsid w:val="00D411FE"/>
    <w:rsid w:val="00D6087C"/>
    <w:rsid w:val="00DA191C"/>
    <w:rsid w:val="00DA209A"/>
    <w:rsid w:val="00DA4A2E"/>
    <w:rsid w:val="00DD3974"/>
    <w:rsid w:val="00DD43B8"/>
    <w:rsid w:val="00E06A9D"/>
    <w:rsid w:val="00E100F1"/>
    <w:rsid w:val="00E15DDD"/>
    <w:rsid w:val="00E323FE"/>
    <w:rsid w:val="00E32B4D"/>
    <w:rsid w:val="00E8758E"/>
    <w:rsid w:val="00ED5D2D"/>
    <w:rsid w:val="00F23DBF"/>
    <w:rsid w:val="00F855AB"/>
    <w:rsid w:val="00F97735"/>
    <w:rsid w:val="00FC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57F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7F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7F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7F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7F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57F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7F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7F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7F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7F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0960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</izvorni_sadrzaj>
    <derivirana_varijabla naziv="DomainObject.Predmet.Broj_1">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St-804/2016</izvorni_sadrzaj>
    <derivirana_varijabla naziv="DomainObject.Predmet.OznakaBroj_1">St-804/2016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vjerovnika čuvaju se
u ormaru u sobi br. 42 (2 registratora)</izvorni_sadrzaj>
    <derivirana_varijabla naziv="DomainObject.Predmet.PrimjedbaSuca_1">prijave tražbina vjerovnika čuvaju se
u ormaru u sobi br. 42 (2 registratora)</derivirana_varijabla>
  </DomainObject.Predmet.PrimjedbaSuca>
  <DomainObject.Predmet.ProtustrankaFormated>
    <izvorni_sadrzaj>  VOX d.o.o. za djelatnost televizije</izvorni_sadrzaj>
    <derivirana_varijabla naziv="DomainObject.Predmet.ProtustrankaFormated_1">  VOX d.o.o. za djelatnost televizije</derivirana_varijabla>
  </DomainObject.Predmet.ProtustrankaFormated>
  <DomainObject.Predmet.ProtustrankaFormatedOIB>
    <izvorni_sadrzaj>  VOX d.o.o. za djelatnost televizije, OIB 53564014573</izvorni_sadrzaj>
    <derivirana_varijabla naziv="DomainObject.Predmet.ProtustrankaFormatedOIB_1">  VOX d.o.o. za djelatnost televizije, OIB 53564014573</derivirana_varijabla>
  </DomainObject.Predmet.ProtustrankaFormatedOIB>
  <DomainObject.Predmet.ProtustrankaFormatedWithAdress>
    <izvorni_sadrzaj> VOX d.o.o. za djelatnost televizije, Ulica Bregdetti 23, 23000 Zadar</izvorni_sadrzaj>
    <derivirana_varijabla naziv="DomainObject.Predmet.ProtustrankaFormatedWithAdress_1"> VOX d.o.o. za djelatnost televizije, Ulica Bregdetti 23, 23000 Zadar</derivirana_varijabla>
  </DomainObject.Predmet.ProtustrankaFormatedWithAdress>
  <DomainObject.Predmet.ProtustrankaFormatedWithAdressOIB>
    <izvorni_sadrzaj> VOX d.o.o. za djelatnost televizije, OIB 53564014573, Ulica Bregdetti 23, 23000 Zadar</izvorni_sadrzaj>
    <derivirana_varijabla naziv="DomainObject.Predmet.ProtustrankaFormatedWithAdressOIB_1"> VOX d.o.o. za djelatnost televizije, OIB 53564014573, Ulica Bregdetti 23, 23000 Zadar</derivirana_varijabla>
  </DomainObject.Predmet.ProtustrankaFormatedWithAdressOIB>
  <DomainObject.Predmet.ProtustrankaWithAdress>
    <izvorni_sadrzaj>VOX d.o.o. za djelatnost televizije Ulica Bregdetti 23, 23000 Zadar</izvorni_sadrzaj>
    <derivirana_varijabla naziv="DomainObject.Predmet.ProtustrankaWithAdress_1">VOX d.o.o. za djelatnost televizije Ulica Bregdetti 23, 23000 Zadar</derivirana_varijabla>
  </DomainObject.Predmet.ProtustrankaWithAdress>
  <DomainObject.Predmet.ProtustrankaWithAdressOIB>
    <izvorni_sadrzaj>VOX d.o.o. za djelatnost televizije, OIB 53564014573, Ulica Bregdetti 23, 23000 Zadar</izvorni_sadrzaj>
    <derivirana_varijabla naziv="DomainObject.Predmet.ProtustrankaWithAdressOIB_1">VOX d.o.o. za djelatnost televizije, OIB 53564014573, Ulica Bregdetti 23, 23000 Zadar</derivirana_varijabla>
  </DomainObject.Predmet.ProtustrankaWithAdressOIB>
  <DomainObject.Predmet.ProtustrankaNazivFormated>
    <izvorni_sadrzaj>VOX d.o.o. za djelatnost televizije</izvorni_sadrzaj>
    <derivirana_varijabla naziv="DomainObject.Predmet.ProtustrankaNazivFormated_1">VOX d.o.o. za djelatnost televizije</derivirana_varijabla>
  </DomainObject.Predmet.ProtustrankaNazivFormated>
  <DomainObject.Predmet.ProtustrankaNazivFormatedOIB>
    <izvorni_sadrzaj>VOX d.o.o. za djelatnost televizije, OIB 53564014573</izvorni_sadrzaj>
    <derivirana_varijabla naziv="DomainObject.Predmet.ProtustrankaNazivFormatedOIB_1">VOX d.o.o. za djelatnost televizije, OIB 53564014573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VIPnet, društvo s ograničenom odgovornošću za usluge javnih telekomunikacija; ZADARSKI ŠPORT d.o.o. u likvidaciji; SLOBODNA DALMACIJA izdavačka i tiskarska djelatnost, dioničko društvo</izvorni_sadrzaj>
    <derivirana_varijabla naziv="DomainObject.Predmet.StrankaFormated_1">  FINA; VIPnet, društvo s ograničenom odgovornošću za usluge javnih telekomunikacija; ZADARSKI ŠPORT d.o.o. u likvidaciji; SLOBODNA DALMACIJA izdavačka i tiskarska djelatnost, dioničko društvo</derivirana_varijabla>
  </DomainObject.Predmet.StrankaFormated>
  <DomainObject.Predmet.StrankaFormatedOIB>
    <izvorni_sadrzaj>  FINA, OIB 85821130368; VIPnet, društvo s ograničenom odgovornošću za usluge javnih telekomunikacija, OIB 29524210204; ZADARSKI ŠPORT d.o.o. u likvidaciji, OIB 98185775176; SLOBODNA DALMACIJA izdavačka i tiskarska djelatnost, dioničko društvo, OIB 35075764438</izvorni_sadrzaj>
    <derivirana_varijabla naziv="DomainObject.Predmet.StrankaFormatedOIB_1">  FINA, OIB 85821130368; VIPnet, društvo s ograničenom odgovornošću za usluge javnih telekomunikacija, OIB 29524210204; ZADARSKI ŠPORT d.o.o. u likvidaciji, OIB 98185775176; SLOBODNA DALMACIJA izdavačka i tiskarska djelatnost, dioničko društvo, OIB 35075764438</derivirana_varijabla>
  </DomainObject.Predmet.StrankaFormatedOIB>
  <DomainObject.Predmet.StrankaFormatedWithAdress>
    <izvorni_sadrzaj> FINA; VIPnet, društvo s ograničenom odgovornošću za usluge javnih telekomunikacija, Vrtni put 1, 10000 Zagreb; ZADARSKI ŠPORT d.o.o. u likvidaciji, Bruna Bušića bb, 23000 Zadar; SLOBODNA DALMACIJA izdavačka i tiskarska djelatnost, dioničko društvo, Ulica Hrvatske Mornarice 4, 21000 Split</izvorni_sadrzaj>
    <derivirana_varijabla naziv="DomainObject.Predmet.StrankaFormatedWithAdress_1"> FINA; VIPnet, društvo s ograničenom odgovornošću za usluge javnih telekomunikacija, Vrtni put 1, 10000 Zagreb; ZADARSKI ŠPORT d.o.o. u likvidaciji, Bruna Bušića bb, 23000 Zadar; SLOBODNA DALMACIJA izdavačka i tiskarska djelatnost, dioničko društvo, Ulica Hrvatske Mornarice 4, 21000 Split</derivirana_varijabla>
  </DomainObject.Predmet.StrankaFormatedWithAdress>
  <DomainObject.Predmet.StrankaFormatedWithAdressOIB>
    <izvorni_sadrzaj> FINA, OIB 85821130368; VIPnet, društvo s ograničenom odgovornošću za usluge javnih telekomunikacija, OIB 29524210204, Vrtni put 1, 10000 Zagreb; ZADARSKI ŠPORT d.o.o. u likvidaciji, OIB 98185775176, Bruna Bušića bb, 23000 Zadar; SLOBODNA DALMACIJA izdavačka i tiskarska djelatnost, dioničko društvo, OIB 35075764438, Ulica Hrvatske Mornarice 4, 21000 Split</izvorni_sadrzaj>
    <derivirana_varijabla naziv="DomainObject.Predmet.StrankaFormatedWithAdressOIB_1"> FINA, OIB 85821130368; VIPnet, društvo s ograničenom odgovornošću za usluge javnih telekomunikacija, OIB 29524210204, Vrtni put 1, 10000 Zagreb; ZADARSKI ŠPORT d.o.o. u likvidaciji, OIB 98185775176, Bruna Bušića bb, 23000 Zadar; SLOBODNA DALMACIJA izdavačka i tiskarska djelatnost, dioničko društvo, OIB 35075764438, Ulica Hrvatske Mornarice 4, 21000 Split</derivirana_varijabla>
  </DomainObject.Predmet.StrankaFormatedWithAdressOIB>
  <DomainObject.Predmet.StrankaWithAdress>
    <izvorni_sadrzaj>FINA ,VIPnet, društvo s ograničenom odgovornošću za usluge javnih telekomunikacija Vrtni put 1,10000 Zagreb,ZADARSKI ŠPORT d.o.o. u likvidaciji Bruna Bušića bb,23000 Zadar,SLOBODNA DALMACIJA izdavačka i tiskarska djelatnost, dioničko društvo Ulica Hrvatske Mornarice 4,21000 Split</izvorni_sadrzaj>
    <derivirana_varijabla naziv="DomainObject.Predmet.StrankaWithAdress_1">FINA ,VIPnet, društvo s ograničenom odgovornošću za usluge javnih telekomunikacija Vrtni put 1,10000 Zagreb,ZADARSKI ŠPORT d.o.o. u likvidaciji Bruna Bušića bb,23000 Zadar,SLOBODNA DALMACIJA izdavačka i tiskarska djelatnost, dioničko društvo Ulica Hrvatske Mornarice 4,21000 Split</derivirana_varijabla>
  </DomainObject.Predmet.StrankaWithAdress>
  <DomainObject.Predmet.StrankaWithAdressOIB>
    <izvorni_sadrzaj>FINA, OIB 85821130368,VIPnet, društvo s ograničenom odgovornošću za usluge javnih telekomunikacija, OIB 29524210204, Vrtni put 1,10000 Zagreb,ZADARSKI ŠPORT d.o.o. u likvidaciji, OIB 98185775176, Bruna Bušića bb,23000 Zadar,SLOBODNA DALMACIJA izdavačka i tiskarska djelatnost, dioničko društvo, OIB 35075764438, Ulica Hrvatske Mornarice 4,21000 Split</izvorni_sadrzaj>
    <derivirana_varijabla naziv="DomainObject.Predmet.StrankaWithAdressOIB_1">FINA, OIB 85821130368,VIPnet, društvo s ograničenom odgovornošću za usluge javnih telekomunikacija, OIB 29524210204, Vrtni put 1,10000 Zagreb,ZADARSKI ŠPORT d.o.o. u likvidaciji, OIB 98185775176, Bruna Bušića bb,23000 Zadar,SLOBODNA DALMACIJA izdavačka i tiskarska djelatnost, dioničko društvo, OIB 35075764438, Ulica Hrvatske Mornarice 4,21000 Split</derivirana_varijabla>
  </DomainObject.Predmet.StrankaWithAdressOIB>
  <DomainObject.Predmet.StrankaNazivFormated>
    <izvorni_sadrzaj>FINA,VIPnet, društvo s ograničenom odgovornošću za usluge javnih telekomunikacija,ZADARSKI ŠPORT d.o.o. u likvidaciji,SLOBODNA DALMACIJA izdavačka i tiskarska djelatnost, dioničko društvo</izvorni_sadrzaj>
    <derivirana_varijabla naziv="DomainObject.Predmet.StrankaNazivFormated_1">FINA,VIPnet, društvo s ograničenom odgovornošću za usluge javnih telekomunikacija,ZADARSKI ŠPORT d.o.o. u likvidaciji,SLOBODNA DALMACIJA izdavačka i tiskarska djelatnost, dioničko društvo</derivirana_varijabla>
  </DomainObject.Predmet.StrankaNazivFormated>
  <DomainObject.Predmet.StrankaNazivFormatedOIB>
    <izvorni_sadrzaj>FINA, OIB 85821130368,VIPnet, društvo s ograničenom odgovornošću za usluge javnih telekomunikacija, OIB 29524210204,ZADARSKI ŠPORT d.o.o. u likvidaciji, OIB 98185775176,SLOBODNA DALMACIJA izdavačka i tiskarska djelatnost, dioničko društvo, OIB 35075764438</izvorni_sadrzaj>
    <derivirana_varijabla naziv="DomainObject.Predmet.StrankaNazivFormatedOIB_1">FINA, OIB 85821130368,VIPnet, društvo s ograničenom odgovornošću za usluge javnih telekomunikacija, OIB 29524210204,ZADARSKI ŠPORT d.o.o. u likvidaciji, OIB 98185775176,SLOBODNA DALMACIJA izdavačka i tiskarska djelatnost, dioničko društvo, OIB 35075764438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  <item>VIPnet, društvo s ograničenom odgovornošću za usluge javnih telekomunikacija</item>
      <item>ZADARSKI ŠPORT d.o.o. u likvidaciji</item>
      <item>SLOBODNA DALMACIJA izdavačka i tiskarska djelatnost, dioničko društvo</item>
    </izvorni_sadrzaj>
    <derivirana_varijabla naziv="DomainObject.Predmet.StrankaListFormated_1">
      <item>FINA</item>
      <item>VIPnet, društvo s ograničenom odgovornošću za usluge javnih telekomunikacija</item>
      <item>ZADARSKI ŠPORT d.o.o. u likvidaciji</item>
      <item>SLOBODNA DALMACIJA izdavačka i tiskarska djelatnost, dioničko društvo</item>
    </derivirana_varijabla>
  </DomainObject.Predmet.StrankaListFormated>
  <DomainObject.Predmet.StrankaListFormatedOIB>
    <izvorni_sadrzaj>
      <item>FINA, OIB 85821130368</item>
      <item>VIPnet, društvo s ograničenom odgovornošću za usluge javnih telekomunikacija, OIB 29524210204</item>
      <item>ZADARSKI ŠPORT d.o.o. u likvidaciji, OIB 98185775176</item>
      <item>SLOBODNA DALMACIJA izdavačka i tiskarska djelatnost, dioničko društvo, OIB 35075764438</item>
    </izvorni_sadrzaj>
    <derivirana_varijabla naziv="DomainObject.Predmet.StrankaListFormatedOIB_1">
      <item>FINA, OIB 85821130368</item>
      <item>VIPnet, društvo s ograničenom odgovornošću za usluge javnih telekomunikacija, OIB 29524210204</item>
      <item>ZADARSKI ŠPORT d.o.o. u likvidaciji, OIB 98185775176</item>
      <item>SLOBODNA DALMACIJA izdavačka i tiskarska djelatnost, dioničko društvo, OIB 35075764438</item>
    </derivirana_varijabla>
  </DomainObject.Predmet.StrankaListFormatedOIB>
  <DomainObject.Predmet.StrankaListFormatedWithAdress>
    <izvorni_sadrzaj>
      <item>FINA</item>
      <item>VIPnet, društvo s ograničenom odgovornošću za usluge javnih telekomunikacija, Vrtni put 1, 10000 Zagreb</item>
      <item>ZADARSKI ŠPORT d.o.o. u likvidaciji, Bruna Bušića bb, 23000 Zadar</item>
      <item>SLOBODNA DALMACIJA izdavačka i tiskarska djelatnost, dioničko društvo, Ulica Hrvatske Mornarice 4, 21000 Split</item>
    </izvorni_sadrzaj>
    <derivirana_varijabla naziv="DomainObject.Predmet.StrankaListFormatedWithAdress_1">
      <item>FINA</item>
      <item>VIPnet, društvo s ograničenom odgovornošću za usluge javnih telekomunikacija, Vrtni put 1, 10000 Zagreb</item>
      <item>ZADARSKI ŠPORT d.o.o. u likvidaciji, Bruna Bušića bb, 23000 Zadar</item>
      <item>SLOBODNA DALMACIJA izdavačka i tiskarska djelatnost, dioničko društvo, Ulica Hrvatske Mornarice 4, 21000 Split</item>
    </derivirana_varijabla>
  </DomainObject.Predmet.StrankaListFormatedWithAdress>
  <DomainObject.Predmet.StrankaListFormatedWithAdressOIB>
    <izvorni_sadrzaj>
      <item>FINA, OIB 85821130368</item>
      <item>VIPnet, društvo s ograničenom odgovornošću za usluge javnih telekomunikacija, OIB 29524210204, Vrtni put 1, 10000 Zagreb</item>
      <item>ZADARSKI ŠPORT d.o.o. u likvidaciji, OIB 98185775176, Bruna Bušića bb, 23000 Zadar</item>
      <item>SLOBODNA DALMACIJA izdavačka i tiskarska djelatnost, dioničko društvo, OIB 35075764438, Ulica Hrvatske Mornarice 4, 21000 Split</item>
    </izvorni_sadrzaj>
    <derivirana_varijabla naziv="DomainObject.Predmet.StrankaListFormatedWithAdressOIB_1">
      <item>FINA, OIB 85821130368</item>
      <item>VIPnet, društvo s ograničenom odgovornošću za usluge javnih telekomunikacija, OIB 29524210204, Vrtni put 1, 10000 Zagreb</item>
      <item>ZADARSKI ŠPORT d.o.o. u likvidaciji, OIB 98185775176, Bruna Bušića bb, 23000 Zadar</item>
      <item>SLOBODNA DALMACIJA izdavačka i tiskarska djelatnost, dioničko društvo, OIB 35075764438, Ulica Hrvatske Mornarice 4, 21000 Split</item>
    </derivirana_varijabla>
  </DomainObject.Predmet.StrankaListFormatedWithAdressOIB>
  <DomainObject.Predmet.StrankaListNazivFormated>
    <izvorni_sadrzaj>
      <item>FINA</item>
      <item>VIPnet, društvo s ograničenom odgovornošću za usluge javnih telekomunikacija</item>
      <item>ZADARSKI ŠPORT d.o.o. u likvidaciji</item>
      <item>SLOBODNA DALMACIJA izdavačka i tiskarska djelatnost, dioničko društvo</item>
    </izvorni_sadrzaj>
    <derivirana_varijabla naziv="DomainObject.Predmet.StrankaListNazivFormated_1">
      <item>FINA</item>
      <item>VIPnet, društvo s ograničenom odgovornošću za usluge javnih telekomunikacija</item>
      <item>ZADARSKI ŠPORT d.o.o. u likvidaciji</item>
      <item>SLOBODNA DALMACIJA izdavačka i tiskarska djelatnost, dioničko društvo</item>
    </derivirana_varijabla>
  </DomainObject.Predmet.StrankaListNazivFormated>
  <DomainObject.Predmet.StrankaListNazivFormatedOIB>
    <izvorni_sadrzaj>
      <item>FINA, OIB 85821130368</item>
      <item>VIPnet, društvo s ograničenom odgovornošću za usluge javnih telekomunikacija, OIB 29524210204</item>
      <item>ZADARSKI ŠPORT d.o.o. u likvidaciji, OIB 98185775176</item>
      <item>SLOBODNA DALMACIJA izdavačka i tiskarska djelatnost, dioničko društvo, OIB 35075764438</item>
    </izvorni_sadrzaj>
    <derivirana_varijabla naziv="DomainObject.Predmet.StrankaListNazivFormatedOIB_1">
      <item>FINA, OIB 85821130368</item>
      <item>VIPnet, društvo s ograničenom odgovornošću za usluge javnih telekomunikacija, OIB 29524210204</item>
      <item>ZADARSKI ŠPORT d.o.o. u likvidaciji, OIB 98185775176</item>
      <item>SLOBODNA DALMACIJA izdavačka i tiskarska djelatnost, dioničko društvo, OIB 35075764438</item>
    </derivirana_varijabla>
  </DomainObject.Predmet.StrankaListNazivFormatedOIB>
  <DomainObject.Predmet.ProtuStrankaListFormated>
    <izvorni_sadrzaj>
      <item>VOX d.o.o. za djelatnost televizije</item>
    </izvorni_sadrzaj>
    <derivirana_varijabla naziv="DomainObject.Predmet.ProtuStrankaListFormated_1">
      <item>VOX d.o.o. za djelatnost televizije</item>
    </derivirana_varijabla>
  </DomainObject.Predmet.ProtuStrankaListFormated>
  <DomainObject.Predmet.ProtuStrankaListFormatedOIB>
    <izvorni_sadrzaj>
      <item>VOX d.o.o. za djelatnost televizije, OIB 53564014573</item>
    </izvorni_sadrzaj>
    <derivirana_varijabla naziv="DomainObject.Predmet.ProtuStrankaListFormatedOIB_1">
      <item>VOX d.o.o. za djelatnost televizije, OIB 53564014573</item>
    </derivirana_varijabla>
  </DomainObject.Predmet.ProtuStrankaListFormatedOIB>
  <DomainObject.Predmet.ProtuStrankaListFormatedWithAdress>
    <izvorni_sadrzaj>
      <item>VOX d.o.o. za djelatnost televizije, Ulica Bregdetti 23, 23000 Zadar</item>
    </izvorni_sadrzaj>
    <derivirana_varijabla naziv="DomainObject.Predmet.ProtuStrankaListFormatedWithAdress_1">
      <item>VOX d.o.o. za djelatnost televizije, Ulica Bregdetti 23, 23000 Zadar</item>
    </derivirana_varijabla>
  </DomainObject.Predmet.ProtuStrankaListFormatedWithAdress>
  <DomainObject.Predmet.ProtuStrankaListFormatedWithAdressOIB>
    <izvorni_sadrzaj>
      <item>VOX d.o.o. za djelatnost televizije, OIB 53564014573, Ulica Bregdetti 23, 23000 Zadar</item>
    </izvorni_sadrzaj>
    <derivirana_varijabla naziv="DomainObject.Predmet.ProtuStrankaListFormatedWithAdressOIB_1">
      <item>VOX d.o.o. za djelatnost televizije, OIB 53564014573, Ulica Bregdetti 23, 23000 Zadar</item>
    </derivirana_varijabla>
  </DomainObject.Predmet.ProtuStrankaListFormatedWithAdressOIB>
  <DomainObject.Predmet.ProtuStrankaListNazivFormated>
    <izvorni_sadrzaj>
      <item>VOX d.o.o. za djelatnost televizije</item>
    </izvorni_sadrzaj>
    <derivirana_varijabla naziv="DomainObject.Predmet.ProtuStrankaListNazivFormated_1">
      <item>VOX d.o.o. za djelatnost televizije</item>
    </derivirana_varijabla>
  </DomainObject.Predmet.ProtuStrankaListNazivFormated>
  <DomainObject.Predmet.ProtuStrankaListNazivFormatedOIB>
    <izvorni_sadrzaj>
      <item>VOX d.o.o. za djelatnost televizije, OIB 53564014573</item>
    </izvorni_sadrzaj>
    <derivirana_varijabla naziv="DomainObject.Predmet.ProtuStrankaListNazivFormatedOIB_1">
      <item>VOX d.o.o. za djelatnost televizije, OIB 53564014573</item>
    </derivirana_varijabla>
  </DomainObject.Predmet.ProtuStrankaListNazivFormatedOIB>
  <DomainObject.Predmet.OstaliListFormated>
    <izvorni_sadrzaj>
      <item>Ivana Baždarić</item>
    </izvorni_sadrzaj>
    <derivirana_varijabla naziv="DomainObject.Predmet.OstaliListFormated_1">
      <item>Ivana Baždarić</item>
    </derivirana_varijabla>
  </DomainObject.Predmet.OstaliListFormated>
  <DomainObject.Predmet.OstaliListFormatedOIB>
    <izvorni_sadrzaj>
      <item>Ivana Baždarić, OIB 78796696649</item>
    </izvorni_sadrzaj>
    <derivirana_varijabla naziv="DomainObject.Predmet.OstaliListFormatedOIB_1">
      <item>Ivana Baždarić, OIB 78796696649</item>
    </derivirana_varijabla>
  </DomainObject.Predmet.OstaliListFormatedOIB>
  <DomainObject.Predmet.OstaliListFormatedWithAdress>
    <izvorni_sadrzaj>
      <item>Ivana Baždarić, Učiteljice Katice Radošević 3, 23312 Novigrad</item>
    </izvorni_sadrzaj>
    <derivirana_varijabla naziv="DomainObject.Predmet.OstaliListFormatedWithAdress_1">
      <item>Ivana Baždarić, Učiteljice Katice Radošević 3, 23312 Novigrad</item>
    </derivirana_varijabla>
  </DomainObject.Predmet.OstaliListFormatedWithAdress>
  <DomainObject.Predmet.OstaliListFormatedWithAdressOIB>
    <izvorni_sadrzaj>
      <item>Ivana Baždarić, OIB 78796696649, Učiteljice Katice Radošević 3, 23312 Novigrad</item>
    </izvorni_sadrzaj>
    <derivirana_varijabla naziv="DomainObject.Predmet.OstaliListFormatedWithAdressOIB_1">
      <item>Ivana Baždarić, OIB 78796696649, Učiteljice Katice Radošević 3, 23312 Novigrad</item>
    </derivirana_varijabla>
  </DomainObject.Predmet.OstaliListFormatedWithAdressOIB>
  <DomainObject.Predmet.OstaliListNazivFormated>
    <izvorni_sadrzaj>
      <item>Ivana Baždarić</item>
    </izvorni_sadrzaj>
    <derivirana_varijabla naziv="DomainObject.Predmet.OstaliListNazivFormated_1">
      <item>Ivana Baždarić</item>
    </derivirana_varijabla>
  </DomainObject.Predmet.OstaliListNazivFormated>
  <DomainObject.Predmet.OstaliListNazivFormatedOIB>
    <izvorni_sadrzaj>
      <item>Ivana Baždarić, OIB 78796696649</item>
    </izvorni_sadrzaj>
    <derivirana_varijabla naziv="DomainObject.Predmet.OstaliListNazivFormatedOIB_1">
      <item>Ivana Baždarić, OIB 78796696649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VOX d.o.o. za djelatnost televizije</izvorni_sadrzaj>
    <derivirana_varijabla naziv="DomainObject.Predmet.ProtustrankaIDrugi_1">VOX d.o.o. za djelatnost televizije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VOX d.o.o. za djelatnost televizije, OIB 53564014573, Ulica Bregdetti 23, 23000 Zadar</izvorni_sadrzaj>
    <derivirana_varijabla naziv="DomainObject.Predmet.ProtustrankaIDrugiAdressOIB_1">VOX d.o.o. za djelatnost televizije, OIB 53564014573, Ulica Bregdetti 23,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VOX d.o.o. za djelatnost televizije</item>
      <item>Ivana Baždarić</item>
      <item>VIPnet, društvo s ograničenom odgovornošću za usluge javnih telekomunikacija</item>
      <item>ZADARSKI ŠPORT d.o.o. u likvidaciji</item>
      <item>SLOBODNA DALMACIJA izdavačka i tiskarska djelatnost, dioničko društvo</item>
    </izvorni_sadrzaj>
    <derivirana_varijabla naziv="DomainObject.Predmet.SudioniciListNaziv_1">
      <item>FINA</item>
      <item>VOX d.o.o. za djelatnost televizije</item>
      <item>Ivana Baždarić</item>
      <item>VIPnet, društvo s ograničenom odgovornošću za usluge javnih telekomunikacija</item>
      <item>ZADARSKI ŠPORT d.o.o. u likvidaciji</item>
      <item>SLOBODNA DALMACIJA izdavačka i tiskarska djelatnost, dioničko društvo</item>
    </derivirana_varijabla>
  </DomainObject.Predmet.SudioniciListNaziv>
  <DomainObject.Predmet.SudioniciListAdressOIB>
    <izvorni_sadrzaj>
      <item>FINA, OIB 85821130368</item>
      <item>VOX d.o.o. za djelatnost televizije, OIB 53564014573, Ulica Bregdetti 23,23000 Zadar</item>
      <item>Ivana Baždarić, OIB 78796696649, Učiteljice Katice Radošević 3,23312 Novigrad</item>
      <item>VIPnet, društvo s ograničenom odgovornošću za usluge javnih telekomunikacija, OIB 29524210204, Vrtni put 1,10000 Zagreb</item>
      <item>ZADARSKI ŠPORT d.o.o. u likvidaciji, OIB 98185775176, Bruna Bušića bb,23000 Zadar</item>
      <item>SLOBODNA DALMACIJA izdavačka i tiskarska djelatnost, dioničko društvo, OIB 35075764438, Ulica Hrvatske Mornarice 4,21000 Split</item>
    </izvorni_sadrzaj>
    <derivirana_varijabla naziv="DomainObject.Predmet.SudioniciListAdressOIB_1">
      <item>FINA, OIB 85821130368</item>
      <item>VOX d.o.o. za djelatnost televizije, OIB 53564014573, Ulica Bregdetti 23,23000 Zadar</item>
      <item>Ivana Baždarić, OIB 78796696649, Učiteljice Katice Radošević 3,23312 Novigrad</item>
      <item>VIPnet, društvo s ograničenom odgovornošću za usluge javnih telekomunikacija, OIB 29524210204, Vrtni put 1,10000 Zagreb</item>
      <item>ZADARSKI ŠPORT d.o.o. u likvidaciji, OIB 98185775176, Bruna Bušića bb,23000 Zadar</item>
      <item>SLOBODNA DALMACIJA izdavačka i tiskarska djelatnost, dioničko društvo, OIB 35075764438, Ulica Hrvatske Mornarice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53564014573</item>
      <item>, OIB 78796696649</item>
      <item>, OIB 29524210204</item>
      <item>, OIB 98185775176</item>
      <item>, OIB 35075764438</item>
    </izvorni_sadrzaj>
    <derivirana_varijabla naziv="DomainObject.Predmet.SudioniciListNazivOIB_1">
      <item>, OIB 85821130368</item>
      <item>, OIB 53564014573</item>
      <item>, OIB 78796696649</item>
      <item>, OIB 29524210204</item>
      <item>, OIB 98185775176</item>
      <item>, OIB 35075764438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03BEB4-0FAC-4859-B165-841379FB57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422</properties:Words>
  <properties:Characters>2229</properties:Characters>
  <properties:Lines>70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2017-05-22T07:47:00Z</dcterms:created>
  <dc:creator>Administrator</dc:creator>
  <cp:lastModifiedBy>Marijana Žuža</cp:lastModifiedBy>
  <cp:lastPrinted>2017-05-22T07:44:00Z</cp:lastPrinted>
  <dcterms:modified xmlns:xsi="http://www.w3.org/2001/XMLSchema-instance" xsi:type="dcterms:W3CDTF">2017-05-22T08:15:00Z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