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1157" w14:paraId="3331157" w:rsidRDefault="002625F2" w:rsidP="002625F2" w:rsidR="002625F2" w:rsidRPr="00587F83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625F2" w:rsidP="002625F2" w:rsidR="002625F2" w:rsidRPr="00587F83">
      <w:pPr>
        <w:rPr>
          <w:rFonts w:cs="Arial" w:hAnsi="Arial" w:ascii="Arial"/>
          <w:b/>
        </w:rPr>
      </w:pPr>
    </w:p>
    <w:p w:rsidRDefault="002625F2" w:rsidP="002625F2" w:rsidR="002625F2" w:rsidRPr="00D53431">
      <w:pPr>
        <w:rPr>
          <w:rFonts w:cs="Arial" w:hAnsi="Arial" w:ascii="Arial"/>
          <w:b/>
        </w:rPr>
      </w:pPr>
    </w:p>
    <w:p w:rsidRDefault="002625F2" w:rsidP="002625F2" w:rsidR="002625F2"/>
    <w:p w:rsidRDefault="004468BA" w:rsidP="002625F2" w:rsidR="004468BA" w:rsidRPr="00536426"/>
    <w:p w:rsidRDefault="002625F2" w:rsidP="002625F2" w:rsidR="002625F2" w:rsidRPr="00536426">
      <w:r w:rsidRPr="00536426">
        <w:t>REPUBLIKA HRVATSKA</w:t>
      </w:r>
    </w:p>
    <w:p w:rsidRDefault="002625F2" w:rsidP="00777600" w:rsidR="00777600" w:rsidRPr="00536426">
      <w:r w:rsidRPr="00536426">
        <w:t>TRGOVAČKI SUD U ZADRU</w:t>
      </w:r>
      <w:r w:rsidRPr="00536426">
        <w:tab/>
      </w:r>
      <w:r w:rsidRPr="00536426">
        <w:tab/>
      </w:r>
      <w:r w:rsidRPr="00536426">
        <w:tab/>
      </w:r>
      <w:r w:rsidRPr="00536426">
        <w:tab/>
      </w:r>
      <w:r w:rsidRPr="00536426">
        <w:tab/>
      </w:r>
      <w:r w:rsidRPr="00536426">
        <w:tab/>
        <w:t>1 St-</w:t>
      </w:r>
      <w:r w:rsidR="004468BA">
        <w:t>100/14-</w:t>
      </w:r>
      <w:r w:rsidR="00D36DB5">
        <w:t>47</w:t>
      </w:r>
    </w:p>
    <w:p w:rsidRDefault="00536426" w:rsidP="00536426" w:rsidR="00536426" w:rsidRPr="00536426">
      <w:pPr>
        <w:jc w:val="center"/>
      </w:pPr>
    </w:p>
    <w:p w:rsidRDefault="00536426" w:rsidP="00536426" w:rsidR="00536426" w:rsidRPr="00536426">
      <w:pPr>
        <w:jc w:val="center"/>
      </w:pPr>
    </w:p>
    <w:p w:rsidRDefault="00536426" w:rsidP="00536426" w:rsidR="00777600" w:rsidRPr="00536426">
      <w:pPr>
        <w:jc w:val="center"/>
      </w:pPr>
      <w:r w:rsidRPr="00536426">
        <w:t xml:space="preserve">R E P U B L I K A  H R V A T S K A </w:t>
      </w:r>
    </w:p>
    <w:p w:rsidRDefault="00536426" w:rsidP="00536426" w:rsidR="00536426" w:rsidRPr="00536426">
      <w:pPr>
        <w:jc w:val="center"/>
      </w:pPr>
    </w:p>
    <w:p w:rsidRDefault="00777600" w:rsidP="00777600" w:rsidR="002625F2" w:rsidRPr="00536426">
      <w:pPr>
        <w:jc w:val="center"/>
      </w:pPr>
      <w:r w:rsidRPr="00536426">
        <w:t xml:space="preserve">R J E </w:t>
      </w:r>
      <w:r w:rsidR="002625F2" w:rsidRPr="00536426">
        <w:t>Š E N J E</w:t>
      </w:r>
    </w:p>
    <w:p w:rsidRDefault="002625F2" w:rsidP="002625F2" w:rsidR="002625F2"/>
    <w:p w:rsidRDefault="004468BA" w:rsidP="002625F2" w:rsidR="004468BA" w:rsidRPr="00536426"/>
    <w:p w:rsidRDefault="002625F2" w:rsidP="002625F2" w:rsidR="002625F2" w:rsidRPr="00536426">
      <w:pPr>
        <w:jc w:val="both"/>
      </w:pPr>
      <w:r w:rsidRPr="00536426">
        <w:tab/>
        <w:t xml:space="preserve">Trgovački sud u Zadru </w:t>
      </w:r>
      <w:r w:rsidR="00053536" w:rsidRPr="00536426">
        <w:t>(</w:t>
      </w:r>
      <w:r w:rsidR="00053536" w:rsidRPr="00536426">
        <w:rPr>
          <w:sz w:val="22"/>
          <w:szCs w:val="22"/>
        </w:rPr>
        <w:t xml:space="preserve">OIB:39670464653) </w:t>
      </w:r>
      <w:r w:rsidRPr="00536426">
        <w:t xml:space="preserve">po sucu Ardeni Bajlo kao stečajnom sucu, u stečajnom </w:t>
      </w:r>
      <w:r w:rsidR="00777600" w:rsidRPr="00536426">
        <w:t>postupku nad stečajn</w:t>
      </w:r>
      <w:r w:rsidR="00053536" w:rsidRPr="00536426">
        <w:t>im</w:t>
      </w:r>
      <w:r w:rsidR="00777600" w:rsidRPr="00536426">
        <w:t xml:space="preserve"> dužnik</w:t>
      </w:r>
      <w:r w:rsidR="00053536" w:rsidRPr="00536426">
        <w:t>om</w:t>
      </w:r>
      <w:r w:rsidR="00AC5151">
        <w:t xml:space="preserve"> </w:t>
      </w:r>
      <w:r w:rsidR="004468BA">
        <w:t>DONAT-DEB d.o.o. Zadar, Ulica Alberta Hallera 9, OIB: 24039228827, koga zastupa stečajni upravitelj Edvin Šimunov,</w:t>
      </w:r>
      <w:r w:rsidRPr="00536426">
        <w:t xml:space="preserve"> dana </w:t>
      </w:r>
      <w:r w:rsidR="00D36DB5">
        <w:t xml:space="preserve">02. rujna </w:t>
      </w:r>
      <w:r w:rsidR="004468BA">
        <w:t>2015</w:t>
      </w:r>
      <w:r w:rsidRPr="00536426">
        <w:t>. godine</w:t>
      </w:r>
    </w:p>
    <w:p w:rsidRDefault="002625F2" w:rsidP="002625F2" w:rsidR="002625F2"/>
    <w:p w:rsidRDefault="004468BA" w:rsidP="002625F2" w:rsidR="004468BA" w:rsidRPr="00536426"/>
    <w:p w:rsidRDefault="002625F2" w:rsidP="002625F2" w:rsidR="002625F2" w:rsidRPr="00536426">
      <w:pPr>
        <w:jc w:val="center"/>
      </w:pPr>
      <w:r w:rsidRPr="00536426">
        <w:t>r i j e š i o   j e</w:t>
      </w:r>
    </w:p>
    <w:p w:rsidRDefault="000D5417" w:rsidP="002625F2" w:rsidR="000D5417">
      <w:pPr>
        <w:ind w:firstLine="360"/>
        <w:jc w:val="both"/>
      </w:pPr>
    </w:p>
    <w:p w:rsidRDefault="004468BA" w:rsidP="002625F2" w:rsidR="004468BA" w:rsidRPr="00536426">
      <w:pPr>
        <w:ind w:firstLine="360"/>
        <w:jc w:val="both"/>
      </w:pPr>
    </w:p>
    <w:p w:rsidRDefault="00BC3540" w:rsidP="00BC3540" w:rsidR="00BC3540" w:rsidRPr="00536426">
      <w:pPr>
        <w:numPr>
          <w:ilvl w:val="0"/>
          <w:numId w:val="17"/>
        </w:numPr>
        <w:jc w:val="both"/>
      </w:pPr>
      <w:r w:rsidRPr="00536426">
        <w:t xml:space="preserve">Utvrđuju se tražbine koje se namiruju kao tražbine drugog višeg </w:t>
      </w:r>
    </w:p>
    <w:p w:rsidRDefault="00BC3540" w:rsidP="00BC3540" w:rsidR="00BC3540">
      <w:pPr>
        <w:jc w:val="both"/>
      </w:pPr>
      <w:r w:rsidRPr="00536426">
        <w:t>isplatnog reda:</w:t>
      </w:r>
    </w:p>
    <w:p w:rsidRDefault="00FD5972" w:rsidP="00FD5972" w:rsidR="00FD5972">
      <w:pPr>
        <w:jc w:val="both"/>
      </w:pPr>
    </w:p>
    <w:tbl>
      <w:tblPr>
        <w:tblW w:type="dxa" w:w="6678"/>
        <w:tblInd w:type="dxa" w:w="93"/>
        <w:tblLayout w:type="fixed"/>
        <w:tblLook w:val="04A0" w:noVBand="1" w:noHBand="0" w:lastColumn="0" w:firstColumn="1" w:lastRow="0" w:firstRow="1"/>
      </w:tblPr>
      <w:tblGrid>
        <w:gridCol w:w="724"/>
        <w:gridCol w:w="4111"/>
        <w:gridCol w:w="1843"/>
      </w:tblGrid>
      <w:tr w:rsidTr="00BC3540" w:rsidR="00BC3540" w:rsidRPr="00D154FA">
        <w:trPr>
          <w:trHeight w:val="840"/>
        </w:trPr>
        <w:tc>
          <w:tcPr>
            <w:tcW w:type="dxa" w:w="7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C3540" w:rsidP="00011E7D" w:rsidR="00BC3540" w:rsidRPr="00D154FA">
            <w:pPr>
              <w:jc w:val="center"/>
              <w:rPr>
                <w:bCs/>
                <w:color w:val="000000"/>
              </w:rPr>
            </w:pPr>
            <w:r w:rsidRPr="00D154FA">
              <w:rPr>
                <w:bCs/>
                <w:color w:val="000000"/>
              </w:rPr>
              <w:t>R.  br.</w:t>
            </w:r>
          </w:p>
        </w:tc>
        <w:tc>
          <w:tcPr>
            <w:tcW w:type="dxa" w:w="411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C3540" w:rsidP="00011E7D" w:rsidR="00BC3540" w:rsidRPr="00D154FA">
            <w:pPr>
              <w:jc w:val="center"/>
              <w:rPr>
                <w:bCs/>
                <w:color w:val="000000"/>
              </w:rPr>
            </w:pPr>
            <w:r w:rsidRPr="00D154FA">
              <w:rPr>
                <w:bCs/>
                <w:color w:val="000000"/>
              </w:rPr>
              <w:t>NAZIV VJEROVNIKA</w:t>
            </w:r>
          </w:p>
        </w:tc>
        <w:tc>
          <w:tcPr>
            <w:tcW w:type="dxa" w:w="184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C3540" w:rsidP="00011E7D" w:rsidR="00BC3540" w:rsidRPr="00D154FA">
            <w:pPr>
              <w:jc w:val="center"/>
              <w:rPr>
                <w:bCs/>
                <w:color w:val="000000"/>
              </w:rPr>
            </w:pPr>
            <w:r w:rsidRPr="00D154FA">
              <w:rPr>
                <w:bCs/>
                <w:color w:val="000000"/>
              </w:rPr>
              <w:t>Priznato</w:t>
            </w:r>
          </w:p>
        </w:tc>
      </w:tr>
      <w:tr w:rsidTr="00BC3540" w:rsidR="00BC3540" w:rsidRPr="00FD1DC8">
        <w:trPr>
          <w:trHeight w:val="1009"/>
        </w:trPr>
        <w:tc>
          <w:tcPr>
            <w:tcW w:type="dxa" w:w="72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FD1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D1DC8">
              <w:rPr>
                <w:color w:val="000000"/>
              </w:rPr>
              <w:t>.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FD1DC8">
            <w:pPr>
              <w:rPr>
                <w:color w:val="000000"/>
              </w:rPr>
            </w:pPr>
            <w:r>
              <w:rPr>
                <w:color w:val="000000"/>
              </w:rPr>
              <w:t>REPUBLIKA HRVATSKA, Ministarstvo financija, Porezna uprava, Područni ured Zadar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FD1DC8">
            <w:pPr>
              <w:jc w:val="center"/>
              <w:rPr>
                <w:color w:val="000000"/>
              </w:rPr>
            </w:pPr>
            <w:r>
              <w:t>4.647,23 kn</w:t>
            </w:r>
          </w:p>
        </w:tc>
      </w:tr>
      <w:tr w:rsidTr="00BC3540" w:rsidR="00BC3540" w:rsidRPr="00FD1DC8">
        <w:trPr>
          <w:trHeight w:val="1422"/>
        </w:trPr>
        <w:tc>
          <w:tcPr>
            <w:tcW w:type="dxa" w:w="72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FD1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D1DC8">
              <w:rPr>
                <w:color w:val="000000"/>
              </w:rPr>
              <w:t>.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FD1DC8">
            <w:pPr>
              <w:rPr>
                <w:color w:val="000000"/>
              </w:rPr>
            </w:pPr>
            <w:r>
              <w:rPr>
                <w:color w:val="000000"/>
              </w:rPr>
              <w:t>REPUBLIKA HRVATSKA, Ministarstvo financija, Porezna uprava, Područni ured Zadar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FD1DC8">
            <w:r>
              <w:rPr>
                <w:color w:val="000000"/>
              </w:rPr>
              <w:t>102.259,03 kn</w:t>
            </w:r>
          </w:p>
        </w:tc>
      </w:tr>
    </w:tbl>
    <w:p w:rsidRDefault="004468BA" w:rsidP="00FD5972" w:rsidR="004468BA">
      <w:pPr>
        <w:jc w:val="both"/>
      </w:pPr>
    </w:p>
    <w:p w:rsidRDefault="00AC5151" w:rsidP="004468BA" w:rsidR="00AC5151">
      <w:pPr>
        <w:jc w:val="both"/>
      </w:pPr>
    </w:p>
    <w:p w:rsidRDefault="00AC5151" w:rsidP="00AC5151" w:rsidR="00AC5151">
      <w:pPr>
        <w:numPr>
          <w:ilvl w:val="0"/>
          <w:numId w:val="17"/>
        </w:numPr>
        <w:jc w:val="both"/>
      </w:pPr>
      <w:r>
        <w:t xml:space="preserve">Osporavaju se tražbine </w:t>
      </w:r>
      <w:r w:rsidR="00BC3540">
        <w:t>drugog</w:t>
      </w:r>
      <w:r>
        <w:t xml:space="preserve"> višeg isplatnog reda: </w:t>
      </w:r>
    </w:p>
    <w:p w:rsidRDefault="004468BA" w:rsidP="004468BA" w:rsidR="004468BA">
      <w:pPr>
        <w:ind w:left="1980"/>
        <w:jc w:val="both"/>
      </w:pPr>
    </w:p>
    <w:tbl>
      <w:tblPr>
        <w:tblW w:type="dxa" w:w="8977"/>
        <w:tblInd w:type="dxa" w:w="93"/>
        <w:tblLook w:val="04A0" w:noVBand="1" w:noHBand="0" w:lastColumn="0" w:firstColumn="1" w:lastRow="0" w:firstRow="1"/>
      </w:tblPr>
      <w:tblGrid>
        <w:gridCol w:w="803"/>
        <w:gridCol w:w="54"/>
        <w:gridCol w:w="4484"/>
        <w:gridCol w:w="1904"/>
        <w:gridCol w:w="1732"/>
      </w:tblGrid>
      <w:tr w:rsidTr="00BC3540" w:rsidR="004468BA" w:rsidRPr="000B6D8E">
        <w:trPr>
          <w:trHeight w:val="732"/>
        </w:trPr>
        <w:tc>
          <w:tcPr>
            <w:tcW w:type="dxa" w:w="857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468BA" w:rsidP="00011E7D" w:rsidR="004468BA" w:rsidRPr="000B6D8E">
            <w:pPr>
              <w:jc w:val="center"/>
              <w:rPr>
                <w:bCs/>
              </w:rPr>
            </w:pPr>
            <w:r w:rsidRPr="000B6D8E">
              <w:rPr>
                <w:bCs/>
              </w:rPr>
              <w:t>RED. BROJ</w:t>
            </w:r>
          </w:p>
        </w:tc>
        <w:tc>
          <w:tcPr>
            <w:tcW w:type="dxa" w:w="44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468BA" w:rsidP="00011E7D" w:rsidR="004468BA" w:rsidRPr="000B6D8E">
            <w:pPr>
              <w:jc w:val="center"/>
              <w:rPr>
                <w:bCs/>
              </w:rPr>
            </w:pPr>
            <w:r w:rsidRPr="000B6D8E">
              <w:rPr>
                <w:bCs/>
              </w:rPr>
              <w:t>VJEROVNIK</w:t>
            </w:r>
          </w:p>
        </w:tc>
        <w:tc>
          <w:tcPr>
            <w:tcW w:type="dxa" w:w="19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468BA" w:rsidP="00011E7D" w:rsidR="004468BA" w:rsidRPr="000B6D8E">
            <w:pPr>
              <w:jc w:val="center"/>
              <w:rPr>
                <w:bCs/>
              </w:rPr>
            </w:pPr>
            <w:r w:rsidRPr="000B6D8E">
              <w:rPr>
                <w:bCs/>
              </w:rPr>
              <w:t>UKUPNO PRIJAVLJEN</w:t>
            </w:r>
            <w:r>
              <w:rPr>
                <w:bCs/>
              </w:rPr>
              <w:t>E</w:t>
            </w:r>
            <w:r w:rsidRPr="000B6D8E">
              <w:rPr>
                <w:bCs/>
              </w:rPr>
              <w:t xml:space="preserve"> TRAŽBINA</w:t>
            </w:r>
          </w:p>
        </w:tc>
        <w:tc>
          <w:tcPr>
            <w:tcW w:type="dxa" w:w="17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468BA" w:rsidP="00011E7D" w:rsidR="004468BA" w:rsidRPr="000B6D8E">
            <w:pPr>
              <w:jc w:val="center"/>
              <w:rPr>
                <w:bCs/>
              </w:rPr>
            </w:pPr>
            <w:r w:rsidRPr="000B6D8E">
              <w:rPr>
                <w:bCs/>
              </w:rPr>
              <w:t>OSPORENO</w:t>
            </w:r>
          </w:p>
        </w:tc>
      </w:tr>
      <w:tr w:rsidTr="00BC3540" w:rsidR="00BC3540" w:rsidRPr="000B6D8E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0B6D8E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4538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 w:rsidRPr="000B6D8E">
            <w:pPr>
              <w:rPr>
                <w:bCs/>
              </w:rPr>
            </w:pPr>
            <w:r>
              <w:rPr>
                <w:bCs/>
              </w:rPr>
              <w:t>HYPO ALPE-ADRIA-LEASING d.o.o. Slavonska avenija 6a, Zagreb</w:t>
            </w:r>
          </w:p>
        </w:tc>
        <w:tc>
          <w:tcPr>
            <w:tcW w:type="dxa" w:w="190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C3540" w:rsidP="002D2036" w:rsidR="00BC3540">
            <w:pPr>
              <w:jc w:val="center"/>
              <w:rPr>
                <w:bCs/>
              </w:rPr>
            </w:pPr>
            <w:r>
              <w:rPr>
                <w:bCs/>
              </w:rPr>
              <w:t>882.799,14 kn</w:t>
            </w:r>
          </w:p>
        </w:tc>
        <w:tc>
          <w:tcPr>
            <w:tcW w:type="dxa" w:w="17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C3540" w:rsidP="002D2036" w:rsidR="00BC3540">
            <w:pPr>
              <w:rPr>
                <w:bCs/>
              </w:rPr>
            </w:pPr>
          </w:p>
          <w:p w:rsidRDefault="00BC3540" w:rsidP="002D2036" w:rsidR="00BC3540" w:rsidRPr="000B6D8E">
            <w:pPr>
              <w:rPr>
                <w:bCs/>
              </w:rPr>
            </w:pPr>
            <w:r>
              <w:rPr>
                <w:bCs/>
              </w:rPr>
              <w:t>882.799,14 kn</w:t>
            </w:r>
          </w:p>
        </w:tc>
      </w:tr>
    </w:tbl>
    <w:p w:rsidRDefault="00700EDB" w:rsidP="004468BA" w:rsidR="00700EDB">
      <w:pPr>
        <w:jc w:val="both"/>
      </w:pPr>
    </w:p>
    <w:p w:rsidRDefault="00AC5151" w:rsidP="00AC5151" w:rsidR="00AC5151">
      <w:pPr>
        <w:ind w:left="720"/>
        <w:jc w:val="both"/>
      </w:pPr>
    </w:p>
    <w:p w:rsidRDefault="00BC3540" w:rsidP="004468BA" w:rsidR="00FD5972" w:rsidRPr="00536426">
      <w:pPr>
        <w:numPr>
          <w:ilvl w:val="0"/>
          <w:numId w:val="17"/>
        </w:numPr>
        <w:ind w:firstLine="705" w:left="0"/>
        <w:jc w:val="both"/>
      </w:pPr>
      <w:r>
        <w:lastRenderedPageBreak/>
        <w:t xml:space="preserve">Stečajni vjerovnik Dean Smolić koji je osporio tražbinu </w:t>
      </w:r>
      <w:r>
        <w:rPr>
          <w:bCs/>
        </w:rPr>
        <w:t>HYPO ALPE-ADRIA-LEASING d.o.o. Zagreb za koju tražbinu postoji ovršna isprava,</w:t>
      </w:r>
      <w:r w:rsidR="00FD5972" w:rsidRPr="00536426">
        <w:t xml:space="preserve"> upućuj</w:t>
      </w:r>
      <w:r>
        <w:t>e</w:t>
      </w:r>
      <w:r w:rsidR="00FD5972" w:rsidRPr="00536426">
        <w:t xml:space="preserve"> se da radi utvrđivanja osnovanosti </w:t>
      </w:r>
      <w:r>
        <w:t xml:space="preserve">izjavljenog osporavanja </w:t>
      </w:r>
      <w:r w:rsidR="00FD5972" w:rsidRPr="00536426">
        <w:t>pokren</w:t>
      </w:r>
      <w:r>
        <w:t>e</w:t>
      </w:r>
      <w:r w:rsidR="00FD5972" w:rsidRPr="00536426">
        <w:t xml:space="preserve"> parnicu u roku od 8 dana od dana dostave ovog rješenja. </w:t>
      </w:r>
    </w:p>
    <w:p w:rsidRDefault="00FD5972" w:rsidP="00FD5972" w:rsidR="00FD5972" w:rsidRPr="00536426">
      <w:pPr>
        <w:jc w:val="center"/>
      </w:pPr>
    </w:p>
    <w:p w:rsidRDefault="00FD5972" w:rsidP="00FD5972" w:rsidR="00FD5972" w:rsidRPr="00536426">
      <w:pPr>
        <w:jc w:val="center"/>
      </w:pPr>
      <w:r w:rsidRPr="00536426">
        <w:t>Obrazloženje</w:t>
      </w:r>
    </w:p>
    <w:p w:rsidRDefault="00FD5972" w:rsidP="00FD5972" w:rsidR="00FD5972" w:rsidRPr="00536426">
      <w:pPr>
        <w:ind w:firstLine="708"/>
        <w:jc w:val="both"/>
      </w:pPr>
    </w:p>
    <w:p w:rsidRDefault="00FD5972" w:rsidP="00FD5972" w:rsidR="00FD5972" w:rsidRPr="00536426">
      <w:pPr>
        <w:ind w:firstLine="708"/>
        <w:jc w:val="both"/>
      </w:pPr>
      <w:r w:rsidRPr="00536426">
        <w:t xml:space="preserve">U stečajnom postupku koji se vodi kod ovog suda pod gornjim poslovnim brojem nad stečajnim dužnikom </w:t>
      </w:r>
      <w:r w:rsidR="004468BA">
        <w:t>DONAT-DEB</w:t>
      </w:r>
      <w:r w:rsidR="00AC5151">
        <w:t xml:space="preserve"> </w:t>
      </w:r>
      <w:r w:rsidRPr="00536426">
        <w:t xml:space="preserve">d.o.o. </w:t>
      </w:r>
      <w:r w:rsidR="00AC5151">
        <w:t>Zad</w:t>
      </w:r>
      <w:r w:rsidR="00C33935">
        <w:t>a</w:t>
      </w:r>
      <w:r w:rsidR="00AC5151">
        <w:t>r</w:t>
      </w:r>
      <w:r w:rsidRPr="00536426">
        <w:t xml:space="preserve"> stečaju, na</w:t>
      </w:r>
      <w:r w:rsidR="00BC3540">
        <w:t xml:space="preserve"> posebnom</w:t>
      </w:r>
      <w:r w:rsidRPr="00536426">
        <w:t xml:space="preserve"> ispitnom ročištu održanom dana </w:t>
      </w:r>
      <w:r w:rsidR="00BC3540">
        <w:t>02. rujna</w:t>
      </w:r>
      <w:r w:rsidR="004468BA">
        <w:t xml:space="preserve"> 2015</w:t>
      </w:r>
      <w:r w:rsidRPr="00536426">
        <w:t xml:space="preserve">. godine ispitane su tražbine vjerovnika. </w:t>
      </w:r>
    </w:p>
    <w:p w:rsidRDefault="00FD5972" w:rsidP="00C33935" w:rsidR="00FD5972" w:rsidRPr="00536426">
      <w:pPr>
        <w:jc w:val="both"/>
      </w:pPr>
      <w:r w:rsidRPr="00536426">
        <w:t xml:space="preserve">           Stečajn</w:t>
      </w:r>
      <w:r w:rsidR="004468BA">
        <w:t>i</w:t>
      </w:r>
      <w:r w:rsidRPr="00536426">
        <w:t xml:space="preserve"> upravitelj je prizna</w:t>
      </w:r>
      <w:r w:rsidR="004468BA">
        <w:t>o</w:t>
      </w:r>
      <w:r w:rsidR="00BC3540">
        <w:t xml:space="preserve"> tražbine iz točke I.</w:t>
      </w:r>
      <w:r w:rsidRPr="00536426">
        <w:t xml:space="preserve"> ovog rješenja, a kako ih niti jedan vjerovnik nije osporio, to se iste u smislu čl. 177. st. 1. Stečajnog zakona  (Narodne novine br. 44/96, 29/99, 129/00, 123/03, 82/06, 116/10, 25/12 i 133/12), smatraju utvrđenim. </w:t>
      </w:r>
    </w:p>
    <w:p w:rsidRDefault="00AC5151" w:rsidP="004468BA" w:rsidR="00FD5972" w:rsidRPr="00536426">
      <w:pPr>
        <w:jc w:val="both"/>
      </w:pPr>
      <w:r>
        <w:t xml:space="preserve">            </w:t>
      </w:r>
      <w:r w:rsidR="00FD5972" w:rsidRPr="00536426">
        <w:t>Stečajn</w:t>
      </w:r>
      <w:r w:rsidR="004468BA">
        <w:t>i</w:t>
      </w:r>
      <w:r w:rsidR="00FD5972" w:rsidRPr="00536426">
        <w:t xml:space="preserve"> upravitelj je</w:t>
      </w:r>
      <w:r w:rsidR="00BC3540">
        <w:t xml:space="preserve"> priznao i tražbinu iz toč. II. ovog rješenja za koju postoji ovršna isprava, međutim je ovu tražbinu osporio Dean Smolić</w:t>
      </w:r>
      <w:r w:rsidR="004468BA">
        <w:t>, a kako osporavanje na ročištu nije otklonjeno, to</w:t>
      </w:r>
      <w:r w:rsidR="00BC3540">
        <w:t xml:space="preserve"> je osporavatelj</w:t>
      </w:r>
      <w:r w:rsidR="004468BA">
        <w:t xml:space="preserve"> upuć</w:t>
      </w:r>
      <w:r w:rsidR="00BC3540">
        <w:t xml:space="preserve">en da pokrene parnicu </w:t>
      </w:r>
      <w:r w:rsidR="004468BA">
        <w:t>radi utvrđivanja osnovanosti</w:t>
      </w:r>
      <w:r w:rsidR="00BC3540">
        <w:t xml:space="preserve"> izjavljenog osporavanja</w:t>
      </w:r>
      <w:r w:rsidR="004468BA">
        <w:t xml:space="preserve"> temeljem čl. 178. st. </w:t>
      </w:r>
      <w:r w:rsidR="00BC3540">
        <w:t>4</w:t>
      </w:r>
      <w:r w:rsidR="004468BA">
        <w:t xml:space="preserve">. Stečajnog zakona.  </w:t>
      </w:r>
      <w:r w:rsidR="00FD5972" w:rsidRPr="00536426">
        <w:t xml:space="preserve"> </w:t>
      </w:r>
    </w:p>
    <w:p w:rsidRDefault="00C33935" w:rsidP="00FD5972" w:rsidR="00FD5972" w:rsidRPr="00536426">
      <w:pPr>
        <w:jc w:val="both"/>
        <w:rPr>
          <w:sz w:val="22"/>
          <w:szCs w:val="22"/>
        </w:rPr>
      </w:pPr>
      <w:r>
        <w:t xml:space="preserve">    </w:t>
      </w:r>
      <w:r w:rsidR="00FD5972" w:rsidRPr="00536426">
        <w:t xml:space="preserve">         Stoga je odlučeno kao u izreci ovog rješenja</w:t>
      </w:r>
      <w:r w:rsidR="00FD5972" w:rsidRPr="00536426">
        <w:rPr>
          <w:sz w:val="22"/>
          <w:szCs w:val="22"/>
        </w:rPr>
        <w:t xml:space="preserve">. </w:t>
      </w:r>
    </w:p>
    <w:p w:rsidRDefault="00FD5972" w:rsidP="00FD5972" w:rsidR="00FD5972" w:rsidRPr="00536426">
      <w:pPr>
        <w:jc w:val="both"/>
      </w:pPr>
    </w:p>
    <w:p w:rsidRDefault="00FD5972" w:rsidP="00BC3540" w:rsidR="00700EDB">
      <w:pPr>
        <w:ind w:left="705"/>
        <w:jc w:val="center"/>
      </w:pPr>
      <w:r w:rsidRPr="00536426">
        <w:t xml:space="preserve">U Zadru, dana </w:t>
      </w:r>
      <w:r w:rsidR="00BC3540">
        <w:t>02. rujna</w:t>
      </w:r>
      <w:r w:rsidR="004468BA">
        <w:t xml:space="preserve"> 2015</w:t>
      </w:r>
      <w:r w:rsidRPr="00536426">
        <w:t>. godine.</w:t>
      </w:r>
    </w:p>
    <w:p w:rsidRDefault="00700EDB" w:rsidP="00A01F73" w:rsidR="00700EDB"/>
    <w:p w:rsidRDefault="00A01F73" w:rsidP="004468BA" w:rsidR="004468BA">
      <w:pPr>
        <w:jc w:val="right"/>
      </w:pPr>
      <w:r>
        <w:t xml:space="preserve">Stečajni sudac:       </w:t>
      </w:r>
    </w:p>
    <w:p w:rsidRDefault="00FD5972" w:rsidP="004468BA" w:rsidR="00FD5972" w:rsidRPr="00536426">
      <w:pPr>
        <w:jc w:val="right"/>
      </w:pPr>
      <w:r w:rsidRPr="00536426">
        <w:t>Ardena Bajlo</w:t>
      </w:r>
    </w:p>
    <w:p w:rsidRDefault="00FD5972" w:rsidP="00FD5972" w:rsidR="00FD5972" w:rsidRPr="00536426">
      <w:pPr>
        <w:ind w:firstLine="708" w:left="5664"/>
        <w:jc w:val="right"/>
      </w:pPr>
    </w:p>
    <w:p w:rsidRDefault="00FD5972" w:rsidP="00FD5972" w:rsidR="00FD5972" w:rsidRPr="00536426">
      <w:pPr>
        <w:ind w:firstLine="708" w:left="5664"/>
        <w:jc w:val="right"/>
      </w:pPr>
    </w:p>
    <w:p w:rsidRDefault="00FD5972" w:rsidP="00FD5972" w:rsidR="00FD5972" w:rsidRPr="00536426">
      <w:pPr>
        <w:tabs>
          <w:tab w:pos="6840" w:val="left"/>
        </w:tabs>
      </w:pPr>
      <w:r w:rsidRPr="00536426">
        <w:t xml:space="preserve">Pouka o pravnom lijeku: </w:t>
      </w:r>
    </w:p>
    <w:p w:rsidRDefault="00FD5972" w:rsidP="00FD5972" w:rsidR="00FD5972" w:rsidRPr="00536426">
      <w:pPr>
        <w:jc w:val="both"/>
      </w:pPr>
      <w:r w:rsidRPr="00536426"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536426" w:rsidP="00FD5972" w:rsidR="00536426"/>
    <w:p w:rsidRDefault="008166A7" w:rsidP="008166A7" w:rsidR="008166A7" w:rsidRPr="00536426">
      <w:pPr>
        <w:tabs>
          <w:tab w:pos="1350" w:val="left"/>
        </w:tabs>
      </w:pPr>
      <w:r w:rsidRPr="00536426">
        <w:t>Dostaviti:</w:t>
      </w:r>
      <w:r>
        <w:tab/>
      </w:r>
    </w:p>
    <w:p w:rsidRDefault="008166A7" w:rsidP="008166A7" w:rsidR="008166A7" w:rsidRPr="00536426">
      <w:pPr>
        <w:numPr>
          <w:ilvl w:val="0"/>
          <w:numId w:val="8"/>
        </w:numPr>
      </w:pPr>
      <w:r w:rsidRPr="00536426">
        <w:t>stečajnom upravitelju</w:t>
      </w:r>
    </w:p>
    <w:p w:rsidRDefault="00BC3540" w:rsidP="008166A7" w:rsidR="008166A7" w:rsidRPr="00536426">
      <w:pPr>
        <w:numPr>
          <w:ilvl w:val="0"/>
          <w:numId w:val="8"/>
        </w:numPr>
      </w:pPr>
      <w:r>
        <w:t>vjerovniku</w:t>
      </w:r>
      <w:r w:rsidR="008166A7" w:rsidRPr="00536426">
        <w:t xml:space="preserve"> </w:t>
      </w:r>
      <w:r>
        <w:t>koji je osporio tražbinu</w:t>
      </w:r>
      <w:r w:rsidR="008166A7" w:rsidRPr="00536426">
        <w:t xml:space="preserve"> </w:t>
      </w:r>
    </w:p>
    <w:p w:rsidRDefault="004468BA" w:rsidP="008166A7" w:rsidR="008166A7" w:rsidRPr="00536426">
      <w:pPr>
        <w:numPr>
          <w:ilvl w:val="0"/>
          <w:numId w:val="8"/>
        </w:numPr>
      </w:pPr>
      <w:r>
        <w:t>e-</w:t>
      </w:r>
      <w:r w:rsidR="008166A7" w:rsidRPr="00536426">
        <w:t>oglasna ploča</w:t>
      </w:r>
    </w:p>
    <w:p w:rsidRDefault="008166A7" w:rsidP="008166A7" w:rsidR="008166A7" w:rsidRPr="00536426">
      <w:pPr>
        <w:numPr>
          <w:ilvl w:val="0"/>
          <w:numId w:val="8"/>
        </w:numPr>
      </w:pPr>
      <w:r w:rsidRPr="00536426">
        <w:t>u spis.</w:t>
      </w:r>
    </w:p>
    <w:p w:rsidRDefault="008166A7" w:rsidP="008166A7" w:rsidR="008166A7" w:rsidRPr="00FD5972">
      <w:pPr>
        <w:rPr>
          <w:rFonts w:cs="Arial" w:hAnsi="Arial" w:ascii="Arial"/>
        </w:rPr>
      </w:pPr>
    </w:p>
    <w:p w:rsidRDefault="008166A7" w:rsidP="008166A7" w:rsidR="008166A7" w:rsidRPr="0081420E">
      <w:pPr>
        <w:rPr>
          <w:rFonts w:cs="Arial" w:hAnsi="Arial" w:ascii="Arial"/>
        </w:rPr>
      </w:pPr>
    </w:p>
    <w:p w:rsidRDefault="008166A7" w:rsidP="008166A7" w:rsidR="008166A7" w:rsidRPr="0081420E">
      <w:pPr>
        <w:jc w:val="both"/>
        <w:rPr>
          <w:rFonts w:cs="Arial" w:hAnsi="Arial" w:ascii="Arial"/>
        </w:rPr>
      </w:pPr>
    </w:p>
    <w:p w:rsidRDefault="008166A7" w:rsidP="008166A7" w:rsidR="008166A7">
      <w:pPr>
        <w:jc w:val="both"/>
        <w:rPr>
          <w:rFonts w:cs="Arial" w:hAnsi="Arial" w:ascii="Arial"/>
        </w:rPr>
      </w:pPr>
    </w:p>
    <w:p w:rsidRDefault="008166A7" w:rsidP="008166A7" w:rsidR="008166A7">
      <w:pPr>
        <w:rPr>
          <w:rFonts w:cs="Arial" w:hAnsi="Arial" w:ascii="Arial"/>
        </w:rPr>
      </w:pPr>
    </w:p>
    <w:p w:rsidRDefault="00536426" w:rsidP="00FD5972" w:rsidR="00536426"/>
    <w:p w:rsidRDefault="00FD5972" w:rsidP="00FD5972" w:rsidR="00FD5972" w:rsidRPr="00FD5972">
      <w:pPr>
        <w:jc w:val="center"/>
        <w:rPr>
          <w:b/>
        </w:rPr>
      </w:pPr>
      <w:r>
        <w:tab/>
        <w:t xml:space="preserve">                              </w:t>
      </w:r>
    </w:p>
    <w:p w:rsidRDefault="00FD5972" w:rsidP="00FD5972" w:rsidR="00FD5972">
      <w:pPr>
        <w:ind w:firstLine="708"/>
        <w:jc w:val="both"/>
      </w:pPr>
    </w:p>
    <w:p w:rsidRDefault="00FD5972" w:rsidP="00FD5972" w:rsidR="00FD5972">
      <w:pPr>
        <w:ind w:firstLine="708"/>
        <w:jc w:val="both"/>
      </w:pPr>
    </w:p>
    <w:p w:rsidRDefault="00AC5151" w:rsidP="00FD5972" w:rsidR="00AC5151">
      <w:pPr>
        <w:ind w:left="1980"/>
        <w:jc w:val="both"/>
      </w:pPr>
    </w:p>
    <w:sectPr w:rsidSect="00E9363E" w:rsidR="00AC5151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84" w:rsidR="00A50084">
      <w:r>
        <w:separator/>
      </w:r>
    </w:p>
  </w:endnote>
  <w:endnote w:id="0" w:type="continuationSeparator">
    <w:p w:rsidRDefault="00A50084" w:rsidR="00A5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E9363E" w:rsidR="00F47F8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7F80" w:rsidP="00E9363E" w:rsidR="00F47F8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E9363E" w:rsidR="00F47F80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84" w:rsidR="00A50084">
      <w:r>
        <w:separator/>
      </w:r>
    </w:p>
  </w:footnote>
  <w:footnote w:id="0" w:type="continuationSeparator">
    <w:p w:rsidRDefault="00A50084" w:rsidR="00A50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6C72A2" w:rsidR="00F47F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7F80" w:rsidR="00F47F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80" w:rsidP="006C72A2" w:rsidR="00F47F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5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7F80" w:rsidR="00F47F80" w:rsidRPr="004468BA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4468BA">
      <w:t>1 St-</w:t>
    </w:r>
    <w:r w:rsidR="004468BA" w:rsidRPr="004468BA">
      <w:t>100/14-</w:t>
    </w:r>
    <w:r w:rsidR="00BC3540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840481"/>
    <w:multiLevelType w:val="hybridMultilevel"/>
    <w:tmpl w:val="C20604F8"/>
    <w:lvl w:tplc="8648F3A0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D536E12"/>
    <w:multiLevelType w:val="hybridMultilevel"/>
    <w:tmpl w:val="1D1ADDA6"/>
    <w:lvl w:tplc="1E68E7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F86638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133B6B88"/>
    <w:multiLevelType w:val="hybridMultilevel"/>
    <w:tmpl w:val="120CA7C0"/>
    <w:lvl w:tplc="1D1E8504" w:ilvl="0">
      <w:start w:val="1"/>
      <w:numFmt w:val="decimal"/>
      <w:lvlText w:val="%1."/>
      <w:lvlJc w:val="left"/>
      <w:pPr>
        <w:ind w:hanging="360" w:left="86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6">
    <w:nsid w:val="15836A1E"/>
    <w:multiLevelType w:val="hybridMultilevel"/>
    <w:tmpl w:val="0C92BC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DB5520"/>
    <w:multiLevelType w:val="hybridMultilevel"/>
    <w:tmpl w:val="F3885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97103C"/>
    <w:multiLevelType w:val="hybridMultilevel"/>
    <w:tmpl w:val="5ECE77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6360E64"/>
    <w:multiLevelType w:val="hybridMultilevel"/>
    <w:tmpl w:val="FB3E21FE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5E734B"/>
    <w:multiLevelType w:val="hybridMultilevel"/>
    <w:tmpl w:val="9934F900"/>
    <w:lvl w:tplc="6870F6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F2B4DCD"/>
    <w:multiLevelType w:val="hybridMultilevel"/>
    <w:tmpl w:val="1CF2B3AC"/>
    <w:lvl w:tplc="A1444E4C" w:ilvl="0">
      <w:start w:val="1"/>
      <w:numFmt w:val="decimal"/>
      <w:lvlText w:val="%1."/>
      <w:lvlJc w:val="left"/>
      <w:pPr>
        <w:ind w:hanging="705" w:left="1065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2E0ADC"/>
    <w:multiLevelType w:val="hybridMultilevel"/>
    <w:tmpl w:val="BE044288"/>
    <w:lvl w:tplc="095EB282" w:ilvl="0">
      <w:start w:val="1"/>
      <w:numFmt w:val="decimal"/>
      <w:lvlText w:val="%1."/>
      <w:lvlJc w:val="left"/>
      <w:pPr>
        <w:ind w:hanging="360" w:left="2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15">
    <w:nsid w:val="332B4114"/>
    <w:multiLevelType w:val="hybridMultilevel"/>
    <w:tmpl w:val="1D3CF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E53F5D"/>
    <w:multiLevelType w:val="hybridMultilevel"/>
    <w:tmpl w:val="F580B4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3A11B7"/>
    <w:multiLevelType w:val="hybridMultilevel"/>
    <w:tmpl w:val="F3C8E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406CAF"/>
    <w:multiLevelType w:val="hybridMultilevel"/>
    <w:tmpl w:val="51CA2F78"/>
    <w:lvl w:tplc="041A000F" w:ilvl="0">
      <w:start w:val="1"/>
      <w:numFmt w:val="decimal"/>
      <w:lvlText w:val="%1."/>
      <w:lvlJc w:val="left"/>
      <w:pPr>
        <w:ind w:hanging="360" w:left="7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72"/>
      </w:pPr>
    </w:lvl>
    <w:lvl w:tentative="true" w:tplc="041A001B" w:ilvl="2">
      <w:start w:val="1"/>
      <w:numFmt w:val="lowerRoman"/>
      <w:lvlText w:val="%3."/>
      <w:lvlJc w:val="right"/>
      <w:pPr>
        <w:ind w:hanging="180" w:left="2192"/>
      </w:pPr>
    </w:lvl>
    <w:lvl w:tentative="true" w:tplc="041A000F" w:ilvl="3">
      <w:start w:val="1"/>
      <w:numFmt w:val="decimal"/>
      <w:lvlText w:val="%4."/>
      <w:lvlJc w:val="left"/>
      <w:pPr>
        <w:ind w:hanging="360" w:left="2912"/>
      </w:pPr>
    </w:lvl>
    <w:lvl w:tentative="true" w:tplc="041A0019" w:ilvl="4">
      <w:start w:val="1"/>
      <w:numFmt w:val="lowerLetter"/>
      <w:lvlText w:val="%5."/>
      <w:lvlJc w:val="left"/>
      <w:pPr>
        <w:ind w:hanging="360" w:left="3632"/>
      </w:pPr>
    </w:lvl>
    <w:lvl w:tentative="true" w:tplc="041A001B" w:ilvl="5">
      <w:start w:val="1"/>
      <w:numFmt w:val="lowerRoman"/>
      <w:lvlText w:val="%6."/>
      <w:lvlJc w:val="right"/>
      <w:pPr>
        <w:ind w:hanging="180" w:left="4352"/>
      </w:pPr>
    </w:lvl>
    <w:lvl w:tentative="true" w:tplc="041A000F" w:ilvl="6">
      <w:start w:val="1"/>
      <w:numFmt w:val="decimal"/>
      <w:lvlText w:val="%7."/>
      <w:lvlJc w:val="left"/>
      <w:pPr>
        <w:ind w:hanging="360" w:left="5072"/>
      </w:pPr>
    </w:lvl>
    <w:lvl w:tentative="true" w:tplc="041A0019" w:ilvl="7">
      <w:start w:val="1"/>
      <w:numFmt w:val="lowerLetter"/>
      <w:lvlText w:val="%8."/>
      <w:lvlJc w:val="left"/>
      <w:pPr>
        <w:ind w:hanging="360" w:left="5792"/>
      </w:pPr>
    </w:lvl>
    <w:lvl w:tentative="true" w:tplc="041A001B" w:ilvl="8">
      <w:start w:val="1"/>
      <w:numFmt w:val="lowerRoman"/>
      <w:lvlText w:val="%9."/>
      <w:lvlJc w:val="right"/>
      <w:pPr>
        <w:ind w:hanging="180" w:left="6512"/>
      </w:pPr>
    </w:lvl>
  </w:abstractNum>
  <w:abstractNum w:abstractNumId="20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6851AE"/>
    <w:multiLevelType w:val="hybridMultilevel"/>
    <w:tmpl w:val="1F2E8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E96096B"/>
    <w:multiLevelType w:val="hybridMultilevel"/>
    <w:tmpl w:val="13D2BC86"/>
    <w:lvl w:tplc="EED6270E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9136EF4"/>
    <w:multiLevelType w:val="hybridMultilevel"/>
    <w:tmpl w:val="B64E65F2"/>
    <w:lvl w:tplc="6D7A4EAC" w:ilvl="0">
      <w:start w:val="1"/>
      <w:numFmt w:val="decimal"/>
      <w:lvlText w:val="%1."/>
      <w:lvlJc w:val="left"/>
      <w:pPr>
        <w:ind w:hanging="360" w:left="180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780E0F"/>
    <w:multiLevelType w:val="hybridMultilevel"/>
    <w:tmpl w:val="908235FE"/>
    <w:lvl w:tplc="1A5EFC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A4A7577"/>
    <w:multiLevelType w:val="hybridMultilevel"/>
    <w:tmpl w:val="20A4A01E"/>
    <w:lvl w:tplc="E01048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4274EB"/>
    <w:multiLevelType w:val="hybridMultilevel"/>
    <w:tmpl w:val="03900A3E"/>
    <w:lvl w:tplc="551A2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5CA2907"/>
    <w:multiLevelType w:val="hybridMultilevel"/>
    <w:tmpl w:val="C886789A"/>
    <w:lvl w:tplc="7BCA61F8" w:ilvl="0">
      <w:start w:val="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9">
    <w:nsid w:val="76FE3E0D"/>
    <w:multiLevelType w:val="hybridMultilevel"/>
    <w:tmpl w:val="33BC4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59467F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1"/>
  </w:num>
  <w:num w:numId="2">
    <w:abstractNumId w:val="11"/>
  </w:num>
  <w:num w:numId="3">
    <w:abstractNumId w:val="1"/>
  </w:num>
  <w:num w:numId="4">
    <w:abstractNumId w:val="24"/>
  </w:num>
  <w:num w:numId="5">
    <w:abstractNumId w:val="0"/>
  </w:num>
  <w:num w:numId="6">
    <w:abstractNumId w:val="17"/>
  </w:num>
  <w:num w:numId="7">
    <w:abstractNumId w:val="20"/>
  </w:num>
  <w:num w:numId="8">
    <w:abstractNumId w:val="9"/>
  </w:num>
  <w:num w:numId="9">
    <w:abstractNumId w:val="2"/>
  </w:num>
  <w:num w:numId="10">
    <w:abstractNumId w:val="3"/>
  </w:num>
  <w:num w:numId="11">
    <w:abstractNumId w:val="19"/>
  </w:num>
  <w:num w:numId="12">
    <w:abstractNumId w:val="6"/>
  </w:num>
  <w:num w:numId="13">
    <w:abstractNumId w:val="28"/>
  </w:num>
  <w:num w:numId="14">
    <w:abstractNumId w:val="12"/>
  </w:num>
  <w:num w:numId="15">
    <w:abstractNumId w:val="23"/>
  </w:num>
  <w:num w:numId="16">
    <w:abstractNumId w:val="27"/>
  </w:num>
  <w:num w:numId="17">
    <w:abstractNumId w:val="30"/>
  </w:num>
  <w:num w:numId="18">
    <w:abstractNumId w:val="32"/>
  </w:num>
  <w:num w:numId="19">
    <w:abstractNumId w:val="4"/>
  </w:num>
  <w:num w:numId="20">
    <w:abstractNumId w:val="16"/>
  </w:num>
  <w:num w:numId="21">
    <w:abstractNumId w:val="13"/>
  </w:num>
  <w:num w:numId="22">
    <w:abstractNumId w:val="10"/>
  </w:num>
  <w:num w:numId="23">
    <w:abstractNumId w:val="26"/>
  </w:num>
  <w:num w:numId="24">
    <w:abstractNumId w:val="14"/>
  </w:num>
  <w:num w:numId="25">
    <w:abstractNumId w:val="22"/>
  </w:num>
  <w:num w:numId="26">
    <w:abstractNumId w:val="7"/>
  </w:num>
  <w:num w:numId="27">
    <w:abstractNumId w:val="33"/>
  </w:num>
  <w:num w:numId="28">
    <w:abstractNumId w:val="5"/>
  </w:num>
  <w:num w:numId="29">
    <w:abstractNumId w:val="29"/>
  </w:num>
  <w:num w:numId="30">
    <w:abstractNumId w:val="8"/>
  </w:num>
  <w:num w:numId="31">
    <w:abstractNumId w:val="15"/>
  </w:num>
  <w:num w:numId="32">
    <w:abstractNumId w:val="18"/>
  </w:num>
  <w:num w:numId="33">
    <w:abstractNumId w:val="21"/>
  </w:num>
  <w:num w:numId="34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069B0"/>
    <w:rsid w:val="00007009"/>
    <w:rsid w:val="000323C7"/>
    <w:rsid w:val="00053536"/>
    <w:rsid w:val="00054EC4"/>
    <w:rsid w:val="000802A2"/>
    <w:rsid w:val="000A0D3D"/>
    <w:rsid w:val="000D30BA"/>
    <w:rsid w:val="000D5417"/>
    <w:rsid w:val="000F5657"/>
    <w:rsid w:val="00100B24"/>
    <w:rsid w:val="001135D0"/>
    <w:rsid w:val="001602B0"/>
    <w:rsid w:val="00163BBE"/>
    <w:rsid w:val="0017085E"/>
    <w:rsid w:val="00192E5D"/>
    <w:rsid w:val="001B5174"/>
    <w:rsid w:val="001B6367"/>
    <w:rsid w:val="001B72DA"/>
    <w:rsid w:val="001C2BAD"/>
    <w:rsid w:val="001F3213"/>
    <w:rsid w:val="00211676"/>
    <w:rsid w:val="002625F2"/>
    <w:rsid w:val="002D106D"/>
    <w:rsid w:val="002E6045"/>
    <w:rsid w:val="002F5BB5"/>
    <w:rsid w:val="00334C4B"/>
    <w:rsid w:val="0034497B"/>
    <w:rsid w:val="003769F4"/>
    <w:rsid w:val="0038283C"/>
    <w:rsid w:val="003B163B"/>
    <w:rsid w:val="003B19C9"/>
    <w:rsid w:val="003C09C0"/>
    <w:rsid w:val="003C73FF"/>
    <w:rsid w:val="00411F48"/>
    <w:rsid w:val="004468BA"/>
    <w:rsid w:val="00474038"/>
    <w:rsid w:val="0048064A"/>
    <w:rsid w:val="004D491B"/>
    <w:rsid w:val="005001B5"/>
    <w:rsid w:val="00500F54"/>
    <w:rsid w:val="005141F0"/>
    <w:rsid w:val="0053119C"/>
    <w:rsid w:val="00536426"/>
    <w:rsid w:val="00552B54"/>
    <w:rsid w:val="005860FB"/>
    <w:rsid w:val="00594EFE"/>
    <w:rsid w:val="006066A9"/>
    <w:rsid w:val="00613C54"/>
    <w:rsid w:val="0061421C"/>
    <w:rsid w:val="00620475"/>
    <w:rsid w:val="00620546"/>
    <w:rsid w:val="0062162E"/>
    <w:rsid w:val="0069136B"/>
    <w:rsid w:val="006C224A"/>
    <w:rsid w:val="006C72A2"/>
    <w:rsid w:val="006E6C89"/>
    <w:rsid w:val="0070064E"/>
    <w:rsid w:val="00700EDB"/>
    <w:rsid w:val="0071048B"/>
    <w:rsid w:val="00711110"/>
    <w:rsid w:val="00726C78"/>
    <w:rsid w:val="00760443"/>
    <w:rsid w:val="00777600"/>
    <w:rsid w:val="00777C26"/>
    <w:rsid w:val="007951DA"/>
    <w:rsid w:val="007B694E"/>
    <w:rsid w:val="007C055A"/>
    <w:rsid w:val="007C0B7F"/>
    <w:rsid w:val="008019DC"/>
    <w:rsid w:val="00812929"/>
    <w:rsid w:val="0081420E"/>
    <w:rsid w:val="008166A7"/>
    <w:rsid w:val="00820F4B"/>
    <w:rsid w:val="008668C7"/>
    <w:rsid w:val="00892220"/>
    <w:rsid w:val="008C58FF"/>
    <w:rsid w:val="008D0FDF"/>
    <w:rsid w:val="00963618"/>
    <w:rsid w:val="00965C2E"/>
    <w:rsid w:val="0098521A"/>
    <w:rsid w:val="009B7190"/>
    <w:rsid w:val="009D2BAB"/>
    <w:rsid w:val="009D336D"/>
    <w:rsid w:val="00A01F73"/>
    <w:rsid w:val="00A06E9F"/>
    <w:rsid w:val="00A237B0"/>
    <w:rsid w:val="00A323C3"/>
    <w:rsid w:val="00A50084"/>
    <w:rsid w:val="00A63224"/>
    <w:rsid w:val="00A66944"/>
    <w:rsid w:val="00A84E61"/>
    <w:rsid w:val="00A94599"/>
    <w:rsid w:val="00AB21DB"/>
    <w:rsid w:val="00AC241A"/>
    <w:rsid w:val="00AC5151"/>
    <w:rsid w:val="00AF294A"/>
    <w:rsid w:val="00B0452F"/>
    <w:rsid w:val="00B275DB"/>
    <w:rsid w:val="00B31A9C"/>
    <w:rsid w:val="00B55836"/>
    <w:rsid w:val="00B65748"/>
    <w:rsid w:val="00B97EAA"/>
    <w:rsid w:val="00BB3DDA"/>
    <w:rsid w:val="00BC3540"/>
    <w:rsid w:val="00BD0C69"/>
    <w:rsid w:val="00C1021F"/>
    <w:rsid w:val="00C14C01"/>
    <w:rsid w:val="00C159C4"/>
    <w:rsid w:val="00C33935"/>
    <w:rsid w:val="00CB6785"/>
    <w:rsid w:val="00CC0ED4"/>
    <w:rsid w:val="00CD36F9"/>
    <w:rsid w:val="00CD5587"/>
    <w:rsid w:val="00CE2D31"/>
    <w:rsid w:val="00D36DB5"/>
    <w:rsid w:val="00D53431"/>
    <w:rsid w:val="00D809CF"/>
    <w:rsid w:val="00D84FDC"/>
    <w:rsid w:val="00DF5039"/>
    <w:rsid w:val="00E07FE0"/>
    <w:rsid w:val="00E4383B"/>
    <w:rsid w:val="00E71E58"/>
    <w:rsid w:val="00E80389"/>
    <w:rsid w:val="00E9363E"/>
    <w:rsid w:val="00EA3AE6"/>
    <w:rsid w:val="00EE0F48"/>
    <w:rsid w:val="00EF0DBB"/>
    <w:rsid w:val="00F01620"/>
    <w:rsid w:val="00F15B8C"/>
    <w:rsid w:val="00F47F80"/>
    <w:rsid w:val="00F865BF"/>
    <w:rsid w:val="00F97087"/>
    <w:rsid w:val="00FB72F3"/>
    <w:rsid w:val="00FD5972"/>
    <w:rsid w:val="00FE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CD5587"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9D336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6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5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5B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5B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5B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CD5587"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9D336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6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5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5B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5B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5B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DONAT-DEB, društvo s ograničenom odgovornošću za trgovinu, ugostiteljstvo i usluge</izvorni_sadrzaj>
    <derivirana_varijabla naziv="DomainObject.Predmet.ProtustrankaFormated_1">  DONAT-DEB, društvo s ograničenom odgovornošću za trgovinu, ugostiteljstvo i usluge</derivirana_varijabla>
  </DomainObject.Predmet.ProtustrankaFormated>
  <DomainObject.Predmet.ProtustrankaFormatedOIB>
    <izvorni_sadrzaj>  DONAT-DEB, društvo s ograničenom odgovornošću za trgovinu, ugostiteljstvo i usluge, OIB 24039228827</izvorni_sadrzaj>
    <derivirana_varijabla naziv="DomainObject.Predmet.ProtustrankaFormatedOIB_1">  DONAT-DEB, društvo s ograničenom odgovornošću za trgovinu, ugostiteljstvo i usluge, OIB 24039228827</derivirana_varijabla>
  </DomainObject.Predmet.ProtustrankaFormatedOIB>
  <DomainObject.Predmet.ProtustrankaFormatedWithAdress>
    <izvorni_sadrzaj> DONAT-DEB, društvo s ograničenom odgovornošću za trgovinu, ugostiteljstvo i usluge, Ulica Alberta Hallera 9, 23000 Zadar</izvorni_sadrzaj>
    <derivirana_varijabla naziv="DomainObject.Predmet.ProtustrankaFormatedWithAdress_1"> DONAT-DEB, društvo s ograničenom odgovornošću za trgovinu, ugostiteljstvo i usluge, Ulica Alberta Hallera 9, 23000 Zadar</derivirana_varijabla>
  </DomainObject.Predmet.ProtustrankaFormatedWithAdress>
  <DomainObject.Predmet.ProtustrankaFormatedWithAdressOIB>
    <izvorni_sadrzaj> DONAT-DEB, društvo s ograničenom odgovornošću za trgovinu, ugostiteljstvo i usluge, OIB 24039228827, Ulica Alberta Hallera 9, 23000 Zadar</izvorni_sadrzaj>
    <derivirana_varijabla naziv="DomainObject.Predmet.ProtustrankaFormatedWithAdressOIB_1"> DONAT-DEB, društvo s ograničenom odgovornošću za trgovinu, ugostiteljstvo i usluge, OIB 24039228827, Ulica Alberta Hallera 9, 23000 Zadar</derivirana_varijabla>
  </DomainObject.Predmet.ProtustrankaFormatedWithAdressOIB>
  <DomainObject.Predmet.ProtustrankaWithAdress>
    <izvorni_sadrzaj>DONAT-DEB, društvo s ograničenom odgovornošću za trgovinu, ugostiteljstvo i usluge Ulica Alberta Hallera 9, 23000 Zadar</izvorni_sadrzaj>
    <derivirana_varijabla naziv="DomainObject.Predmet.ProtustrankaWithAdress_1">DONAT-DEB, društvo s ograničenom odgovornošću za trgovinu, ugostiteljstvo i usluge Ulica Alberta Hallera 9, 23000 Zadar</derivirana_varijabla>
  </DomainObject.Predmet.ProtustrankaWithAdress>
  <DomainObject.Predmet.ProtustrankaWithAdressOIB>
    <izvorni_sadrzaj>DONAT-DEB, društvo s ograničenom odgovornošću za trgovinu, ugostiteljstvo i usluge, OIB 24039228827, Ulica Alberta Hallera 9, 23000 Zadar</izvorni_sadrzaj>
    <derivirana_varijabla naziv="DomainObject.Predmet.ProtustrankaWithAdressOIB_1">DONAT-DEB, društvo s ograničenom odgovornošću za trgovinu, ugostiteljstvo i usluge, OIB 24039228827, Ulica Alberta Hallera 9, 23000 Zadar</derivirana_varijabla>
  </DomainObject.Predmet.ProtustrankaWithAdressOIB>
  <DomainObject.Predmet.ProtustrankaNazivFormated>
    <izvorni_sadrzaj>DONAT-DEB, društvo s ograničenom odgovornošću za trgovinu, ugostiteljstvo i usluge</izvorni_sadrzaj>
    <derivirana_varijabla naziv="DomainObject.Predmet.ProtustrankaNazivFormated_1">DONAT-DEB, društvo s ograničenom odgovornošću za trgovinu, ugostiteljstvo i usluge</derivirana_varijabla>
  </DomainObject.Predmet.ProtustrankaNazivFormated>
  <DomainObject.Predmet.ProtustrankaNazivFormatedOIB>
    <izvorni_sadrzaj>DONAT-DEB, društvo s ograničenom odgovornošću za trgovinu, ugostiteljstvo i usluge, OIB 24039228827</izvorni_sadrzaj>
    <derivirana_varijabla naziv="DomainObject.Predmet.ProtustrankaNazivFormatedOIB_1">DONAT-DEB, društvo s ograničenom odgovornošću za trgovinu, ugostiteljstvo i usluge, OIB 24039228827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vijeće; GRAD ZADAR</izvorni_sadrzaj>
    <derivirana_varijabla naziv="DomainObject.Predmet.StrankaFormated_1">  FINA, REGIONALNI CENTAR SPLIT, Nagodbeno vijeće; GRAD ZADAR</derivirana_varijabla>
  </DomainObject.Predmet.StrankaFormated>
  <DomainObject.Predmet.StrankaFormatedOIB>
    <izvorni_sadrzaj>  FINA, REGIONALNI CENTAR SPLIT, Nagodbeno vijeće, OIB 85821130368; GRAD ZADAR, OIB 09933651854</izvorni_sadrzaj>
    <derivirana_varijabla naziv="DomainObject.Predmet.StrankaFormatedOIB_1">  FINA, REGIONALNI CENTAR SPLIT, Nagodbeno vijeće, OIB 85821130368; GRAD ZADAR, OIB 09933651854</derivirana_varijabla>
  </DomainObject.Predmet.StrankaFormatedOIB>
  <DomainObject.Predmet.StrankaFormatedWithAdress>
    <izvorni_sadrzaj> FINA, REGIONALNI CENTAR SPLIT, Nagodbeno vijeće; GRAD ZADAR, Narodni trg 1, 23000 Zadar</izvorni_sadrzaj>
    <derivirana_varijabla naziv="DomainObject.Predmet.StrankaFormatedWithAdress_1"> FINA, REGIONALNI CENTAR SPLIT, Nagodbeno vijeće; GRAD ZADAR, Narodni trg 1, 23000 Zadar</derivirana_varijabla>
  </DomainObject.Predmet.StrankaFormatedWithAdress>
  <DomainObject.Predmet.StrankaFormatedWithAdressOIB>
    <izvorni_sadrzaj> FINA, REGIONALNI CENTAR SPLIT, Nagodbeno vijeće, OIB 85821130368; GRAD ZADAR, OIB 09933651854, Narodni trg 1, 23000 Zadar</izvorni_sadrzaj>
    <derivirana_varijabla naziv="DomainObject.Predmet.StrankaFormatedWithAdressOIB_1"> FINA, REGIONALNI CENTAR SPLIT, Nagodbeno vijeće, OIB 85821130368; GRAD ZADAR, OIB 09933651854, Narodni trg 1, 23000 Zadar</derivirana_varijabla>
  </DomainObject.Predmet.StrankaFormatedWithAdressOIB>
  <DomainObject.Predmet.StrankaWithAdress>
    <izvorni_sadrzaj>FINA, REGIONALNI CENTAR SPLIT, Nagodbeno vijeće ,GRAD ZADAR Narodni trg 1,23000 Zadar</izvorni_sadrzaj>
    <derivirana_varijabla naziv="DomainObject.Predmet.StrankaWithAdress_1">FINA, REGIONALNI CENTAR SPLIT, Nagodbeno vijeće ,GRAD ZADAR Narodni trg 1,23000 Zadar</derivirana_varijabla>
  </DomainObject.Predmet.StrankaWithAdress>
  <DomainObject.Predmet.StrankaWithAdressOIB>
    <izvorni_sadrzaj>FINA, REGIONALNI CENTAR SPLIT, Nagodbeno vijeće, OIB 85821130368,GRAD ZADAR, OIB 09933651854, Narodni trg 1,23000 Zadar</izvorni_sadrzaj>
    <derivirana_varijabla naziv="DomainObject.Predmet.StrankaWithAdressOIB_1">FINA, REGIONALNI CENTAR SPLIT, Nagodbeno vijeće, OIB 85821130368,GRAD ZADAR, OIB 09933651854, Narodni trg 1,23000 Zadar</derivirana_varijabla>
  </DomainObject.Predmet.StrankaWithAdressOIB>
  <DomainObject.Predmet.StrankaNazivFormated>
    <izvorni_sadrzaj>FINA, REGIONALNI CENTAR SPLIT, Nagodbeno vijeće,GRAD ZADAR</izvorni_sadrzaj>
    <derivirana_varijabla naziv="DomainObject.Predmet.StrankaNazivFormated_1">FINA, REGIONALNI CENTAR SPLIT, Nagodbeno vijeće,GRAD ZADAR</derivirana_varijabla>
  </DomainObject.Predmet.StrankaNazivFormated>
  <DomainObject.Predmet.StrankaNazivFormatedOIB>
    <izvorni_sadrzaj>FINA, REGIONALNI CENTAR SPLIT, Nagodbeno vijeće, OIB 85821130368,GRAD ZADAR, OIB 09933651854</izvorni_sadrzaj>
    <derivirana_varijabla naziv="DomainObject.Predmet.StrankaNazivFormatedOIB_1">FINA, REGIONALNI CENTAR SPLIT, Nagodbeno vijeće, OIB 85821130368,GRAD ZADAR, OIB 09933651854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  <item>GRAD ZADAR</item>
    </izvorni_sadrzaj>
    <derivirana_varijabla naziv="DomainObject.Predmet.StrankaListFormated_1">
      <item>FINA, REGIONALNI CENTAR SPLIT, Nagodbeno vijeće</item>
      <item>GRAD ZADAR</item>
    </derivirana_varijabla>
  </DomainObject.Predmet.StrankaListFormated>
  <DomainObject.Predmet.StrankaListFormatedOIB>
    <izvorni_sadrzaj>
      <item>FINA, REGIONALNI CENTAR SPLIT, Nagodbeno vijeće, OIB 85821130368</item>
      <item>GRAD ZADAR, OIB 09933651854</item>
    </izvorni_sadrzaj>
    <derivirana_varijabla naziv="DomainObject.Predmet.StrankaListFormatedOIB_1">
      <item>FINA, REGIONALNI CENTAR SPLIT, Nagodbeno vijeće, OIB 85821130368</item>
      <item>GRAD ZADAR, OIB 09933651854</item>
    </derivirana_varijabla>
  </DomainObject.Predmet.StrankaListFormatedOIB>
  <DomainObject.Predmet.StrankaListFormatedWithAdress>
    <izvorni_sadrzaj>
      <item>FINA, REGIONALNI CENTAR SPLIT, Nagodbeno vijeće</item>
      <item>GRAD ZADAR, Narodni trg 1, 23000 Zadar</item>
    </izvorni_sadrzaj>
    <derivirana_varijabla naziv="DomainObject.Predmet.StrankaListFormatedWithAdress_1">
      <item>FINA, REGIONALNI CENTAR SPLIT, Nagodbeno vijeće</item>
      <item>GRAD ZADAR, Narodni trg 1, 23000 Zadar</item>
    </derivirana_varijabla>
  </DomainObject.Predmet.StrankaListFormatedWithAdress>
  <DomainObject.Predmet.StrankaListFormatedWithAdressOIB>
    <izvorni_sadrzaj>
      <item>FINA, REGIONALNI CENTAR SPLIT, Nagodbeno vijeće, OIB 85821130368</item>
      <item>GRAD ZADAR, OIB 09933651854, Narodni trg 1, 23000 Zadar</item>
    </izvorni_sadrzaj>
    <derivirana_varijabla naziv="DomainObject.Predmet.StrankaListFormatedWithAdressOIB_1">
      <item>FINA, REGIONALNI CENTAR SPLIT, Nagodbeno vijeće, OIB 85821130368</item>
      <item>GRAD ZADAR, OIB 09933651854, Narodni trg 1, 23000 Zadar</item>
    </derivirana_varijabla>
  </DomainObject.Predmet.StrankaListFormatedWithAdressOIB>
  <DomainObject.Predmet.StrankaListNazivFormated>
    <izvorni_sadrzaj>
      <item>FINA, REGIONALNI CENTAR SPLIT, Nagodbeno vijeće</item>
      <item>GRAD ZADAR</item>
    </izvorni_sadrzaj>
    <derivirana_varijabla naziv="DomainObject.Predmet.StrankaListNazivFormated_1">
      <item>FINA, REGIONALNI CENTAR SPLIT, Nagodbeno vijeće</item>
      <item>GRAD ZADAR</item>
    </derivirana_varijabla>
  </DomainObject.Predmet.StrankaListNazivFormated>
  <DomainObject.Predmet.StrankaListNazivFormatedOIB>
    <izvorni_sadrzaj>
      <item>FINA, REGIONALNI CENTAR SPLIT, Nagodbeno vijeće, OIB 85821130368</item>
      <item>GRAD ZADAR, OIB 09933651854</item>
    </izvorni_sadrzaj>
    <derivirana_varijabla naziv="DomainObject.Predmet.StrankaListNazivFormatedOIB_1">
      <item>FINA, REGIONALNI CENTAR SPLIT, Nagodbeno vijeće, OIB 85821130368</item>
      <item>GRAD ZADAR, OIB 09933651854</item>
    </derivirana_varijabla>
  </DomainObject.Predmet.StrankaListNazivFormatedOIB>
  <DomainObject.Predmet.ProtuStrankaListFormated>
    <izvorni_sadrzaj>
      <item>DONAT-DEB, društvo s ograničenom odgovornošću za trgovinu, ugostiteljstvo i usluge</item>
    </izvorni_sadrzaj>
    <derivirana_varijabla naziv="DomainObject.Predmet.ProtuStrankaListFormated_1">
      <item>DONAT-DEB, društvo s ograničenom odgovornošću za trgovinu, ugostiteljstvo i usluge</item>
    </derivirana_varijabla>
  </DomainObject.Predmet.ProtuStrankaListFormated>
  <DomainObject.Predmet.ProtuStrankaListFormatedOIB>
    <izvorni_sadrzaj>
      <item>DONAT-DEB, društvo s ograničenom odgovornošću za trgovinu, ugostiteljstvo i usluge, OIB 24039228827</item>
    </izvorni_sadrzaj>
    <derivirana_varijabla naziv="DomainObject.Predmet.ProtuStrankaListFormatedOIB_1">
      <item>DONAT-DEB, društvo s ograničenom odgovornošću za trgovinu, ugostiteljstvo i usluge, OIB 24039228827</item>
    </derivirana_varijabla>
  </DomainObject.Predmet.ProtuStrankaListFormatedOIB>
  <DomainObject.Predmet.ProtuStrankaListFormatedWithAdress>
    <izvorni_sadrzaj>
      <item>DONAT-DEB, društvo s ograničenom odgovornošću za trgovinu, ugostiteljstvo i usluge, Ulica Alberta Hallera 9, 23000 Zadar</item>
    </izvorni_sadrzaj>
    <derivirana_varijabla naziv="DomainObject.Predmet.ProtuStrankaListFormatedWithAdress_1">
      <item>DONAT-DEB, društvo s ograničenom odgovornošću za trgovinu, ugostiteljstvo i usluge, Ulica Alberta Hallera 9, 23000 Zadar</item>
    </derivirana_varijabla>
  </DomainObject.Predmet.ProtuStrankaListFormatedWithAdress>
  <DomainObject.Predmet.ProtuStrankaListFormatedWithAdressOIB>
    <izvorni_sadrzaj>
      <item>DONAT-DEB, društvo s ograničenom odgovornošću za trgovinu, ugostiteljstvo i usluge, OIB 24039228827, Ulica Alberta Hallera 9, 23000 Zadar</item>
    </izvorni_sadrzaj>
    <derivirana_varijabla naziv="DomainObject.Predmet.ProtuStrankaListFormatedWithAdressOIB_1">
      <item>DONAT-DEB, društvo s ograničenom odgovornošću za trgovinu, ugostiteljstvo i usluge, OIB 24039228827, Ulica Alberta Hallera 9, 23000 Zadar</item>
    </derivirana_varijabla>
  </DomainObject.Predmet.ProtuStrankaListFormatedWithAdressOIB>
  <DomainObject.Predmet.ProtuStrankaListNazivFormated>
    <izvorni_sadrzaj>
      <item>DONAT-DEB, društvo s ograničenom odgovornošću za trgovinu, ugostiteljstvo i usluge</item>
    </izvorni_sadrzaj>
    <derivirana_varijabla naziv="DomainObject.Predmet.ProtuStrankaListNazivFormated_1">
      <item>DONAT-DEB, društvo s ograničenom odgovornošću za trgovinu, ugostiteljstvo i usluge</item>
    </derivirana_varijabla>
  </DomainObject.Predmet.ProtuStrankaListNazivFormated>
  <DomainObject.Predmet.ProtuStrankaListNazivFormatedOIB>
    <izvorni_sadrzaj>
      <item>DONAT-DEB, društvo s ograničenom odgovornošću za trgovinu, ugostiteljstvo i usluge, OIB 24039228827</item>
    </izvorni_sadrzaj>
    <derivirana_varijabla naziv="DomainObject.Predmet.ProtuStrankaListNazivFormatedOIB_1">
      <item>DONAT-DEB, društvo s ograničenom odgovornošću za trgovinu, ugostiteljstvo i usluge, OIB 24039228827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 i dr.</izvorni_sadrzaj>
    <derivirana_varijabla naziv="DomainObject.Predmet.StrankaIDrugi_1">FINA, REGIONALNI CENTAR SPLIT, Nagodbeno vijeće i dr.</derivirana_varijabla>
  </DomainObject.Predmet.StrankaIDrugi>
  <DomainObject.Predmet.ProtustrankaIDrugi>
    <izvorni_sadrzaj>DONAT-DEB, društvo s ograničenom odgovornošću za trgovinu, ugostiteljstvo i usluge</izvorni_sadrzaj>
    <derivirana_varijabla naziv="DomainObject.Predmet.ProtustrankaIDrugi_1">DONAT-DEB, društvo s ograničenom odgovornošću za trgovinu, ugostiteljstvo i usluge</derivirana_varijabla>
  </DomainObject.Predmet.ProtustrankaIDrugi>
  <DomainObject.Predmet.StrankaIDrugiAdressOIB>
    <izvorni_sadrzaj>FINA, REGIONALNI CENTAR SPLIT, Nagodbeno vijeće, OIB 85821130368 i dr.</izvorni_sadrzaj>
    <derivirana_varijabla naziv="DomainObject.Predmet.StrankaIDrugiAdressOIB_1">FINA, REGIONALNI CENTAR SPLIT, Nagodbeno vijeće, OIB 85821130368 i dr.</derivirana_varijabla>
  </DomainObject.Predmet.StrankaIDrugiAdressOIB>
  <DomainObject.Predmet.ProtustrankaIDrugiAdressOIB>
    <izvorni_sadrzaj>DONAT-DEB, društvo s ograničenom odgovornošću za trgovinu, ugostiteljstvo i usluge, OIB 24039228827, Ulica Alberta Hallera 9, 23000 Zadar</izvorni_sadrzaj>
    <derivirana_varijabla naziv="DomainObject.Predmet.ProtustrankaIDrugiAdressOIB_1">DONAT-DEB, društvo s ograničenom odgovornošću za trgovinu, ugostiteljstvo i usluge, OIB 24039228827, Ulica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DONAT-DEB, društvo s ograničenom odgovornošću za trgovinu, ugostiteljstvo i usluge</item>
      <item>Edvin Šimunov</item>
      <item>GRAD ZADAR</item>
    </izvorni_sadrzaj>
    <derivirana_varijabla naziv="DomainObject.Predmet.SudioniciListNaziv_1">
      <item>FINA, REGIONALNI CENTAR SPLIT, Nagodbeno vijeće</item>
      <item>DONAT-DEB, društvo s ograničenom odgovornošću za trgovinu, ugostiteljstvo i usluge</item>
      <item>Edvin Šimunov</item>
      <item>GRAD ZADAR</item>
    </derivirana_varijabla>
  </DomainObject.Predmet.SudioniciListNaziv>
  <DomainObject.Predmet.SudioniciListAdressOIB>
    <izvorni_sadrzaj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</izvorni_sadrzaj>
    <derivirana_varijabla naziv="DomainObject.Predmet.SudioniciListAdressOIB_1"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24039228827</item>
      <item>, OIB 68167380523</item>
      <item>, OIB 09933651854</item>
    </izvorni_sadrzaj>
    <derivirana_varijabla naziv="DomainObject.Predmet.SudioniciListNazivOIB_1">
      <item>, OIB 85821130368</item>
      <item>, OIB 24039228827</item>
      <item>, OIB 68167380523</item>
      <item>, OIB 09933651854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85D58-9D4B-4313-A8F4-878FFA612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2143</properties:Characters>
  <properties:Lines>104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2015-09-02T11:06:00Z</dcterms:created>
  <dc:creator>Ardena Bajlo</dc:creator>
  <cp:lastModifiedBy>wsadmin</cp:lastModifiedBy>
  <cp:lastPrinted>2014-12-16T12:27:00Z</cp:lastPrinted>
  <dcterms:modified xmlns:xsi="http://www.w3.org/2001/XMLSchema-instance" xsi:type="dcterms:W3CDTF">2015-09-02T12:27:00Z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