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8fb45" w14:paraId="0b8fb45" w:rsidRDefault="00FC5A35" w:rsidP="00FC5A35" w:rsidR="00FC5A35">
      <w:pPr>
        <w:pStyle w:val="Tijeloteksta"/>
        <w:jc w:val="both"/>
        <w:outlineLvl w:val="0"/>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C5A35" w:rsidP="00FC5A35" w:rsidR="00FC5A35">
      <w:pPr>
        <w:pStyle w:val="Naslov2"/>
        <w:jc w:val="left"/>
        <w:rPr>
          <w:b w:val="false"/>
          <w:bCs w:val="false"/>
          <w:sz w:val="24"/>
        </w:rPr>
      </w:pPr>
      <w:r>
        <w:rPr>
          <w:b w:val="false"/>
          <w:bCs w:val="false"/>
          <w:sz w:val="24"/>
        </w:rPr>
        <w:t xml:space="preserve">    REPUBLIKA HRVATSKA</w:t>
      </w:r>
    </w:p>
    <w:p w:rsidRDefault="00FC5A35" w:rsidP="00FC5A35" w:rsidR="00FC5A35">
      <w:pPr>
        <w:rPr>
          <w:sz w:val="24"/>
          <w:szCs w:val="24"/>
        </w:rPr>
      </w:pPr>
      <w:r>
        <w:rPr>
          <w:sz w:val="24"/>
          <w:szCs w:val="24"/>
        </w:rPr>
        <w:t xml:space="preserve">    Trgovački sud u Zagrebu</w:t>
      </w:r>
    </w:p>
    <w:p w:rsidRDefault="00FC5A35" w:rsidP="00FC5A35" w:rsidR="00FC5A35">
      <w:pPr>
        <w:rPr>
          <w:b/>
          <w:sz w:val="24"/>
          <w:szCs w:val="24"/>
        </w:rPr>
      </w:pPr>
      <w:r>
        <w:rPr>
          <w:sz w:val="24"/>
          <w:szCs w:val="24"/>
        </w:rPr>
        <w:t xml:space="preserve">      Zagreb, Amruševa 2/II</w:t>
      </w:r>
    </w:p>
    <w:p w:rsidRDefault="00FC5A35" w:rsidP="00FC5A35" w:rsidR="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Pr>
          <w:sz w:val="24"/>
          <w:szCs w:val="24"/>
        </w:rPr>
        <w:t>St-</w:t>
      </w:r>
      <w:r w:rsidR="00747D13">
        <w:rPr>
          <w:sz w:val="24"/>
          <w:szCs w:val="24"/>
        </w:rPr>
        <w:t>150</w:t>
      </w:r>
      <w:r w:rsidR="009F70EC">
        <w:rPr>
          <w:sz w:val="24"/>
          <w:szCs w:val="24"/>
        </w:rPr>
        <w:t>/17</w:t>
      </w:r>
    </w:p>
    <w:p w:rsidRDefault="00FC5A35" w:rsidP="00FC5A35" w:rsidR="00FC5A35">
      <w:pPr>
        <w:rPr>
          <w:b/>
          <w:sz w:val="24"/>
          <w:szCs w:val="24"/>
        </w:rPr>
      </w:pPr>
      <w:r>
        <w:rPr>
          <w:b/>
          <w:sz w:val="24"/>
          <w:szCs w:val="24"/>
        </w:rPr>
        <w:tab/>
      </w:r>
      <w:r>
        <w:rPr>
          <w:b/>
          <w:sz w:val="24"/>
          <w:szCs w:val="24"/>
        </w:rPr>
        <w:tab/>
      </w:r>
      <w:r>
        <w:rPr>
          <w:sz w:val="24"/>
          <w:szCs w:val="24"/>
        </w:rPr>
        <w:tab/>
      </w:r>
      <w:r>
        <w:rPr>
          <w:sz w:val="24"/>
          <w:szCs w:val="24"/>
        </w:rPr>
        <w:tab/>
        <w:t xml:space="preserve">               </w:t>
      </w:r>
    </w:p>
    <w:p w:rsidRDefault="00FC5A35" w:rsidP="00FC5A35" w:rsidR="00FC5A35">
      <w:pPr>
        <w:jc w:val="center"/>
        <w:rPr>
          <w:sz w:val="24"/>
          <w:szCs w:val="24"/>
        </w:rPr>
      </w:pPr>
      <w:r>
        <w:rPr>
          <w:sz w:val="24"/>
          <w:szCs w:val="24"/>
        </w:rPr>
        <w:t>R E P U B L I K A   H R V A T S K A</w:t>
      </w:r>
    </w:p>
    <w:p w:rsidRDefault="00FC5A35" w:rsidP="00FC5A35" w:rsidR="00FC5A35">
      <w:pPr>
        <w:ind w:left="2880"/>
        <w:jc w:val="center"/>
        <w:rPr>
          <w:sz w:val="24"/>
          <w:szCs w:val="24"/>
        </w:rPr>
      </w:pPr>
    </w:p>
    <w:p w:rsidRDefault="00FC5A35" w:rsidP="00FC5A35" w:rsidR="00FC5A35">
      <w:pPr>
        <w:jc w:val="center"/>
        <w:rPr>
          <w:sz w:val="24"/>
          <w:szCs w:val="24"/>
        </w:rPr>
      </w:pPr>
      <w:r>
        <w:rPr>
          <w:sz w:val="24"/>
          <w:szCs w:val="24"/>
        </w:rPr>
        <w:t>R J E Š E NJ E</w:t>
      </w:r>
    </w:p>
    <w:p w:rsidRDefault="00FC5A35" w:rsidP="00FC5A35" w:rsidR="00FC5A35">
      <w:pPr>
        <w:jc w:val="center"/>
        <w:rPr>
          <w:sz w:val="24"/>
          <w:szCs w:val="24"/>
        </w:rPr>
      </w:pPr>
      <w:r>
        <w:rPr>
          <w:sz w:val="24"/>
          <w:szCs w:val="24"/>
        </w:rPr>
        <w:t>I</w:t>
      </w:r>
    </w:p>
    <w:p w:rsidRDefault="00FC5A35" w:rsidP="00FC5A35" w:rsidR="00FC5A35">
      <w:pPr>
        <w:jc w:val="center"/>
        <w:rPr>
          <w:sz w:val="24"/>
          <w:szCs w:val="24"/>
        </w:rPr>
      </w:pPr>
      <w:r>
        <w:rPr>
          <w:sz w:val="24"/>
          <w:szCs w:val="24"/>
        </w:rPr>
        <w:t>Z A K L J U Č A K</w:t>
      </w:r>
    </w:p>
    <w:p w:rsidRDefault="00FC5A35" w:rsidP="00FC5A35" w:rsidR="00FC5A35">
      <w:pPr>
        <w:jc w:val="both"/>
        <w:rPr>
          <w:sz w:val="24"/>
          <w:szCs w:val="24"/>
        </w:rPr>
      </w:pPr>
      <w:r>
        <w:rPr>
          <w:sz w:val="24"/>
          <w:szCs w:val="24"/>
        </w:rPr>
        <w:tab/>
      </w:r>
    </w:p>
    <w:p w:rsidRDefault="00FC5A35" w:rsidP="004C2BE8" w:rsidR="00FC5A35">
      <w:pPr>
        <w:ind w:firstLine="708"/>
        <w:jc w:val="both"/>
        <w:rPr>
          <w:sz w:val="24"/>
          <w:szCs w:val="24"/>
        </w:rPr>
      </w:pPr>
      <w:r>
        <w:rPr>
          <w:sz w:val="24"/>
          <w:szCs w:val="24"/>
        </w:rPr>
        <w:t xml:space="preserve">Trgovački sud u Zagrebu, po sucu Luciji Butigan, u stečajnom postupku povodom prijedloga predlagatelja FINANCIJSKE AGENCIJE, Regionalni centar Zagreb, podružnica Zagreb, Trg svibanjskih žrtava 1995. 1, za otvaranje stečajnog postupka nad dužnikom </w:t>
      </w:r>
      <w:r w:rsidR="00747D13" w:rsidRPr="00747D13">
        <w:rPr>
          <w:sz w:val="24"/>
          <w:szCs w:val="24"/>
        </w:rPr>
        <w:t>HOLJEVAC d.o.o.</w:t>
      </w:r>
      <w:r w:rsidR="00747D13">
        <w:rPr>
          <w:sz w:val="24"/>
          <w:szCs w:val="24"/>
        </w:rPr>
        <w:t xml:space="preserve">, Ogulin, Voćarska 18, OIB </w:t>
      </w:r>
      <w:r w:rsidR="00747D13" w:rsidRPr="00747D13">
        <w:rPr>
          <w:sz w:val="24"/>
          <w:szCs w:val="24"/>
        </w:rPr>
        <w:t>18081371253</w:t>
      </w:r>
      <w:r w:rsidR="004C2BE8">
        <w:rPr>
          <w:sz w:val="24"/>
          <w:szCs w:val="24"/>
        </w:rPr>
        <w:t xml:space="preserve">, </w:t>
      </w:r>
      <w:r w:rsidR="004A137C">
        <w:rPr>
          <w:sz w:val="24"/>
          <w:szCs w:val="24"/>
        </w:rPr>
        <w:t>dana 3</w:t>
      </w:r>
      <w:r>
        <w:rPr>
          <w:sz w:val="24"/>
          <w:szCs w:val="24"/>
        </w:rPr>
        <w:t xml:space="preserve">. </w:t>
      </w:r>
      <w:r w:rsidR="004A137C">
        <w:rPr>
          <w:sz w:val="24"/>
          <w:szCs w:val="24"/>
        </w:rPr>
        <w:t>travnja</w:t>
      </w:r>
      <w:r>
        <w:rPr>
          <w:sz w:val="24"/>
          <w:szCs w:val="24"/>
        </w:rPr>
        <w:t xml:space="preserve"> 2018.</w:t>
      </w:r>
    </w:p>
    <w:p w:rsidRDefault="00FC5A35" w:rsidP="00FC5A35" w:rsidR="00FC5A35">
      <w:pPr>
        <w:jc w:val="both"/>
        <w:rPr>
          <w:b/>
          <w:sz w:val="24"/>
          <w:szCs w:val="24"/>
        </w:rPr>
      </w:pPr>
    </w:p>
    <w:p w:rsidRDefault="00FC5A35" w:rsidP="00FC5A35" w:rsidR="00FC5A35">
      <w:pPr>
        <w:jc w:val="center"/>
        <w:rPr>
          <w:sz w:val="24"/>
          <w:szCs w:val="24"/>
        </w:rPr>
      </w:pPr>
      <w:r>
        <w:rPr>
          <w:sz w:val="24"/>
          <w:szCs w:val="24"/>
        </w:rPr>
        <w:t xml:space="preserve">r i j e š i o    j e </w:t>
      </w:r>
    </w:p>
    <w:p w:rsidRDefault="00FC5A35" w:rsidP="00FC5A35" w:rsidR="00FC5A35">
      <w:pPr>
        <w:jc w:val="center"/>
        <w:rPr>
          <w:b/>
          <w:sz w:val="24"/>
          <w:szCs w:val="24"/>
        </w:rPr>
      </w:pPr>
    </w:p>
    <w:p w:rsidRDefault="00FC5A35" w:rsidP="00FC5A35" w:rsidR="00FC5A35">
      <w:pPr>
        <w:ind w:firstLine="720"/>
        <w:jc w:val="both"/>
        <w:rPr>
          <w:rFonts w:cs="Arial" w:hAnsi="Arial" w:ascii="Arial"/>
          <w:sz w:val="15"/>
          <w:szCs w:val="15"/>
        </w:rPr>
      </w:pPr>
      <w:r>
        <w:rPr>
          <w:sz w:val="24"/>
          <w:szCs w:val="24"/>
        </w:rPr>
        <w:t xml:space="preserve">Pokreće se prethodni postupak radi utvrđivanja pretpostavki za otvaranje stečajnog postupka nad dužnikom </w:t>
      </w:r>
      <w:r w:rsidR="00747D13" w:rsidRPr="00747D13">
        <w:rPr>
          <w:sz w:val="24"/>
          <w:szCs w:val="24"/>
        </w:rPr>
        <w:t>HOLJEVAC d.o.o.</w:t>
      </w:r>
      <w:r w:rsidR="00747D13">
        <w:rPr>
          <w:sz w:val="24"/>
          <w:szCs w:val="24"/>
        </w:rPr>
        <w:t xml:space="preserve">, Ogulin, Voćarska 18, OIB </w:t>
      </w:r>
      <w:r w:rsidR="00747D13" w:rsidRPr="00747D13">
        <w:rPr>
          <w:sz w:val="24"/>
          <w:szCs w:val="24"/>
        </w:rPr>
        <w:t>18081371253</w:t>
      </w:r>
      <w:r>
        <w:rPr>
          <w:sz w:val="24"/>
          <w:szCs w:val="24"/>
        </w:rPr>
        <w:t>.</w:t>
      </w:r>
    </w:p>
    <w:p w:rsidRDefault="00FC5A35" w:rsidP="00FC5A35" w:rsidR="00FC5A35">
      <w:pPr>
        <w:jc w:val="center"/>
        <w:rPr>
          <w:sz w:val="24"/>
          <w:szCs w:val="24"/>
        </w:rPr>
      </w:pPr>
    </w:p>
    <w:p w:rsidRDefault="00FC5A35" w:rsidP="00FC5A35" w:rsidR="00FC5A35">
      <w:pPr>
        <w:jc w:val="center"/>
        <w:rPr>
          <w:sz w:val="24"/>
          <w:szCs w:val="24"/>
        </w:rPr>
      </w:pPr>
      <w:r>
        <w:rPr>
          <w:sz w:val="24"/>
          <w:szCs w:val="24"/>
        </w:rPr>
        <w:t>z a k l j u č i o  j e</w:t>
      </w:r>
    </w:p>
    <w:p w:rsidRDefault="00FC5A35" w:rsidP="00FC5A35" w:rsidR="00FC5A35">
      <w:pPr>
        <w:jc w:val="center"/>
        <w:rPr>
          <w:sz w:val="24"/>
          <w:szCs w:val="24"/>
        </w:rPr>
      </w:pPr>
    </w:p>
    <w:p w:rsidRDefault="00FC5A35" w:rsidP="004C2BE8" w:rsidR="00FC5A35">
      <w:pPr>
        <w:ind w:firstLine="555"/>
        <w:jc w:val="both"/>
        <w:rPr>
          <w:sz w:val="24"/>
          <w:szCs w:val="24"/>
        </w:rPr>
      </w:pPr>
      <w:r>
        <w:rPr>
          <w:sz w:val="24"/>
          <w:szCs w:val="24"/>
        </w:rPr>
        <w:t xml:space="preserve">I. Naređuje se osobi ovlaštenoj za zastupanje dužnika </w:t>
      </w:r>
      <w:r w:rsidR="00747D13">
        <w:rPr>
          <w:sz w:val="24"/>
          <w:szCs w:val="24"/>
        </w:rPr>
        <w:t xml:space="preserve">Gordana Holjevac, </w:t>
      </w:r>
      <w:r w:rsidR="00747D13" w:rsidRPr="00747D13">
        <w:rPr>
          <w:sz w:val="24"/>
          <w:szCs w:val="24"/>
        </w:rPr>
        <w:t>Oštarije</w:t>
      </w:r>
      <w:r w:rsidR="00747D13">
        <w:rPr>
          <w:sz w:val="24"/>
          <w:szCs w:val="24"/>
        </w:rPr>
        <w:t>,</w:t>
      </w:r>
      <w:r w:rsidR="00747D13" w:rsidRPr="00747D13">
        <w:rPr>
          <w:sz w:val="24"/>
          <w:szCs w:val="24"/>
        </w:rPr>
        <w:t xml:space="preserve"> Pavlović Brdo 341</w:t>
      </w:r>
      <w:r w:rsidR="004C2BE8">
        <w:rPr>
          <w:sz w:val="24"/>
          <w:szCs w:val="24"/>
        </w:rPr>
        <w:t>,</w:t>
      </w:r>
      <w:r w:rsidR="00747D13">
        <w:rPr>
          <w:sz w:val="24"/>
          <w:szCs w:val="24"/>
        </w:rPr>
        <w:t xml:space="preserve"> OIB 07790358198,</w:t>
      </w:r>
      <w:r>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C5A35" w:rsidP="00FC5A35" w:rsidR="00FC5A35">
      <w:pPr>
        <w:ind w:firstLine="555"/>
        <w:jc w:val="both"/>
        <w:rPr>
          <w:sz w:val="24"/>
          <w:szCs w:val="24"/>
        </w:rPr>
      </w:pPr>
      <w:r>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FC5A35" w:rsidP="00FC5A35" w:rsidR="00FC5A35">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FC5A35" w:rsidP="00FC5A35" w:rsidR="00FC5A35">
      <w:pPr>
        <w:ind w:firstLine="555"/>
        <w:jc w:val="both"/>
        <w:rPr>
          <w:sz w:val="24"/>
          <w:szCs w:val="24"/>
        </w:rPr>
      </w:pPr>
      <w:r>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FC5A35" w:rsidP="00FC5A35" w:rsidR="00FC5A35">
      <w:pPr>
        <w:ind w:firstLine="555"/>
        <w:jc w:val="both"/>
        <w:rPr>
          <w:sz w:val="24"/>
          <w:szCs w:val="24"/>
        </w:rPr>
      </w:pPr>
      <w:r>
        <w:rPr>
          <w:sz w:val="24"/>
          <w:szCs w:val="24"/>
        </w:rPr>
        <w:t>IV. Osobe ovlaštene za zastupanje dužnika odgovaraju kazneno za davanje netočnih ili nepotpunih podataka, obavijesti i izvješća kao za davanje lažnog iskaza u postupku pred sudom.</w:t>
      </w:r>
    </w:p>
    <w:p w:rsidRDefault="00FC5A35" w:rsidP="00FC5A35" w:rsidR="00FC5A35">
      <w:pPr>
        <w:ind w:firstLine="555"/>
        <w:jc w:val="both"/>
        <w:rPr>
          <w:sz w:val="24"/>
          <w:szCs w:val="24"/>
        </w:rPr>
      </w:pPr>
    </w:p>
    <w:p w:rsidRDefault="00FC5A35" w:rsidP="00FC5A35" w:rsidR="00FC5A35">
      <w:pPr>
        <w:ind w:firstLine="555"/>
        <w:jc w:val="both"/>
        <w:rPr>
          <w:sz w:val="24"/>
          <w:szCs w:val="24"/>
        </w:rPr>
      </w:pPr>
    </w:p>
    <w:p w:rsidRDefault="00FC5A35" w:rsidP="00FC5A35" w:rsidR="00FC5A35">
      <w:pPr>
        <w:ind w:firstLine="555"/>
        <w:jc w:val="both"/>
        <w:rPr>
          <w:sz w:val="24"/>
          <w:szCs w:val="24"/>
        </w:rPr>
      </w:pPr>
    </w:p>
    <w:p w:rsidRDefault="00FC5A35" w:rsidP="00FC5A35" w:rsidR="00FC5A35">
      <w:pPr>
        <w:ind w:firstLine="555"/>
        <w:jc w:val="both"/>
        <w:rPr>
          <w:sz w:val="24"/>
          <w:szCs w:val="24"/>
        </w:rPr>
      </w:pPr>
      <w:r>
        <w:rPr>
          <w:sz w:val="24"/>
          <w:szCs w:val="24"/>
        </w:rPr>
        <w:lastRenderedPageBreak/>
        <w:t>V</w:t>
      </w:r>
      <w:r>
        <w:rPr>
          <w:b/>
          <w:sz w:val="24"/>
          <w:szCs w:val="24"/>
        </w:rPr>
        <w:t xml:space="preserve">. </w:t>
      </w:r>
      <w:r>
        <w:rPr>
          <w:sz w:val="24"/>
          <w:szCs w:val="24"/>
        </w:rPr>
        <w:t>Određuje se ročište radi očitovanja o prijedlogu za otvaranje stečajnog postupka  za dan:</w:t>
      </w:r>
    </w:p>
    <w:p w:rsidRDefault="00FC5A35" w:rsidP="00FC5A35" w:rsidR="00FC5A35">
      <w:pPr>
        <w:ind w:firstLine="555"/>
        <w:jc w:val="both"/>
        <w:rPr>
          <w:sz w:val="24"/>
          <w:szCs w:val="24"/>
        </w:rPr>
      </w:pPr>
      <w:r>
        <w:rPr>
          <w:sz w:val="24"/>
          <w:szCs w:val="24"/>
        </w:rPr>
        <w:t xml:space="preserve"> </w:t>
      </w:r>
    </w:p>
    <w:p w:rsidRDefault="00747D13" w:rsidP="00FC5A35" w:rsidR="00FC5A35" w:rsidRPr="00FC5A35">
      <w:pPr>
        <w:ind w:left="1003"/>
        <w:jc w:val="center"/>
        <w:rPr>
          <w:b/>
          <w:sz w:val="24"/>
          <w:szCs w:val="24"/>
          <w:u w:val="single"/>
        </w:rPr>
      </w:pPr>
      <w:r>
        <w:rPr>
          <w:b/>
          <w:sz w:val="24"/>
          <w:szCs w:val="24"/>
          <w:u w:val="single"/>
        </w:rPr>
        <w:t>7</w:t>
      </w:r>
      <w:r w:rsidR="00501AE0">
        <w:rPr>
          <w:b/>
          <w:sz w:val="24"/>
          <w:szCs w:val="24"/>
          <w:u w:val="single"/>
        </w:rPr>
        <w:t xml:space="preserve">. </w:t>
      </w:r>
      <w:r>
        <w:rPr>
          <w:b/>
          <w:sz w:val="24"/>
          <w:szCs w:val="24"/>
          <w:u w:val="single"/>
        </w:rPr>
        <w:t>lipnja 2018. u 10,0</w:t>
      </w:r>
      <w:r w:rsidR="00FC5A35" w:rsidRPr="00FC5A35">
        <w:rPr>
          <w:b/>
          <w:sz w:val="24"/>
          <w:szCs w:val="24"/>
          <w:u w:val="single"/>
        </w:rPr>
        <w:t>0 sati</w:t>
      </w:r>
    </w:p>
    <w:p w:rsidRDefault="00FC5A35" w:rsidP="00FC5A35" w:rsidR="00FC5A35">
      <w:pPr>
        <w:ind w:left="1003"/>
        <w:jc w:val="center"/>
        <w:rPr>
          <w:b/>
          <w:sz w:val="24"/>
          <w:szCs w:val="24"/>
        </w:rPr>
      </w:pPr>
    </w:p>
    <w:p w:rsidRDefault="00FC5A35" w:rsidP="00FC5A35" w:rsidR="00FC5A35">
      <w:pPr>
        <w:ind w:left="1003"/>
        <w:jc w:val="center"/>
        <w:rPr>
          <w:sz w:val="24"/>
          <w:szCs w:val="24"/>
        </w:rPr>
      </w:pPr>
      <w:r>
        <w:rPr>
          <w:sz w:val="24"/>
          <w:szCs w:val="24"/>
        </w:rPr>
        <w:t>u zgradi Trgovačkog suda u Zagrebu, Petrinjska 8, soba broj 91/II,</w:t>
      </w:r>
    </w:p>
    <w:p w:rsidRDefault="00FC5A35" w:rsidP="00FC5A35" w:rsidR="00FC5A35">
      <w:pPr>
        <w:jc w:val="both"/>
        <w:rPr>
          <w:sz w:val="24"/>
          <w:szCs w:val="24"/>
        </w:rPr>
      </w:pPr>
    </w:p>
    <w:p w:rsidRDefault="00FC5A35" w:rsidP="00FC5A35" w:rsidR="00FC5A35">
      <w:pPr>
        <w:ind w:firstLine="283" w:left="720"/>
        <w:jc w:val="both"/>
        <w:rPr>
          <w:sz w:val="24"/>
          <w:szCs w:val="24"/>
        </w:rPr>
      </w:pPr>
      <w:r>
        <w:rPr>
          <w:sz w:val="24"/>
          <w:szCs w:val="24"/>
        </w:rPr>
        <w:t>na koje ročište se dostavom ovog zaključka pozivaju:</w:t>
      </w:r>
    </w:p>
    <w:p w:rsidRDefault="009F70EC" w:rsidP="00FC5A35" w:rsidR="00FC5A35">
      <w:pPr>
        <w:ind w:firstLine="283" w:left="720"/>
        <w:jc w:val="both"/>
        <w:rPr>
          <w:sz w:val="24"/>
          <w:szCs w:val="24"/>
        </w:rPr>
      </w:pPr>
      <w:r>
        <w:rPr>
          <w:sz w:val="24"/>
          <w:szCs w:val="24"/>
        </w:rPr>
        <w:t xml:space="preserve">- predlagatelj </w:t>
      </w:r>
    </w:p>
    <w:p w:rsidRDefault="00FC5A35" w:rsidP="00FC5A35" w:rsidR="00FC5A35">
      <w:pPr>
        <w:ind w:firstLine="283" w:left="720"/>
        <w:jc w:val="both"/>
        <w:rPr>
          <w:sz w:val="24"/>
          <w:szCs w:val="24"/>
        </w:rPr>
      </w:pPr>
      <w:r>
        <w:rPr>
          <w:sz w:val="24"/>
          <w:szCs w:val="24"/>
        </w:rPr>
        <w:t xml:space="preserve">- dužnik </w:t>
      </w:r>
    </w:p>
    <w:p w:rsidRDefault="00FC5A35" w:rsidP="00FC5A35" w:rsidR="00FC5A35">
      <w:pPr>
        <w:ind w:firstLine="283" w:left="720"/>
        <w:jc w:val="both"/>
        <w:rPr>
          <w:sz w:val="24"/>
          <w:szCs w:val="24"/>
        </w:rPr>
      </w:pPr>
      <w:r>
        <w:rPr>
          <w:sz w:val="24"/>
          <w:szCs w:val="24"/>
        </w:rPr>
        <w:t>- zakonski zastupnik dužnika</w:t>
      </w:r>
      <w:r w:rsidRPr="00FC5A35">
        <w:rPr>
          <w:sz w:val="24"/>
          <w:szCs w:val="24"/>
        </w:rPr>
        <w:t xml:space="preserve"> </w:t>
      </w:r>
    </w:p>
    <w:p w:rsidRDefault="00FC5A35" w:rsidP="00FC5A35" w:rsidR="00FC5A35">
      <w:pPr>
        <w:ind w:firstLine="283" w:left="720"/>
        <w:jc w:val="both"/>
        <w:rPr>
          <w:sz w:val="24"/>
          <w:szCs w:val="24"/>
        </w:rPr>
      </w:pPr>
      <w:r>
        <w:rPr>
          <w:sz w:val="24"/>
          <w:szCs w:val="24"/>
        </w:rPr>
        <w:t xml:space="preserve">  </w:t>
      </w:r>
    </w:p>
    <w:p w:rsidRDefault="00FC5A35" w:rsidP="00FC5A35" w:rsidR="00FC5A35">
      <w:pPr>
        <w:ind w:left="720"/>
        <w:jc w:val="both"/>
        <w:rPr>
          <w:sz w:val="24"/>
          <w:szCs w:val="24"/>
        </w:rPr>
      </w:pPr>
      <w:r>
        <w:rPr>
          <w:sz w:val="24"/>
          <w:szCs w:val="24"/>
        </w:rPr>
        <w:t xml:space="preserve">VI. Pozvane osobe mogu se o prijedlogu i pisano očitovati. </w:t>
      </w:r>
    </w:p>
    <w:p w:rsidRDefault="00FC5A35" w:rsidP="00FC5A35" w:rsidR="00FC5A35">
      <w:pPr>
        <w:ind w:left="720"/>
        <w:jc w:val="both"/>
        <w:rPr>
          <w:sz w:val="24"/>
          <w:szCs w:val="24"/>
        </w:rPr>
      </w:pPr>
    </w:p>
    <w:p w:rsidRDefault="00FC5A35" w:rsidP="00FC5A35" w:rsidR="00FC5A35">
      <w:pPr>
        <w:jc w:val="center"/>
        <w:rPr>
          <w:sz w:val="24"/>
          <w:szCs w:val="24"/>
        </w:rPr>
      </w:pPr>
      <w:r>
        <w:rPr>
          <w:sz w:val="24"/>
          <w:szCs w:val="24"/>
        </w:rPr>
        <w:t>Obrazloženje</w:t>
      </w:r>
    </w:p>
    <w:p w:rsidRDefault="00FC5A35" w:rsidP="00FC5A35" w:rsidR="00FC5A35">
      <w:pPr>
        <w:jc w:val="both"/>
        <w:rPr>
          <w:sz w:val="24"/>
          <w:szCs w:val="24"/>
        </w:rPr>
      </w:pPr>
    </w:p>
    <w:p w:rsidRDefault="00FC5A35" w:rsidP="00FC5A35" w:rsidR="00FC5A35">
      <w:pPr>
        <w:jc w:val="both"/>
        <w:rPr>
          <w:sz w:val="24"/>
          <w:szCs w:val="24"/>
          <w:u w:val="single"/>
        </w:rPr>
      </w:pPr>
      <w:r>
        <w:rPr>
          <w:sz w:val="24"/>
          <w:szCs w:val="24"/>
        </w:rPr>
        <w:tab/>
      </w:r>
      <w:r>
        <w:rPr>
          <w:sz w:val="24"/>
          <w:szCs w:val="24"/>
          <w:u w:val="single"/>
        </w:rPr>
        <w:t xml:space="preserve">U odnosu na rješenje </w:t>
      </w:r>
    </w:p>
    <w:p w:rsidRDefault="00FC5A35" w:rsidP="00FC5A35" w:rsidR="00FC5A35">
      <w:pPr>
        <w:ind w:firstLine="708"/>
        <w:jc w:val="both"/>
        <w:rPr>
          <w:sz w:val="24"/>
          <w:szCs w:val="24"/>
        </w:rPr>
      </w:pPr>
    </w:p>
    <w:p w:rsidRDefault="00FC5A35" w:rsidP="00FC5A35" w:rsidR="00FC5A35">
      <w:pPr>
        <w:ind w:firstLine="708"/>
        <w:jc w:val="both"/>
        <w:rPr>
          <w:sz w:val="24"/>
          <w:szCs w:val="24"/>
        </w:rPr>
      </w:pPr>
      <w:r>
        <w:rPr>
          <w:sz w:val="24"/>
          <w:szCs w:val="24"/>
        </w:rPr>
        <w:t>FINANCIJSKA AGENCIJA, Regionalni ce</w:t>
      </w:r>
      <w:r w:rsidR="00AD3AD5">
        <w:rPr>
          <w:sz w:val="24"/>
          <w:szCs w:val="24"/>
        </w:rPr>
        <w:t>ntar Zagreb, Podružnica Zagreb,</w:t>
      </w:r>
      <w:r>
        <w:rPr>
          <w:sz w:val="24"/>
          <w:szCs w:val="24"/>
        </w:rPr>
        <w:t xml:space="preserve"> podnijela je ovom sudu prijedlog za otvaranje stečajnog postupka nad dužnikom </w:t>
      </w:r>
      <w:r w:rsidR="00747D13" w:rsidRPr="00747D13">
        <w:rPr>
          <w:sz w:val="24"/>
          <w:szCs w:val="24"/>
        </w:rPr>
        <w:t>HOLJEVAC d.o.o.</w:t>
      </w:r>
      <w:r w:rsidR="00747D13">
        <w:rPr>
          <w:sz w:val="24"/>
          <w:szCs w:val="24"/>
        </w:rPr>
        <w:t xml:space="preserve">, Ogulin, Voćarska 18, OIB </w:t>
      </w:r>
      <w:r w:rsidR="00747D13" w:rsidRPr="00747D13">
        <w:rPr>
          <w:sz w:val="24"/>
          <w:szCs w:val="24"/>
        </w:rPr>
        <w:t>18081371253</w:t>
      </w:r>
      <w:r w:rsidR="00501AE0">
        <w:rPr>
          <w:sz w:val="24"/>
          <w:szCs w:val="24"/>
        </w:rPr>
        <w:t>.</w:t>
      </w:r>
    </w:p>
    <w:p w:rsidRDefault="009F70EC" w:rsidP="00FC5A35" w:rsidR="009F70EC">
      <w:pPr>
        <w:ind w:firstLine="708"/>
        <w:jc w:val="both"/>
        <w:rPr>
          <w:sz w:val="24"/>
          <w:szCs w:val="24"/>
        </w:rPr>
      </w:pPr>
    </w:p>
    <w:p w:rsidRDefault="00FC5A35" w:rsidP="00FC5A35" w:rsidR="00FC5A35">
      <w:pPr>
        <w:ind w:firstLine="709"/>
        <w:jc w:val="both"/>
        <w:rPr>
          <w:sz w:val="24"/>
          <w:szCs w:val="24"/>
        </w:rPr>
      </w:pPr>
      <w:r>
        <w:rPr>
          <w:sz w:val="24"/>
          <w:szCs w:val="24"/>
        </w:rPr>
        <w:t>Prijedlog je podnesen na temelju čl. 110. st. 1. Stečajnog zakona („Narodne novine“ broj 71/15</w:t>
      </w:r>
      <w:r w:rsidR="002C55E3">
        <w:rPr>
          <w:sz w:val="24"/>
          <w:szCs w:val="24"/>
        </w:rPr>
        <w:t>,104/17</w:t>
      </w:r>
      <w:r>
        <w:rPr>
          <w:sz w:val="24"/>
          <w:szCs w:val="24"/>
        </w:rPr>
        <w:t>,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9F70EC" w:rsidP="00FC5A35" w:rsidR="009F70EC">
      <w:pPr>
        <w:ind w:firstLine="709"/>
        <w:jc w:val="both"/>
        <w:rPr>
          <w:sz w:val="24"/>
          <w:szCs w:val="24"/>
        </w:rPr>
      </w:pPr>
    </w:p>
    <w:p w:rsidRDefault="00FC5A35" w:rsidP="00FC5A35" w:rsidR="00FC5A35">
      <w:pPr>
        <w:ind w:firstLine="709"/>
        <w:jc w:val="both"/>
        <w:rPr>
          <w:sz w:val="24"/>
          <w:szCs w:val="24"/>
        </w:rPr>
      </w:pPr>
      <w:r>
        <w:rPr>
          <w:sz w:val="24"/>
          <w:szCs w:val="24"/>
        </w:rPr>
        <w:t>Financijska agencija, kao predlagatelj, navela je u prijedlogu za otvaranje stečajno</w:t>
      </w:r>
      <w:r w:rsidR="00747D13">
        <w:rPr>
          <w:sz w:val="24"/>
          <w:szCs w:val="24"/>
        </w:rPr>
        <w:t>g postupka kako dužnik na dan 12</w:t>
      </w:r>
      <w:r>
        <w:rPr>
          <w:sz w:val="24"/>
          <w:szCs w:val="24"/>
        </w:rPr>
        <w:t xml:space="preserve">. </w:t>
      </w:r>
      <w:r w:rsidR="00CE325C">
        <w:rPr>
          <w:sz w:val="24"/>
          <w:szCs w:val="24"/>
        </w:rPr>
        <w:t>siječnja 2017</w:t>
      </w:r>
      <w:r>
        <w:rPr>
          <w:sz w:val="24"/>
          <w:szCs w:val="24"/>
        </w:rPr>
        <w:t xml:space="preserve">.g.  u Očevidniku redoslijeda osnova za plaćanje, ima evidentirane neizvršene osnove za plaćanje u neprekinutom razdoblju od 120 dana u ukupnom iznosu od </w:t>
      </w:r>
      <w:r w:rsidR="00747D13">
        <w:rPr>
          <w:sz w:val="24"/>
          <w:szCs w:val="24"/>
        </w:rPr>
        <w:t xml:space="preserve">119.920,82 </w:t>
      </w:r>
      <w:r w:rsidR="00501AE0">
        <w:rPr>
          <w:sz w:val="24"/>
          <w:szCs w:val="24"/>
        </w:rPr>
        <w:t>kn kao i da dužnik ima 1</w:t>
      </w:r>
      <w:r w:rsidR="00AD3AD5">
        <w:rPr>
          <w:sz w:val="24"/>
          <w:szCs w:val="24"/>
        </w:rPr>
        <w:t xml:space="preserve"> </w:t>
      </w:r>
      <w:r w:rsidR="00747D13">
        <w:rPr>
          <w:sz w:val="24"/>
          <w:szCs w:val="24"/>
        </w:rPr>
        <w:t>zaposlenika</w:t>
      </w:r>
      <w:r>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9F70EC" w:rsidP="00FC5A35" w:rsidR="009F70EC">
      <w:pPr>
        <w:ind w:firstLine="709"/>
        <w:jc w:val="both"/>
        <w:rPr>
          <w:sz w:val="24"/>
          <w:szCs w:val="24"/>
        </w:rPr>
      </w:pPr>
    </w:p>
    <w:p w:rsidRDefault="00FC5A35" w:rsidP="00FC5A35" w:rsidR="00FC5A35">
      <w:pPr>
        <w:ind w:firstLine="709"/>
        <w:jc w:val="both"/>
        <w:rPr>
          <w:sz w:val="24"/>
          <w:szCs w:val="24"/>
        </w:rPr>
      </w:pPr>
      <w:r>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9F70EC" w:rsidP="00FC5A35" w:rsidR="009F70EC">
      <w:pPr>
        <w:ind w:firstLine="709"/>
        <w:jc w:val="both"/>
        <w:rPr>
          <w:sz w:val="24"/>
          <w:szCs w:val="24"/>
        </w:rPr>
      </w:pPr>
    </w:p>
    <w:p w:rsidRDefault="00FC5A35" w:rsidP="00FC5A35" w:rsidR="00FC5A35">
      <w:pPr>
        <w:ind w:firstLine="709"/>
        <w:jc w:val="both"/>
        <w:rPr>
          <w:sz w:val="24"/>
          <w:szCs w:val="24"/>
        </w:rPr>
      </w:pPr>
      <w:r>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CE325C" w:rsidP="00CE325C" w:rsidR="002C55E3">
      <w:pPr>
        <w:tabs>
          <w:tab w:pos="1336" w:val="left"/>
        </w:tabs>
        <w:jc w:val="both"/>
        <w:rPr>
          <w:sz w:val="24"/>
          <w:szCs w:val="24"/>
        </w:rPr>
      </w:pPr>
      <w:r>
        <w:rPr>
          <w:sz w:val="24"/>
          <w:szCs w:val="24"/>
        </w:rPr>
        <w:tab/>
      </w:r>
    </w:p>
    <w:p w:rsidRDefault="00FC5A35" w:rsidP="00FC5A35" w:rsidR="00FC5A35">
      <w:pPr>
        <w:ind w:firstLine="709"/>
        <w:jc w:val="both"/>
        <w:rPr>
          <w:sz w:val="24"/>
          <w:szCs w:val="24"/>
          <w:u w:val="single"/>
        </w:rPr>
      </w:pPr>
      <w:r>
        <w:rPr>
          <w:sz w:val="24"/>
          <w:szCs w:val="24"/>
          <w:u w:val="single"/>
        </w:rPr>
        <w:t>U odnosu na zaključak</w:t>
      </w:r>
    </w:p>
    <w:p w:rsidRDefault="00FC5A35" w:rsidP="00FC5A35" w:rsidR="00FC5A35">
      <w:pPr>
        <w:ind w:firstLine="709"/>
        <w:jc w:val="both"/>
        <w:rPr>
          <w:sz w:val="24"/>
          <w:szCs w:val="24"/>
        </w:rPr>
      </w:pPr>
    </w:p>
    <w:p w:rsidRDefault="00FC5A35" w:rsidP="00FC5A35" w:rsidR="00FC5A35">
      <w:pPr>
        <w:ind w:firstLine="720"/>
        <w:jc w:val="both"/>
        <w:rPr>
          <w:sz w:val="24"/>
          <w:szCs w:val="24"/>
        </w:rPr>
      </w:pPr>
      <w:r>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w:t>
      </w:r>
      <w:r>
        <w:rPr>
          <w:sz w:val="24"/>
          <w:szCs w:val="24"/>
        </w:rPr>
        <w:lastRenderedPageBreak/>
        <w:t>ovlaštenoj za zastupanje dužnika po zakonu, da u određenom trenutku preda izvješće o financijsko-gospodarskom stanju.</w:t>
      </w:r>
    </w:p>
    <w:p w:rsidRDefault="002C55E3" w:rsidP="00FC5A35" w:rsidR="002C55E3">
      <w:pPr>
        <w:ind w:firstLine="720"/>
        <w:jc w:val="both"/>
        <w:rPr>
          <w:sz w:val="24"/>
          <w:szCs w:val="24"/>
        </w:rPr>
      </w:pPr>
    </w:p>
    <w:p w:rsidRDefault="00FC5A35" w:rsidP="00FC5A35" w:rsidR="00FC5A35">
      <w:pPr>
        <w:ind w:firstLine="720"/>
        <w:jc w:val="both"/>
        <w:rPr>
          <w:sz w:val="24"/>
          <w:szCs w:val="24"/>
        </w:rPr>
      </w:pPr>
      <w:r>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2C55E3" w:rsidP="00FC5A35" w:rsidR="002C55E3">
      <w:pPr>
        <w:ind w:firstLine="720"/>
        <w:jc w:val="both"/>
        <w:rPr>
          <w:sz w:val="24"/>
          <w:szCs w:val="24"/>
        </w:rPr>
      </w:pPr>
    </w:p>
    <w:p w:rsidRDefault="00FC5A35" w:rsidP="00FC5A35" w:rsidR="00FC5A35">
      <w:pPr>
        <w:ind w:firstLine="709"/>
        <w:jc w:val="both"/>
        <w:rPr>
          <w:sz w:val="24"/>
          <w:szCs w:val="24"/>
        </w:rPr>
      </w:pPr>
      <w:r>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FC5A35" w:rsidP="00FC5A35" w:rsidR="00FC5A35">
      <w:pPr>
        <w:ind w:firstLine="720"/>
        <w:jc w:val="both"/>
        <w:rPr>
          <w:sz w:val="24"/>
          <w:szCs w:val="24"/>
        </w:rPr>
      </w:pPr>
    </w:p>
    <w:p w:rsidRDefault="00AD3AD5" w:rsidP="002C7434" w:rsidR="00FC5A35">
      <w:pPr>
        <w:jc w:val="center"/>
        <w:rPr>
          <w:sz w:val="24"/>
          <w:szCs w:val="24"/>
        </w:rPr>
      </w:pPr>
      <w:r>
        <w:rPr>
          <w:sz w:val="24"/>
          <w:szCs w:val="24"/>
        </w:rPr>
        <w:t>U Zagrebu 3</w:t>
      </w:r>
      <w:r w:rsidR="00FC5A35">
        <w:rPr>
          <w:sz w:val="24"/>
          <w:szCs w:val="24"/>
        </w:rPr>
        <w:t xml:space="preserve">. </w:t>
      </w:r>
      <w:r>
        <w:rPr>
          <w:sz w:val="24"/>
          <w:szCs w:val="24"/>
        </w:rPr>
        <w:t>travnja</w:t>
      </w:r>
      <w:r w:rsidR="00FC5A35">
        <w:rPr>
          <w:sz w:val="24"/>
          <w:szCs w:val="24"/>
        </w:rPr>
        <w:t xml:space="preserve"> 2018.</w:t>
      </w:r>
    </w:p>
    <w:p w:rsidRDefault="00FC5A35" w:rsidP="00FC5A35" w:rsidR="00FC5A35">
      <w:pPr>
        <w:ind w:firstLine="720"/>
        <w:jc w:val="center"/>
        <w:rPr>
          <w:sz w:val="24"/>
          <w:szCs w:val="24"/>
        </w:rPr>
      </w:pPr>
    </w:p>
    <w:p w:rsidRDefault="00FC5A35" w:rsidP="00FC5A35" w:rsidR="00FC5A35">
      <w:pPr>
        <w:ind w:firstLine="720"/>
        <w:jc w:val="center"/>
        <w:rPr>
          <w:sz w:val="24"/>
          <w:szCs w:val="24"/>
        </w:rPr>
      </w:pPr>
    </w:p>
    <w:p w:rsidRDefault="00FC5A35" w:rsidP="00FC5A35" w:rsidR="00FC5A35">
      <w:pPr>
        <w:tabs>
          <w:tab w:pos="5100" w:val="left"/>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Default="00EF3520" w:rsidP="00FC5A35" w:rsidR="00FC5A35">
      <w:pPr>
        <w:ind w:left="6372"/>
        <w:rPr>
          <w:sz w:val="24"/>
          <w:szCs w:val="24"/>
        </w:rPr>
      </w:pPr>
      <w:r>
        <w:rPr>
          <w:sz w:val="24"/>
          <w:szCs w:val="24"/>
        </w:rPr>
        <w:t xml:space="preserve">     LUCIJA BUTIGAN</w:t>
      </w:r>
      <w:r w:rsidR="00A02E5A">
        <w:rPr>
          <w:sz w:val="24"/>
          <w:szCs w:val="24"/>
        </w:rPr>
        <w:t>,v.r.</w:t>
      </w:r>
    </w:p>
    <w:p w:rsidRDefault="00FC5A35" w:rsidP="00FC5A35" w:rsidR="00FC5A35">
      <w:pPr>
        <w:jc w:val="both"/>
        <w:rPr>
          <w:sz w:val="24"/>
          <w:szCs w:val="24"/>
        </w:rPr>
      </w:pPr>
      <w:r>
        <w:rPr>
          <w:sz w:val="24"/>
          <w:szCs w:val="24"/>
        </w:rPr>
        <w:t>Uputa o pravnom lijeku:</w:t>
      </w:r>
    </w:p>
    <w:p w:rsidRDefault="00FC5A35" w:rsidP="00FC5A35" w:rsidR="00FC5A35">
      <w:pPr>
        <w:jc w:val="both"/>
        <w:rPr>
          <w:sz w:val="24"/>
          <w:szCs w:val="24"/>
        </w:rPr>
      </w:pPr>
      <w:r>
        <w:rPr>
          <w:sz w:val="24"/>
          <w:szCs w:val="24"/>
        </w:rPr>
        <w:t>Protiv ovog rješenja nije dopuštena žalba (čl. 115.st. 1. SZ-a)</w:t>
      </w:r>
    </w:p>
    <w:p w:rsidRDefault="00FC5A35" w:rsidP="00FC5A35" w:rsidR="00FC5A35">
      <w:pPr>
        <w:jc w:val="both"/>
        <w:rPr>
          <w:sz w:val="24"/>
          <w:szCs w:val="24"/>
        </w:rPr>
      </w:pPr>
      <w:r>
        <w:rPr>
          <w:sz w:val="24"/>
          <w:szCs w:val="24"/>
        </w:rPr>
        <w:t>Protiv zaključka žalba nije dopuštena (čl. 19. st. 7.SZ-a)</w:t>
      </w:r>
    </w:p>
    <w:p w:rsidRDefault="00FC5A35" w:rsidP="00FC5A35" w:rsidR="00FC5A35">
      <w:pPr>
        <w:jc w:val="both"/>
        <w:rPr>
          <w:sz w:val="24"/>
          <w:szCs w:val="24"/>
        </w:rPr>
      </w:pPr>
    </w:p>
    <w:p w:rsidRDefault="00A02E5A" w:rsidP="00A02E5A" w:rsidR="00A02E5A" w:rsidRPr="00A02E5A">
      <w:pPr>
        <w:ind w:left="4248"/>
        <w:rPr>
          <w:sz w:val="24"/>
          <w:szCs w:val="24"/>
        </w:rPr>
      </w:pPr>
      <w:r w:rsidRPr="00A02E5A">
        <w:rPr>
          <w:sz w:val="24"/>
          <w:szCs w:val="24"/>
        </w:rPr>
        <w:t>Za točnost otpravka-ovlašteni službenik</w:t>
      </w:r>
    </w:p>
    <w:p w:rsidRDefault="00A02E5A" w:rsidP="00A02E5A" w:rsidR="00A02E5A" w:rsidRPr="00A02E5A">
      <w:pPr>
        <w:ind w:left="4248"/>
        <w:rPr>
          <w:sz w:val="24"/>
          <w:szCs w:val="24"/>
        </w:rPr>
      </w:pPr>
      <w:r w:rsidRPr="00A02E5A">
        <w:rPr>
          <w:sz w:val="24"/>
          <w:szCs w:val="24"/>
        </w:rPr>
        <w:tab/>
        <w:t xml:space="preserve">   Monika Grbac</w:t>
      </w:r>
    </w:p>
    <w:p w:rsidRDefault="00FC5A35" w:rsidP="00A02E5A" w:rsidR="00FC5A35" w:rsidRPr="00A02E5A">
      <w:pPr>
        <w:pStyle w:val="Odlomakpopisa"/>
        <w:rPr>
          <w:sz w:val="24"/>
          <w:szCs w:val="24"/>
        </w:rPr>
      </w:pPr>
    </w:p>
    <w:p w:rsidRDefault="00FC5A35" w:rsidP="00FC5A35" w:rsidR="00FC5A35">
      <w:pPr>
        <w:pStyle w:val="Bezproreda"/>
      </w:pPr>
    </w:p>
    <w:p w:rsidRDefault="00FC5A35" w:rsidP="00FC5A35" w:rsidR="00FC5A35">
      <w:pPr>
        <w:ind w:left="1363"/>
        <w:jc w:val="both"/>
        <w:rPr>
          <w:sz w:val="24"/>
          <w:szCs w:val="24"/>
        </w:rPr>
      </w:pPr>
    </w:p>
    <w:p w:rsidRDefault="00FC5A35" w:rsidP="00FC5A35" w:rsidR="00FC5A35"/>
    <w:p w:rsidRDefault="002B4A0D" w:rsidR="002B4A0D"/>
    <w:sectPr w:rsidSect="00EF3520"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520" w:rsidP="00EF3520" w:rsidR="00EF3520">
      <w:r>
        <w:separator/>
      </w:r>
    </w:p>
  </w:endnote>
  <w:endnote w:id="0" w:type="continuationSeparator">
    <w:p w:rsidRDefault="00EF3520" w:rsidP="00EF3520" w:rsidR="00EF3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520" w:rsidP="00EF3520" w:rsidR="00EF3520">
      <w:r>
        <w:separator/>
      </w:r>
    </w:p>
  </w:footnote>
  <w:footnote w:id="0" w:type="continuationSeparator">
    <w:p w:rsidRDefault="00EF3520" w:rsidP="00EF3520" w:rsidR="00EF3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Default="00EF3520" w:rsidP="00EF3520" w:rsidR="00EF3520">
        <w:pPr>
          <w:pStyle w:val="Zaglavlje"/>
          <w:ind w:firstLine="4536"/>
          <w:jc w:val="center"/>
        </w:pPr>
        <w:r>
          <w:fldChar w:fldCharType="begin"/>
        </w:r>
        <w:r>
          <w:instrText>PAGE   \* MERGEFORMAT</w:instrText>
        </w:r>
        <w:r>
          <w:fldChar w:fldCharType="separate"/>
        </w:r>
        <w:r w:rsidR="00A02E5A">
          <w:rPr>
            <w:noProof/>
          </w:rPr>
          <w:t>3</w:t>
        </w:r>
        <w:r>
          <w:fldChar w:fldCharType="end"/>
        </w:r>
        <w:r>
          <w:rPr>
            <w:b/>
            <w:sz w:val="24"/>
            <w:szCs w:val="24"/>
          </w:rPr>
          <w:t xml:space="preserve">  </w:t>
        </w:r>
        <w:r>
          <w:rPr>
            <w:b/>
            <w:sz w:val="24"/>
            <w:szCs w:val="24"/>
          </w:rPr>
          <w:tab/>
        </w:r>
        <w:r>
          <w:rPr>
            <w:sz w:val="24"/>
            <w:szCs w:val="24"/>
          </w:rPr>
          <w:t>20.</w:t>
        </w:r>
        <w:r>
          <w:rPr>
            <w:b/>
            <w:sz w:val="24"/>
            <w:szCs w:val="24"/>
          </w:rPr>
          <w:t xml:space="preserve"> </w:t>
        </w:r>
        <w:r>
          <w:rPr>
            <w:sz w:val="24"/>
            <w:szCs w:val="24"/>
          </w:rPr>
          <w:t>St-</w:t>
        </w:r>
        <w:r w:rsidR="00747D13">
          <w:rPr>
            <w:sz w:val="24"/>
            <w:szCs w:val="24"/>
          </w:rPr>
          <w:t>150</w:t>
        </w:r>
        <w:r w:rsidR="009F70EC">
          <w:rPr>
            <w:sz w:val="24"/>
            <w:szCs w:val="24"/>
          </w:rPr>
          <w:t>/17</w:t>
        </w:r>
      </w:p>
    </w:sdtContent>
  </w:sdt>
  <w:p w:rsidRDefault="00EF3520" w:rsidR="00EF35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A35"/>
    <w:rsid w:val="0017642A"/>
    <w:rsid w:val="002B4A0D"/>
    <w:rsid w:val="002C55E3"/>
    <w:rsid w:val="002C7434"/>
    <w:rsid w:val="003002EB"/>
    <w:rsid w:val="004023ED"/>
    <w:rsid w:val="004A137C"/>
    <w:rsid w:val="004C2BE8"/>
    <w:rsid w:val="00501AE0"/>
    <w:rsid w:val="005A4285"/>
    <w:rsid w:val="00747D13"/>
    <w:rsid w:val="008101FB"/>
    <w:rsid w:val="008367C7"/>
    <w:rsid w:val="009F70EC"/>
    <w:rsid w:val="00A02E5A"/>
    <w:rsid w:val="00AD3AD5"/>
    <w:rsid w:val="00CE325C"/>
    <w:rsid w:val="00D31D41"/>
    <w:rsid w:val="00EF3520"/>
    <w:rsid w:val="00F3113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A35"/>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FC5A35"/>
    <w:rPr>
      <w:rFonts w:cs="Arial" w:eastAsia="Times New Roman" w:hAnsi="Arial" w:asci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A35"/>
    <w:rPr>
      <w:rFonts w:cs="Tahoma" w:eastAsia="Times New Roman" w:hAnsi="Tahoma" w:asci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true"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true"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A02E5A"/>
    <w:rPr>
      <w:color w:val="808080"/>
      <w:bdr w:space="0" w:sz="0" w:color="auto" w:val="none"/>
      <w:shd w:fill="auto" w:color="auto" w:val="clear"/>
    </w:rPr>
  </w:style>
  <w:style w:customStyle="true" w:styleId="eSPISCCParagraphDefaultFont" w:type="character">
    <w:name w:val="eSPIS_CC_Paragraph Default Font"/>
    <w:basedOn w:val="Zadanifontodlomka"/>
    <w:rsid w:val="00A02E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2E5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02E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2E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A02E5A"/>
    <w:rPr>
      <w:color w:val="808080"/>
      <w:bdr w:color="auto" w:space="0" w:sz="0" w:val="none"/>
      <w:shd w:color="auto" w:fill="auto" w:val="clear"/>
    </w:rPr>
  </w:style>
  <w:style w:customStyle="1" w:styleId="eSPISCCParagraphDefaultFont" w:type="character">
    <w:name w:val="eSPIS_CC_Paragraph Default Font"/>
    <w:basedOn w:val="Zadanifontodlomka"/>
    <w:rsid w:val="00A02E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2E5A"/>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A02E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2E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772681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2392249">
          <w:marLeft w:val="0"/>
          <w:marRight w:val="0"/>
          <w:marTop w:val="60"/>
          <w:marBottom w:val="0"/>
          <w:divBdr>
            <w:top w:space="0" w:sz="0" w:color="auto" w:val="none"/>
            <w:left w:space="0" w:sz="0" w:color="auto" w:val="none"/>
            <w:bottom w:space="0" w:sz="0" w:color="auto" w:val="none"/>
            <w:right w:space="0" w:sz="0" w:color="auto" w:val="none"/>
          </w:divBdr>
          <w:divsChild>
            <w:div w:id="1594507654">
              <w:marLeft w:val="0"/>
              <w:marRight w:val="0"/>
              <w:marTop w:val="0"/>
              <w:marBottom w:val="0"/>
              <w:divBdr>
                <w:top w:space="0" w:sz="0" w:color="auto" w:val="none"/>
                <w:left w:space="0" w:sz="0" w:color="auto" w:val="none"/>
                <w:bottom w:space="0" w:sz="0" w:color="auto" w:val="none"/>
                <w:right w:space="0" w:sz="0" w:color="auto" w:val="none"/>
              </w:divBdr>
              <w:divsChild>
                <w:div w:id="1988896706">
                  <w:marLeft w:val="3750"/>
                  <w:marRight w:val="0"/>
                  <w:marTop w:val="0"/>
                  <w:marBottom w:val="300"/>
                  <w:divBdr>
                    <w:top w:space="0" w:sz="0" w:color="auto" w:val="none"/>
                    <w:left w:space="0" w:sz="0" w:color="auto" w:val="none"/>
                    <w:bottom w:space="0" w:sz="0" w:color="auto" w:val="none"/>
                    <w:right w:space="0" w:sz="0" w:color="auto" w:val="none"/>
                  </w:divBdr>
                  <w:divsChild>
                    <w:div w:id="1239368658">
                      <w:marLeft w:val="0"/>
                      <w:marRight w:val="0"/>
                      <w:marTop w:val="0"/>
                      <w:marBottom w:val="0"/>
                      <w:divBdr>
                        <w:top w:space="0" w:sz="0" w:color="auto" w:val="none"/>
                        <w:left w:space="0" w:sz="0" w:color="auto" w:val="none"/>
                        <w:bottom w:space="0" w:sz="0" w:color="auto" w:val="none"/>
                        <w:right w:space="0" w:sz="0" w:color="auto" w:val="none"/>
                      </w:divBdr>
                      <w:divsChild>
                        <w:div w:id="1471628491">
                          <w:marLeft w:val="0"/>
                          <w:marRight w:val="0"/>
                          <w:marTop w:val="0"/>
                          <w:marBottom w:val="0"/>
                          <w:divBdr>
                            <w:top w:space="0" w:sz="0" w:color="auto" w:val="none"/>
                            <w:left w:space="0" w:sz="0" w:color="auto" w:val="none"/>
                            <w:bottom w:space="0" w:sz="0" w:color="auto" w:val="none"/>
                            <w:right w:space="0" w:sz="0" w:color="auto" w:val="none"/>
                          </w:divBdr>
                          <w:divsChild>
                            <w:div w:id="1246770445">
                              <w:marLeft w:val="0"/>
                              <w:marRight w:val="0"/>
                              <w:marTop w:val="0"/>
                              <w:marBottom w:val="0"/>
                              <w:divBdr>
                                <w:top w:space="0" w:sz="0" w:color="auto" w:val="none"/>
                                <w:left w:space="0" w:sz="0" w:color="auto" w:val="none"/>
                                <w:bottom w:space="0" w:sz="0" w:color="auto" w:val="none"/>
                                <w:right w:space="0" w:sz="0" w:color="auto" w:val="none"/>
                              </w:divBdr>
                              <w:divsChild>
                                <w:div w:id="1404793829">
                                  <w:marLeft w:val="0"/>
                                  <w:marRight w:val="0"/>
                                  <w:marTop w:val="0"/>
                                  <w:marBottom w:val="0"/>
                                  <w:divBdr>
                                    <w:top w:space="0" w:sz="0" w:color="auto" w:val="none"/>
                                    <w:left w:space="0" w:sz="0" w:color="auto" w:val="none"/>
                                    <w:bottom w:space="0" w:sz="0" w:color="auto" w:val="none"/>
                                    <w:right w:space="0" w:sz="0" w:color="auto" w:val="none"/>
                                  </w:divBdr>
                                  <w:divsChild>
                                    <w:div w:id="1034767965">
                                      <w:marLeft w:val="0"/>
                                      <w:marRight w:val="0"/>
                                      <w:marTop w:val="0"/>
                                      <w:marBottom w:val="0"/>
                                      <w:divBdr>
                                        <w:top w:space="0" w:sz="0" w:color="auto" w:val="none"/>
                                        <w:left w:space="0" w:sz="0" w:color="auto" w:val="none"/>
                                        <w:bottom w:space="0" w:sz="0" w:color="auto" w:val="none"/>
                                        <w:right w:space="0" w:sz="0" w:color="auto" w:val="none"/>
                                      </w:divBdr>
                                      <w:divsChild>
                                        <w:div w:id="1970745766">
                                          <w:marLeft w:val="0"/>
                                          <w:marRight w:val="0"/>
                                          <w:marTop w:val="0"/>
                                          <w:marBottom w:val="0"/>
                                          <w:divBdr>
                                            <w:top w:space="0" w:sz="0" w:color="auto" w:val="none"/>
                                            <w:left w:space="0" w:sz="0" w:color="auto" w:val="none"/>
                                            <w:bottom w:space="0" w:sz="0" w:color="auto" w:val="none"/>
                                            <w:right w:space="0" w:sz="0" w:color="auto" w:val="none"/>
                                          </w:divBdr>
                                          <w:divsChild>
                                            <w:div w:id="4899026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76522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8699837">
          <w:marLeft w:val="0"/>
          <w:marRight w:val="0"/>
          <w:marTop w:val="60"/>
          <w:marBottom w:val="0"/>
          <w:divBdr>
            <w:top w:space="0" w:sz="0" w:color="auto" w:val="none"/>
            <w:left w:space="0" w:sz="0" w:color="auto" w:val="none"/>
            <w:bottom w:space="0" w:sz="0" w:color="auto" w:val="none"/>
            <w:right w:space="0" w:sz="0" w:color="auto" w:val="none"/>
          </w:divBdr>
          <w:divsChild>
            <w:div w:id="909076723">
              <w:marLeft w:val="0"/>
              <w:marRight w:val="0"/>
              <w:marTop w:val="0"/>
              <w:marBottom w:val="0"/>
              <w:divBdr>
                <w:top w:space="0" w:sz="0" w:color="auto" w:val="none"/>
                <w:left w:space="0" w:sz="0" w:color="auto" w:val="none"/>
                <w:bottom w:space="0" w:sz="0" w:color="auto" w:val="none"/>
                <w:right w:space="0" w:sz="0" w:color="auto" w:val="none"/>
              </w:divBdr>
              <w:divsChild>
                <w:div w:id="1651255217">
                  <w:marLeft w:val="3750"/>
                  <w:marRight w:val="0"/>
                  <w:marTop w:val="0"/>
                  <w:marBottom w:val="300"/>
                  <w:divBdr>
                    <w:top w:space="0" w:sz="0" w:color="auto" w:val="none"/>
                    <w:left w:space="0" w:sz="0" w:color="auto" w:val="none"/>
                    <w:bottom w:space="0" w:sz="0" w:color="auto" w:val="none"/>
                    <w:right w:space="0" w:sz="0" w:color="auto" w:val="none"/>
                  </w:divBdr>
                  <w:divsChild>
                    <w:div w:id="2022661146">
                      <w:marLeft w:val="0"/>
                      <w:marRight w:val="0"/>
                      <w:marTop w:val="0"/>
                      <w:marBottom w:val="0"/>
                      <w:divBdr>
                        <w:top w:space="0" w:sz="0" w:color="auto" w:val="none"/>
                        <w:left w:space="0" w:sz="0" w:color="auto" w:val="none"/>
                        <w:bottom w:space="0" w:sz="0" w:color="auto" w:val="none"/>
                        <w:right w:space="0" w:sz="0" w:color="auto" w:val="none"/>
                      </w:divBdr>
                      <w:divsChild>
                        <w:div w:id="863664677">
                          <w:marLeft w:val="0"/>
                          <w:marRight w:val="0"/>
                          <w:marTop w:val="0"/>
                          <w:marBottom w:val="0"/>
                          <w:divBdr>
                            <w:top w:space="0" w:sz="0" w:color="auto" w:val="none"/>
                            <w:left w:space="0" w:sz="0" w:color="auto" w:val="none"/>
                            <w:bottom w:space="0" w:sz="0" w:color="auto" w:val="none"/>
                            <w:right w:space="0" w:sz="0" w:color="auto" w:val="none"/>
                          </w:divBdr>
                          <w:divsChild>
                            <w:div w:id="543518279">
                              <w:marLeft w:val="0"/>
                              <w:marRight w:val="0"/>
                              <w:marTop w:val="0"/>
                              <w:marBottom w:val="0"/>
                              <w:divBdr>
                                <w:top w:space="0" w:sz="0" w:color="auto" w:val="none"/>
                                <w:left w:space="0" w:sz="0" w:color="auto" w:val="none"/>
                                <w:bottom w:space="0" w:sz="0" w:color="auto" w:val="none"/>
                                <w:right w:space="0" w:sz="0" w:color="auto" w:val="none"/>
                              </w:divBdr>
                              <w:divsChild>
                                <w:div w:id="1787039415">
                                  <w:marLeft w:val="0"/>
                                  <w:marRight w:val="0"/>
                                  <w:marTop w:val="0"/>
                                  <w:marBottom w:val="0"/>
                                  <w:divBdr>
                                    <w:top w:space="0" w:sz="0" w:color="auto" w:val="none"/>
                                    <w:left w:space="0" w:sz="0" w:color="auto" w:val="none"/>
                                    <w:bottom w:space="0" w:sz="0" w:color="auto" w:val="none"/>
                                    <w:right w:space="0" w:sz="0" w:color="auto" w:val="none"/>
                                  </w:divBdr>
                                  <w:divsChild>
                                    <w:div w:id="1800999239">
                                      <w:marLeft w:val="0"/>
                                      <w:marRight w:val="0"/>
                                      <w:marTop w:val="0"/>
                                      <w:marBottom w:val="0"/>
                                      <w:divBdr>
                                        <w:top w:space="0" w:sz="0" w:color="auto" w:val="none"/>
                                        <w:left w:space="0" w:sz="0" w:color="auto" w:val="none"/>
                                        <w:bottom w:space="0" w:sz="0" w:color="auto" w:val="none"/>
                                        <w:right w:space="0" w:sz="0" w:color="auto" w:val="none"/>
                                      </w:divBdr>
                                      <w:divsChild>
                                        <w:div w:id="119153255">
                                          <w:marLeft w:val="0"/>
                                          <w:marRight w:val="0"/>
                                          <w:marTop w:val="0"/>
                                          <w:marBottom w:val="0"/>
                                          <w:divBdr>
                                            <w:top w:space="0" w:sz="0" w:color="auto" w:val="none"/>
                                            <w:left w:space="0" w:sz="0" w:color="auto" w:val="none"/>
                                            <w:bottom w:space="0" w:sz="0" w:color="auto" w:val="none"/>
                                            <w:right w:space="0" w:sz="0" w:color="auto" w:val="none"/>
                                          </w:divBdr>
                                          <w:divsChild>
                                            <w:div w:id="10880354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40305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travnja 2018.</izvorni_sadrzaj>
    <derivirana_varijabla naziv="DomainObject.DatumDonosenjaOdluke_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izvorni_sadrzaj>
    <derivirana_varijabla naziv="DomainObject.Predmet.Broj_1">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2017.</izvorni_sadrzaj>
    <derivirana_varijabla naziv="DomainObject.Predmet.DatumOsnivanja_1">18.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St-150/2017</izvorni_sadrzaj>
    <derivirana_varijabla naziv="DomainObject.Predmet.OznakaBroj_1">St-150/2017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HOLJEVAC d.o.o. zastupanog po punomoćniku Gordana Holjevac</izvorni_sadrzaj>
    <derivirana_varijabla naziv="DomainObject.Predmet.ProtustrankaFormated_1">  HOLJEVAC d.o.o. zastupanog po punomoćniku Gordana Holjevac</derivirana_varijabla>
  </DomainObject.Predmet.ProtustrankaFormated>
  <DomainObject.Predmet.ProtustrankaFormatedOIB>
    <izvorni_sadrzaj>  HOLJEVAC d.o.o., OIB 18081371253 zastupanog po punomoćniku Gordana Holjevac</izvorni_sadrzaj>
    <derivirana_varijabla naziv="DomainObject.Predmet.ProtustrankaFormatedOIB_1">  HOLJEVAC d.o.o., OIB 18081371253 zastupanog po punomoćniku Gordana Holjevac</derivirana_varijabla>
  </DomainObject.Predmet.ProtustrankaFormatedOIB>
  <DomainObject.Predmet.ProtustrankaFormatedWithAdress>
    <izvorni_sadrzaj> HOLJEVAC d.o.o., Voćarska 18, 47300 Ogulin zastupanog po punomoćniku Gordana Holjevac</izvorni_sadrzaj>
    <derivirana_varijabla naziv="DomainObject.Predmet.ProtustrankaFormatedWithAdress_1"> HOLJEVAC d.o.o., Voćarska 18, 47300 Ogulin zastupanog po punomoćniku Gordana Holjevac</derivirana_varijabla>
  </DomainObject.Predmet.ProtustrankaFormatedWithAdress>
  <DomainObject.Predmet.ProtustrankaFormatedWithAdressOIB>
    <izvorni_sadrzaj> HOLJEVAC d.o.o., OIB 18081371253, Voćarska 18, 47300 Ogulin zastupanog po punomoćniku Gordana Holjevac</izvorni_sadrzaj>
    <derivirana_varijabla naziv="DomainObject.Predmet.ProtustrankaFormatedWithAdressOIB_1"> HOLJEVAC d.o.o., OIB 18081371253, Voćarska 18, 47300 Ogulin zastupanog po punomoćniku Gordana Holjevac</derivirana_varijabla>
  </DomainObject.Predmet.ProtustrankaFormatedWithAdressOIB>
  <DomainObject.Predmet.ProtustrankaWithAdress>
    <izvorni_sadrzaj>HOLJEVAC d.o.o. Voćarska 18, 47300 Ogulin</izvorni_sadrzaj>
    <derivirana_varijabla naziv="DomainObject.Predmet.ProtustrankaWithAdress_1">HOLJEVAC d.o.o. Voćarska 18, 47300 Ogulin</derivirana_varijabla>
  </DomainObject.Predmet.ProtustrankaWithAdress>
  <DomainObject.Predmet.ProtustrankaWithAdressOIB>
    <izvorni_sadrzaj>HOLJEVAC d.o.o., OIB 18081371253, Voćarska 18, 47300 Ogulin</izvorni_sadrzaj>
    <derivirana_varijabla naziv="DomainObject.Predmet.ProtustrankaWithAdressOIB_1">HOLJEVAC d.o.o., OIB 18081371253, Voćarska 18, 47300 Ogulin</derivirana_varijabla>
  </DomainObject.Predmet.ProtustrankaWithAdressOIB>
  <DomainObject.Predmet.ProtustrankaNazivFormated>
    <izvorni_sadrzaj>HOLJEVAC d.o.o.</izvorni_sadrzaj>
    <derivirana_varijabla naziv="DomainObject.Predmet.ProtustrankaNazivFormated_1">HOLJEVAC d.o.o.</derivirana_varijabla>
  </DomainObject.Predmet.ProtustrankaNazivFormated>
  <DomainObject.Predmet.ProtustrankaNazivFormatedOIB>
    <izvorni_sadrzaj>HOLJEVAC d.o.o., OIB 18081371253</izvorni_sadrzaj>
    <derivirana_varijabla naziv="DomainObject.Predmet.ProtustrankaNazivFormatedOIB_1">HOLJEVAC d.o.o., OIB 18081371253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HOLJEVAC d.o.o. zastupanog po punomoćniku Gordana Holjevac</item>
    </izvorni_sadrzaj>
    <derivirana_varijabla naziv="DomainObject.Predmet.ProtuStrankaListFormated_1">
      <item>HOLJEVAC d.o.o. zastupanog po punomoćniku Gordana Holjevac</item>
    </derivirana_varijabla>
  </DomainObject.Predmet.ProtuStrankaListFormated>
  <DomainObject.Predmet.ProtuStrankaListFormatedOIB>
    <izvorni_sadrzaj>
      <item>HOLJEVAC d.o.o., OIB 18081371253 zastupanog po punomoćniku Gordana Holjevac</item>
    </izvorni_sadrzaj>
    <derivirana_varijabla naziv="DomainObject.Predmet.ProtuStrankaListFormatedOIB_1">
      <item>HOLJEVAC d.o.o., OIB 18081371253 zastupanog po punomoćniku Gordana Holjevac</item>
    </derivirana_varijabla>
  </DomainObject.Predmet.ProtuStrankaListFormatedOIB>
  <DomainObject.Predmet.ProtuStrankaListFormatedWithAdress>
    <izvorni_sadrzaj>
      <item>HOLJEVAC d.o.o., Voćarska 18, 47300 Ogulin zastupanog po punomoćniku Gordana Holjevac</item>
    </izvorni_sadrzaj>
    <derivirana_varijabla naziv="DomainObject.Predmet.ProtuStrankaListFormatedWithAdress_1">
      <item>HOLJEVAC d.o.o., Voćarska 18, 47300 Ogulin zastupanog po punomoćniku Gordana Holjevac</item>
    </derivirana_varijabla>
  </DomainObject.Predmet.ProtuStrankaListFormatedWithAdress>
  <DomainObject.Predmet.ProtuStrankaListFormatedWithAdressOIB>
    <izvorni_sadrzaj>
      <item>HOLJEVAC d.o.o., OIB 18081371253, Voćarska 18, 47300 Ogulin zastupanog po punomoćniku Gordana Holjevac</item>
    </izvorni_sadrzaj>
    <derivirana_varijabla naziv="DomainObject.Predmet.ProtuStrankaListFormatedWithAdressOIB_1">
      <item>HOLJEVAC d.o.o., OIB 18081371253, Voćarska 18, 47300 Ogulin zastupanog po punomoćniku Gordana Holjevac</item>
    </derivirana_varijabla>
  </DomainObject.Predmet.ProtuStrankaListFormatedWithAdressOIB>
  <DomainObject.Predmet.ProtuStrankaListNazivFormated>
    <izvorni_sadrzaj>
      <item>HOLJEVAC d.o.o.</item>
    </izvorni_sadrzaj>
    <derivirana_varijabla naziv="DomainObject.Predmet.ProtuStrankaListNazivFormated_1">
      <item>HOLJEVAC d.o.o.</item>
    </derivirana_varijabla>
  </DomainObject.Predmet.ProtuStrankaListNazivFormated>
  <DomainObject.Predmet.ProtuStrankaListNazivFormatedOIB>
    <izvorni_sadrzaj>
      <item>HOLJEVAC d.o.o., OIB 18081371253</item>
    </izvorni_sadrzaj>
    <derivirana_varijabla naziv="DomainObject.Predmet.ProtuStrankaListNazivFormatedOIB_1">
      <item>HOLJEVAC d.o.o., OIB 18081371253</item>
    </derivirana_varijabla>
  </DomainObject.Predmet.ProtuStrankaListNazivFormatedOIB>
  <DomainObject.Predmet.OstaliListFormated>
    <izvorni_sadrzaj>
      <item>Gordana Holjevac punomoćnik sudionika u postupku HOLJEVAC d.o.o.</item>
    </izvorni_sadrzaj>
    <derivirana_varijabla naziv="DomainObject.Predmet.OstaliListFormated_1">
      <item>Gordana Holjevac punomoćnik sudionika u postupku HOLJEVAC d.o.o.</item>
    </derivirana_varijabla>
  </DomainObject.Predmet.OstaliListFormated>
  <DomainObject.Predmet.OstaliListFormatedOIB>
    <izvorni_sadrzaj>
      <item>Gordana Holjevac, OIB 07790358198 punomoćnik sudionika u postupku HOLJEVAC d.o.o.</item>
    </izvorni_sadrzaj>
    <derivirana_varijabla naziv="DomainObject.Predmet.OstaliListFormatedOIB_1">
      <item>Gordana Holjevac, OIB 07790358198 punomoćnik sudionika u postupku HOLJEVAC d.o.o.</item>
    </derivirana_varijabla>
  </DomainObject.Predmet.OstaliListFormatedOIB>
  <DomainObject.Predmet.OstaliListFormatedWithAdress>
    <izvorni_sadrzaj>
      <item>Gordana Holjevac, Pavlović Brdo 341, 47300 Oštarije punomoćnik sudionika u postupku HOLJEVAC d.o.o.</item>
    </izvorni_sadrzaj>
    <derivirana_varijabla naziv="DomainObject.Predmet.OstaliListFormatedWithAdress_1">
      <item>Gordana Holjevac, Pavlović Brdo 341, 47300 Oštarije punomoćnik sudionika u postupku HOLJEVAC d.o.o.</item>
    </derivirana_varijabla>
  </DomainObject.Predmet.OstaliListFormatedWithAdress>
  <DomainObject.Predmet.OstaliListFormatedWithAdressOIB>
    <izvorni_sadrzaj>
      <item>Gordana Holjevac, OIB 07790358198, Pavlović Brdo 341, 47300 Oštarije punomoćnik sudionika u postupku HOLJEVAC d.o.o.</item>
    </izvorni_sadrzaj>
    <derivirana_varijabla naziv="DomainObject.Predmet.OstaliListFormatedWithAdressOIB_1">
      <item>Gordana Holjevac, OIB 07790358198, Pavlović Brdo 341, 47300 Oštarije punomoćnik sudionika u postupku HOLJEVAC d.o.o.</item>
    </derivirana_varijabla>
  </DomainObject.Predmet.OstaliListFormatedWithAdressOIB>
  <DomainObject.Predmet.OstaliListNazivFormated>
    <izvorni_sadrzaj>
      <item>Gordana Holjevac</item>
    </izvorni_sadrzaj>
    <derivirana_varijabla naziv="DomainObject.Predmet.OstaliListNazivFormated_1">
      <item>Gordana Holjevac</item>
    </derivirana_varijabla>
  </DomainObject.Predmet.OstaliListNazivFormated>
  <DomainObject.Predmet.OstaliListNazivFormatedOIB>
    <izvorni_sadrzaj>
      <item>Gordana Holjevac, OIB 07790358198</item>
    </izvorni_sadrzaj>
    <derivirana_varijabla naziv="DomainObject.Predmet.OstaliListNazivFormatedOIB_1">
      <item>Gordana Holjevac, OIB 07790358198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2018.</izvorni_sadrzaj>
    <derivirana_varijabla naziv="DomainObject.Datum_1">3. travnja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HOLJEVAC d.o.o.</izvorni_sadrzaj>
    <derivirana_varijabla naziv="DomainObject.Predmet.ProtustrankaIDrugi_1">HOLJEVAC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HOLJEVAC d.o.o., OIB 18081371253, Voćarska 18, 47300 Ogulin</izvorni_sadrzaj>
    <derivirana_varijabla naziv="DomainObject.Predmet.ProtustrankaIDrugiAdressOIB_1">HOLJEVAC d.o.o., OIB 18081371253, Voćarska 18,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HOLJEVAC d.o.o.</item>
      <item>Gordana Holjevac</item>
    </izvorni_sadrzaj>
    <derivirana_varijabla naziv="DomainObject.Predmet.SudioniciListNaziv_1">
      <item>FINA regionalni centar Zagreb, podružnica Karlovac</item>
      <item>HOLJEVAC d.o.o.</item>
      <item>Gordana Holjevac</item>
    </derivirana_varijabla>
  </DomainObject.Predmet.SudioniciListNaziv>
  <DomainObject.Predmet.SudioniciListAdressOIB>
    <izvorni_sadrzaj>
      <item>FINA regionalni centar Zagreb, podružnica Karlovac, OIB 85821130368, Vitezovićeva 1,47000 Karlovac</item>
      <item>HOLJEVAC d.o.o., OIB 18081371253, Voćarska 18,47300 Ogulin</item>
      <item>Gordana Holjevac, OIB 07790358198, Pavlović Brdo 341,47300 Oštarije</item>
    </izvorni_sadrzaj>
    <derivirana_varijabla naziv="DomainObject.Predmet.SudioniciListAdressOIB_1">
      <item>FINA regionalni centar Zagreb, podružnica Karlovac, OIB 85821130368, Vitezovićeva 1,47000 Karlovac</item>
      <item>HOLJEVAC d.o.o., OIB 18081371253, Voćarska 18,47300 Ogulin</item>
      <item>Gordana Holjevac, OIB 07790358198, Pavlović Brdo 341,47300 Oštarije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18081371253</item>
      <item>, OIB 07790358198</item>
    </izvorni_sadrzaj>
    <derivirana_varijabla naziv="DomainObject.Predmet.SudioniciListNazivOIB_1">
      <item>, OIB 85821130368</item>
      <item>, OIB 18081371253</item>
      <item>, OIB 07790358198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983</properties:Words>
  <properties:Characters>5352</properties:Characters>
  <properties:Lines>133</properties:Lines>
  <properties:Paragraphs>44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2018-04-03T12:44:00Z</dcterms:created>
  <dc:creator>Monika Grbac</dc:creator>
  <cp:lastModifiedBy>Monika Grbac</cp:lastModifiedBy>
  <cp:lastPrinted>2018-04-03T12:49:00Z</cp:lastPrinted>
  <dcterms:modified xmlns:xsi="http://www.w3.org/2001/XMLSchema-instance" xsi:type="dcterms:W3CDTF">2018-04-03T12:50:00Z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(st-150-17 HOLJEVAC.docx)</vt:lpwstr>
  </prop:property>
  <prop:property name="CC_coloring" pid="4" fmtid="{D5CDD505-2E9C-101B-9397-08002B2CF9AE}">
    <vt:bool>false</vt:bool>
  </prop:property>
  <prop:property name="BrojStranica" pid="5" fmtid="{D5CDD505-2E9C-101B-9397-08002B2CF9AE}">
    <vt:i4>3</vt:i4>
  </prop:property>
</prop:Properties>
</file>