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68fc" w14:paraId="19868fc" w:rsidRDefault="00DD380C" w:rsidP="00DD380C" w:rsidR="00DD380C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26770" cx="621665"/>
            <wp:effectExtent b="0" r="6985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6770" cx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422C50" w:rsidR="007E2D6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B20786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B20786">
        <w:rPr>
          <w:rFonts w:cs="Times New Roman" w:hAnsi="Times New Roman" w:ascii="Times New Roman"/>
          <w:sz w:val="24"/>
          <w:szCs w:val="24"/>
          <w:lang w:eastAsia="hr-HR" w:val="hr-HR"/>
        </w:rPr>
        <w:tab/>
        <w:t xml:space="preserve">     </w:t>
      </w:r>
      <w:r w:rsidR="00422C5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Broj:2/St-</w:t>
      </w:r>
      <w:r w:rsidR="00797812">
        <w:rPr>
          <w:rFonts w:cs="Times New Roman" w:hAnsi="Times New Roman" w:ascii="Times New Roman"/>
          <w:sz w:val="24"/>
          <w:szCs w:val="24"/>
          <w:lang w:eastAsia="hr-HR" w:val="hr-HR"/>
        </w:rPr>
        <w:t>911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6409E3">
        <w:rPr>
          <w:rFonts w:cs="Times New Roman" w:hAnsi="Times New Roman" w:ascii="Times New Roman"/>
          <w:sz w:val="24"/>
          <w:szCs w:val="24"/>
          <w:lang w:eastAsia="hr-HR" w:val="hr-HR"/>
        </w:rPr>
        <w:t>201</w:t>
      </w:r>
      <w:r w:rsidR="00797812">
        <w:rPr>
          <w:rFonts w:cs="Times New Roman" w:hAnsi="Times New Roman" w:ascii="Times New Roman"/>
          <w:sz w:val="24"/>
          <w:szCs w:val="24"/>
          <w:lang w:eastAsia="hr-HR" w:val="hr-HR"/>
        </w:rPr>
        <w:t>8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422C50">
        <w:rPr>
          <w:rFonts w:cs="Times New Roman" w:hAnsi="Times New Roman" w:ascii="Times New Roman"/>
          <w:sz w:val="24"/>
          <w:szCs w:val="24"/>
          <w:lang w:eastAsia="hr-HR" w:val="hr-HR"/>
        </w:rPr>
        <w:t>14</w:t>
      </w:r>
    </w:p>
    <w:p w:rsidRDefault="00DD380C" w:rsidP="007E2D60" w:rsidR="00DD380C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STALNA SLUŽBA U SL</w:t>
      </w:r>
      <w:r w:rsidR="007E2D60">
        <w:rPr>
          <w:rFonts w:cs="Times New Roman" w:hAnsi="Times New Roman" w:ascii="Times New Roman"/>
          <w:sz w:val="24"/>
          <w:szCs w:val="24"/>
          <w:lang w:eastAsia="hr-HR" w:val="hr-HR"/>
        </w:rPr>
        <w:t>.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BRODU 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DD380C" w:rsidP="00DD380C" w:rsidR="00DD380C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6105AF" w:rsidR="00DD380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B20786">
        <w:rPr>
          <w:rFonts w:cs="Times New Roman" w:hAnsi="Times New Roman" w:ascii="Times New Roman"/>
          <w:color w:val="000000"/>
          <w:sz w:val="24"/>
          <w:szCs w:val="24"/>
          <w:lang w:val="hr-HR"/>
        </w:rPr>
        <w:t>DOMAĆE BLAGO, ZADRUGA ZA PROIZVODNJU, SKLADIŠTENJE I PROMET POVRĆA I VOĆA, OIB: 99424375144 sa sjedištem u Kuzmica 64 b, Kuzmica</w:t>
      </w:r>
      <w:r w:rsidR="00FB35A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3C6DE3">
        <w:rPr>
          <w:rFonts w:cs="Times New Roman" w:hAnsi="Times New Roman" w:ascii="Times New Roman"/>
          <w:color w:val="000000"/>
          <w:sz w:val="24"/>
          <w:szCs w:val="24"/>
          <w:lang w:val="hr-HR"/>
        </w:rPr>
        <w:t>0</w:t>
      </w:r>
      <w:r w:rsidR="00B20786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105AF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7E2D6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I. Pokreće se prethodni postupak radi utvrđivanje pretpostavke za otvaranje stečajnog postupka.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 w:rsidRPr="00FB35A6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II.</w:t>
      </w:r>
      <w:r w:rsidR="00B2078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 privremenog stečajnog upravitelja imenuje se </w:t>
      </w:r>
      <w:r w:rsidR="00797812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Ivana Kalkan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br/>
        <w:t xml:space="preserve">OIB: </w:t>
      </w:r>
      <w:r w:rsidR="00797812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47574637103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, </w:t>
      </w:r>
      <w:r w:rsidR="00797812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Županijska 2</w:t>
      </w:r>
      <w:r w:rsidR="00755087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, Osijek</w:t>
      </w:r>
      <w:r w:rsidR="00162DF1" w:rsidRPr="0075508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DD380C" w:rsidP="00DD380C" w:rsidR="00DD380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III. Određuje se ročište za raspravljanje o uvjetima za otvaranje stečajnog postupka za </w:t>
      </w: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E2D60" w:rsidP="007E2D60" w:rsidR="00DD380C" w:rsidRPr="00755087">
      <w:pPr>
        <w:pStyle w:val="Bezproreda"/>
        <w:ind w:firstLine="708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dan </w:t>
      </w:r>
      <w:r w:rsidR="00B20786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.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kolovoza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2018. u sati </w:t>
      </w:r>
      <w:r w:rsidR="00F92DCA"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09</w:t>
      </w:r>
      <w:r w:rsidRPr="00755087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,00 sati</w:t>
      </w:r>
    </w:p>
    <w:p w:rsidRDefault="007E2D60" w:rsidP="007E2D60" w:rsidR="007E2D60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na koji se pozivaju: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DD380C" w:rsidP="00F92DCA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dužnik </w:t>
      </w:r>
      <w:r w:rsidR="003206D9">
        <w:rPr>
          <w:rFonts w:cs="Times New Roman" w:hAnsi="Times New Roman" w:ascii="Times New Roman"/>
          <w:sz w:val="24"/>
          <w:szCs w:val="24"/>
          <w:lang w:val="hr-HR"/>
        </w:rPr>
        <w:t>Dragutin Dukić</w:t>
      </w:r>
    </w:p>
    <w:p w:rsidRDefault="00DD380C" w:rsidP="00DD380C" w:rsidR="00DD380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>Porezna uprava Sl. Brod</w:t>
      </w:r>
    </w:p>
    <w:p w:rsidRDefault="00F92DCA" w:rsidP="00DD380C" w:rsidR="00F92DC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55087" w:rsidP="00DD380C" w:rsidR="0075508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755087" w:rsidR="00DD380C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Zahtjev za provedbu skraćenog stečajnog postupka podnijela je FINA RC OSIJEK, 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Podružnica Osijek, u istom navodi da je dužnik blokiran u </w:t>
      </w:r>
      <w:r w:rsidR="003206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neprekinutom 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razdoblju od </w:t>
      </w:r>
      <w:r w:rsidR="003206D9">
        <w:rPr>
          <w:rFonts w:cs="Times New Roman" w:hAnsi="Times New Roman" w:ascii="Times New Roman"/>
          <w:color w:val="000000"/>
          <w:sz w:val="24"/>
          <w:szCs w:val="24"/>
          <w:lang w:val="hr-HR"/>
        </w:rPr>
        <w:t>120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dana, u iznosu od </w:t>
      </w:r>
      <w:r w:rsidR="003206D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149.187,51 kn i 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3206D9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pet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zaposlenih.</w:t>
      </w:r>
    </w:p>
    <w:p w:rsidRDefault="003206D9" w:rsidP="00DD380C" w:rsidR="003206D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3206D9" w:rsidP="003206D9" w:rsidR="003206D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objavio oglas </w:t>
      </w:r>
      <w:r w:rsidR="00F92DC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pozvao sve zainteresirane da podnesu u roku od 45 dana prijedlog za otvaranje stečajnog postupka i uplate predujam u iznosu od 10.000,00 kn za podmirivanje troškova toga postupka. Za vrijeme trajanja toga roka ŽDO Sl. Brod podnijelo je prijedlog za otvaranje stečajnog postupka u kojem navode da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je dužnik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godišnjem izvješću u 2014. naveo da ima dugotrajnu imovinu u iznosu 3.864,00 kn, a nenaplaćena potraživanja u iznosu 345</w:t>
      </w:r>
      <w:r w:rsidR="00422C50">
        <w:rPr>
          <w:rFonts w:cs="Times New Roman" w:hAnsi="Times New Roman" w:ascii="Times New Roman"/>
          <w:color w:val="000000"/>
          <w:sz w:val="24"/>
          <w:szCs w:val="24"/>
          <w:lang w:val="hr-HR"/>
        </w:rPr>
        <w:t>.430,00 kn, a što je utvrđeno uvidom u INSPU GFI za 2014.g.</w:t>
      </w:r>
    </w:p>
    <w:p w:rsidRDefault="00F92DCA" w:rsidP="00DD380C" w:rsidR="00F92DC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55087" w:rsidP="00DD380C" w:rsidR="0075508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Sud je donio rješenje o obustavi skraćenog stečajnog postupka i da će se postupak nastaviti po općim odredbama Stečajnog zakona. </w:t>
      </w:r>
    </w:p>
    <w:p w:rsidRDefault="00755087" w:rsidP="00422C50" w:rsidR="0075508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Kako postoji stečajni razlog jer je isti nesposoban za plaćanje ali treba utvrditi da li je imovina dostatna za namirenje troškova stečajnog postupka te je stoga odlučeno kao u izreci. </w:t>
      </w:r>
    </w:p>
    <w:p w:rsidRDefault="00DD380C" w:rsidP="00DD380C" w:rsidR="00DD380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3C6DE3">
        <w:rPr>
          <w:rFonts w:cs="Times New Roman" w:hAnsi="Times New Roman" w:ascii="Times New Roman"/>
          <w:color w:val="000000"/>
          <w:sz w:val="24"/>
          <w:szCs w:val="24"/>
          <w:lang w:val="hr-HR"/>
        </w:rPr>
        <w:t>0</w:t>
      </w:r>
      <w:r w:rsidR="00422C50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55087">
        <w:rPr>
          <w:rFonts w:cs="Times New Roman" w:hAnsi="Times New Roman" w:ascii="Times New Roman"/>
          <w:color w:val="000000"/>
          <w:sz w:val="24"/>
          <w:szCs w:val="24"/>
          <w:lang w:val="hr-HR"/>
        </w:rPr>
        <w:t>lipnja</w:t>
      </w:r>
      <w:r w:rsidR="007E2D60"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D380C" w:rsidP="00DD380C" w:rsidR="00DD380C" w:rsidRPr="00162DF1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162DF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Davorin Pavičić</w:t>
      </w: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NAPUTAK O PRAVNOM LIJEKU: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ovoga rješenja nije dopuštena posebna žalba čl. 115. st. 1. SZ-a.</w:t>
      </w:r>
    </w:p>
    <w:p w:rsidRDefault="00DD380C" w:rsidP="00DD380C" w:rsidR="00DD380C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D380C" w:rsidP="00DD380C" w:rsidR="00DD380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e-Oglasna ploča suda</w:t>
      </w:r>
    </w:p>
    <w:p w:rsidRDefault="00755087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ŽDO</w:t>
      </w:r>
    </w:p>
    <w:p w:rsidRDefault="00755087" w:rsidP="00755087" w:rsidR="00DD380C" w:rsidRPr="00FB35A6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55087">
        <w:rPr>
          <w:rFonts w:cs="Times New Roman" w:hAnsi="Times New Roman" w:ascii="Times New Roman"/>
          <w:sz w:val="24"/>
          <w:szCs w:val="24"/>
          <w:lang w:val="hr-HR"/>
        </w:rPr>
        <w:t xml:space="preserve">dužnik </w:t>
      </w:r>
      <w:r w:rsidR="00422C50">
        <w:rPr>
          <w:rFonts w:cs="Times New Roman" w:hAnsi="Times New Roman" w:ascii="Times New Roman"/>
          <w:sz w:val="24"/>
          <w:szCs w:val="24"/>
          <w:lang w:val="hr-HR"/>
        </w:rPr>
        <w:t>Dragutin Dukić</w:t>
      </w:r>
    </w:p>
    <w:p w:rsidRDefault="00DD380C" w:rsidP="00DD380C" w:rsidR="00DD380C" w:rsidRPr="007E2D60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  <w:lang w:val="hr-HR"/>
        </w:rPr>
      </w:pPr>
      <w:r w:rsidRPr="007E2D60">
        <w:rPr>
          <w:rFonts w:cs="Times New Roman" w:hAnsi="Times New Roman" w:ascii="Times New Roman"/>
          <w:sz w:val="24"/>
          <w:szCs w:val="24"/>
          <w:lang w:val="hr-HR"/>
        </w:rPr>
        <w:t>Porezna uprava Sl. Brod</w:t>
      </w:r>
    </w:p>
    <w:p w:rsidRDefault="003646D3" w:rsidR="003646D3"/>
    <w:sectPr w:rsidR="003646D3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B78" w:rsidP="00FF5F59" w:rsidR="00D66B78">
      <w:pPr>
        <w:spacing w:lineRule="auto" w:line="240" w:after="0"/>
      </w:pPr>
      <w:r>
        <w:separator/>
      </w:r>
    </w:p>
  </w:endnote>
  <w:endnote w:id="0" w:type="continuationSeparator">
    <w:p w:rsidRDefault="00D66B78" w:rsidP="00FF5F59" w:rsidR="00D66B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456708061"/>
      <w:docPartObj>
        <w:docPartGallery w:val="Page Numbers (Bottom of Page)"/>
        <w:docPartUnique/>
      </w:docPartObj>
    </w:sdtPr>
    <w:sdtEndPr/>
    <w:sdtContent>
      <w:p w:rsidRDefault="00FF5F59" w:rsidR="00FF5F59" w:rsidRPr="00FF5F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F5F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F5F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15C6" w:rsidRPr="009715C6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FF5F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F5F59" w:rsidR="00FF5F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B78" w:rsidP="00FF5F59" w:rsidR="00D66B78">
      <w:pPr>
        <w:spacing w:lineRule="auto" w:line="240" w:after="0"/>
      </w:pPr>
      <w:r>
        <w:separator/>
      </w:r>
    </w:p>
  </w:footnote>
  <w:footnote w:id="0" w:type="continuationSeparator">
    <w:p w:rsidRDefault="00D66B78" w:rsidP="00FF5F59" w:rsidR="00D66B7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465991"/>
    <w:multiLevelType w:val="hybridMultilevel"/>
    <w:tmpl w:val="25B05B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80C"/>
    <w:rsid w:val="00162DF1"/>
    <w:rsid w:val="003206D9"/>
    <w:rsid w:val="003646D3"/>
    <w:rsid w:val="00373F10"/>
    <w:rsid w:val="003C6DE3"/>
    <w:rsid w:val="00422C50"/>
    <w:rsid w:val="006105AF"/>
    <w:rsid w:val="006409E3"/>
    <w:rsid w:val="00755087"/>
    <w:rsid w:val="00797812"/>
    <w:rsid w:val="007E2D60"/>
    <w:rsid w:val="00807832"/>
    <w:rsid w:val="00845FBF"/>
    <w:rsid w:val="008A4CF5"/>
    <w:rsid w:val="009715C6"/>
    <w:rsid w:val="009B11E6"/>
    <w:rsid w:val="009D3C24"/>
    <w:rsid w:val="00A36F1A"/>
    <w:rsid w:val="00B20786"/>
    <w:rsid w:val="00C63483"/>
    <w:rsid w:val="00D66B78"/>
    <w:rsid w:val="00DD380C"/>
    <w:rsid w:val="00EA29DA"/>
    <w:rsid w:val="00F92DCA"/>
    <w:rsid w:val="00FB35A6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80C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lineRule="auto" w:line="240" w:after="0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1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5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5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5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5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80C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D380C"/>
    <w:pPr>
      <w:spacing w:after="0" w:line="240" w:lineRule="auto"/>
    </w:pPr>
    <w:rPr>
      <w:lang w:val="en-US"/>
    </w:rPr>
  </w:style>
  <w:style w:styleId="Odlomakpopisa" w:type="paragraph">
    <w:name w:val="List Paragraph"/>
    <w:basedOn w:val="Normal"/>
    <w:uiPriority w:val="34"/>
    <w:qFormat/>
    <w:rsid w:val="00DD380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38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80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F59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F5F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5F59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1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5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5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5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5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289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D626.6B8511F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St-911/2018</izvorni_sadrzaj>
    <derivirana_varijabla naziv="DomainObject.Predmet.OznakaBroj_1">St-911/2018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DOMAĆE BLAGO, ZADRUGA ZA PROIZVODNJU, SKLADIŠTENJE I PROMET POVRĆA I VOĆA</izvorni_sadrzaj>
    <derivirana_varijabla naziv="DomainObject.Predmet.ProtustrankaFormated_1">  DOMAĆE BLAGO, ZADRUGA ZA PROIZVODNJU, SKLADIŠTENJE I PROMET POVRĆA I VOĆA</derivirana_varijabla>
  </DomainObject.Predmet.ProtustrankaFormated>
  <DomainObject.Predmet.ProtustrankaFormatedOIB>
    <izvorni_sadrzaj>  DOMAĆE BLAGO, ZADRUGA ZA PROIZVODNJU, SKLADIŠTENJE I PROMET POVRĆA I VOĆA, OIB 99424375144</izvorni_sadrzaj>
    <derivirana_varijabla naziv="DomainObject.Predmet.ProtustrankaFormatedOIB_1">  DOMAĆE BLAGO, ZADRUGA ZA PROIZVODNJU, SKLADIŠTENJE I PROMET POVRĆA I VOĆA, OIB 99424375144</derivirana_varijabla>
  </DomainObject.Predmet.ProtustrankaFormatedOIB>
  <DomainObject.Predmet.ProtustrankaFormatedWithAdress>
    <izvorni_sadrzaj> DOMAĆE BLAGO, ZADRUGA ZA PROIZVODNJU, SKLADIŠTENJE I PROMET POVRĆA I VOĆA, Kuzmica 64.b. , 34308 Kuzmica</izvorni_sadrzaj>
    <derivirana_varijabla naziv="DomainObject.Predmet.ProtustrankaFormatedWithAdress_1"> DOMAĆE BLAGO, ZADRUGA ZA PROIZVODNJU, SKLADIŠTENJE I PROMET POVRĆA I VOĆA, Kuzmica 64.b. , 34308 Kuzmica</derivirana_varijabla>
  </DomainObject.Predmet.ProtustrankaFormatedWithAdress>
  <DomainObject.Predmet.ProtustrankaFormatedWithAdressOIB>
    <izvorni_sadrzaj> DOMAĆE BLAGO, ZADRUGA ZA PROIZVODNJU, SKLADIŠTENJE I PROMET POVRĆA I VOĆA, OIB 99424375144, Kuzmica 64.b. , 34308 Kuzmica</izvorni_sadrzaj>
    <derivirana_varijabla naziv="DomainObject.Predmet.ProtustrankaFormatedWithAdressOIB_1"> DOMAĆE BLAGO, ZADRUGA ZA PROIZVODNJU, SKLADIŠTENJE I PROMET POVRĆA I VOĆA, OIB 99424375144, Kuzmica 64.b. , 34308 Kuzmica</derivirana_varijabla>
  </DomainObject.Predmet.ProtustrankaFormatedWithAdressOIB>
  <DomainObject.Predmet.ProtustrankaWithAdress>
    <izvorni_sadrzaj>DOMAĆE BLAGO, ZADRUGA ZA PROIZVODNJU, SKLADIŠTENJE I PROMET POVRĆA I VOĆA Kuzmica 64.b. , 34308 Kuzmica</izvorni_sadrzaj>
    <derivirana_varijabla naziv="DomainObject.Predmet.ProtustrankaWithAdress_1">DOMAĆE BLAGO, ZADRUGA ZA PROIZVODNJU, SKLADIŠTENJE I PROMET POVRĆA I VOĆA Kuzmica 64.b. , 34308 Kuzmica</derivirana_varijabla>
  </DomainObject.Predmet.ProtustrankaWithAdress>
  <DomainObject.Predmet.ProtustrankaWithAdressOIB>
    <izvorni_sadrzaj>DOMAĆE BLAGO, ZADRUGA ZA PROIZVODNJU, SKLADIŠTENJE I PROMET POVRĆA I VOĆA, OIB 99424375144, Kuzmica 64.b. , 34308 Kuzmica</izvorni_sadrzaj>
    <derivirana_varijabla naziv="DomainObject.Predmet.ProtustrankaWithAdressOIB_1">DOMAĆE BLAGO, ZADRUGA ZA PROIZVODNJU, SKLADIŠTENJE I PROMET POVRĆA I VOĆA, OIB 99424375144, Kuzmica 64.b. , 34308 Kuzmica</derivirana_varijabla>
  </DomainObject.Predmet.ProtustrankaWithAdressOIB>
  <DomainObject.Predmet.ProtustrankaNazivFormated>
    <izvorni_sadrzaj>DOMAĆE BLAGO, ZADRUGA ZA PROIZVODNJU, SKLADIŠTENJE I PROMET POVRĆA I VOĆA</izvorni_sadrzaj>
    <derivirana_varijabla naziv="DomainObject.Predmet.ProtustrankaNazivFormated_1">DOMAĆE BLAGO, ZADRUGA ZA PROIZVODNJU, SKLADIŠTENJE I PROMET POVRĆA I VOĆA</derivirana_varijabla>
  </DomainObject.Predmet.ProtustrankaNazivFormated>
  <DomainObject.Predmet.ProtustrankaNazivFormatedOIB>
    <izvorni_sadrzaj>DOMAĆE BLAGO, ZADRUGA ZA PROIZVODNJU, SKLADIŠTENJE I PROMET POVRĆA I VOĆA, OIB 99424375144</izvorni_sadrzaj>
    <derivirana_varijabla naziv="DomainObject.Predmet.ProtustrankaNazivFormatedOIB_1">DOMAĆE BLAGO, ZADRUGA ZA PROIZVODNJU, SKLADIŠTENJE I PROMET POVRĆA I VOĆA, OIB 99424375144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L.JAGWRA 3, 31000 Osijek</izvorni_sadrzaj>
    <derivirana_varijabla naziv="DomainObject.Predmet.StrankaFormatedWithAdress_1"> FINANCIJSKA AGENCIJA RC OSIJEK, L.JAGWRA 3, 31000 Osijek</derivirana_varijabla>
  </DomainObject.Predmet.StrankaFormatedWithAdress>
  <DomainObject.Predmet.StrankaFormatedWithAdressOIB>
    <izvorni_sadrzaj> FINANCIJSKA AGENCIJA RC OSIJEK, OIB 85821130368, L.JAGWRA 3, 31000 Osijek</izvorni_sadrzaj>
    <derivirana_varijabla naziv="DomainObject.Predmet.StrankaFormatedWithAdressOIB_1"> FINANCIJSKA AGENCIJA RC OSIJEK, OIB 85821130368, L.JAGWRA 3, 31000 Osijek</derivirana_varijabla>
  </DomainObject.Predmet.StrankaFormatedWithAdressOIB>
  <DomainObject.Predmet.StrankaWithAdress>
    <izvorni_sadrzaj>FINANCIJSKA AGENCIJA RC OSIJEK L.JAGWRA 3,31000 Osijek</izvorni_sadrzaj>
    <derivirana_varijabla naziv="DomainObject.Predmet.StrankaWithAdress_1">FINANCIJSKA AGENCIJA RC OSIJEK L.JAGWRA 3,31000 Osijek</derivirana_varijabla>
  </DomainObject.Predmet.StrankaWithAdress>
  <DomainObject.Predmet.StrankaWithAdressOIB>
    <izvorni_sadrzaj>FINANCIJSKA AGENCIJA RC OSIJEK, OIB 85821130368, L.JAGWRA 3,31000 Osijek</izvorni_sadrzaj>
    <derivirana_varijabla naziv="DomainObject.Predmet.StrankaWithAdressOIB_1">FINANCIJSKA AGENCIJA RC OSIJEK, OIB 85821130368, L.JAGWRA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L.JAGWRA 3, 31000 Osijek</item>
    </izvorni_sadrzaj>
    <derivirana_varijabla naziv="DomainObject.Predmet.StrankaListFormatedWithAdress_1">
      <item>FINANCIJSKA AGENCIJA RC OSIJEK, L.JAGWRA 3, 31000 Osijek</item>
    </derivirana_varijabla>
  </DomainObject.Predmet.StrankaListFormatedWithAdress>
  <DomainObject.Predmet.StrankaListFormatedWithAdressOIB>
    <izvorni_sadrzaj>
      <item>FINANCIJSKA AGENCIJA RC OSIJEK, OIB 85821130368, L.JAGWRA 3, 31000 Osijek</item>
    </izvorni_sadrzaj>
    <derivirana_varijabla naziv="DomainObject.Predmet.StrankaListFormatedWithAdressOIB_1">
      <item>FINANCIJSKA AGENCIJA RC OSIJEK, OIB 85821130368, L.JAGWRA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DOMAĆE BLAGO, ZADRUGA ZA PROIZVODNJU, SKLADIŠTENJE I PROMET POVRĆA I VOĆA</item>
    </izvorni_sadrzaj>
    <derivirana_varijabla naziv="DomainObject.Predmet.ProtuStrankaListFormated_1">
      <item>DOMAĆE BLAGO, ZADRUGA ZA PROIZVODNJU, SKLADIŠTENJE I PROMET POVRĆA I VOĆA</item>
    </derivirana_varijabla>
  </DomainObject.Predmet.ProtuStrankaListFormated>
  <DomainObject.Predmet.ProtuStrankaListFormatedOIB>
    <izvorni_sadrzaj>
      <item>DOMAĆE BLAGO, ZADRUGA ZA PROIZVODNJU, SKLADIŠTENJE I PROMET POVRĆA I VOĆA, OIB 99424375144</item>
    </izvorni_sadrzaj>
    <derivirana_varijabla naziv="DomainObject.Predmet.ProtuStrankaListFormatedOIB_1">
      <item>DOMAĆE BLAGO, ZADRUGA ZA PROIZVODNJU, SKLADIŠTENJE I PROMET POVRĆA I VOĆA, OIB 99424375144</item>
    </derivirana_varijabla>
  </DomainObject.Predmet.ProtuStrankaListFormatedOIB>
  <DomainObject.Predmet.ProtuStrankaListFormatedWithAdress>
    <izvorni_sadrzaj>
      <item>DOMAĆE BLAGO, ZADRUGA ZA PROIZVODNJU, SKLADIŠTENJE I PROMET POVRĆA I VOĆA, Kuzmica 64.b. , 34308 Kuzmica</item>
    </izvorni_sadrzaj>
    <derivirana_varijabla naziv="DomainObject.Predmet.ProtuStrankaListFormatedWithAdress_1">
      <item>DOMAĆE BLAGO, ZADRUGA ZA PROIZVODNJU, SKLADIŠTENJE I PROMET POVRĆA I VOĆA, Kuzmica 64.b. , 34308 Kuzmica</item>
    </derivirana_varijabla>
  </DomainObject.Predmet.ProtuStrankaListFormatedWithAdress>
  <DomainObject.Predmet.ProtuStrankaListFormatedWithAdressOIB>
    <izvorni_sadrzaj>
      <item>DOMAĆE BLAGO, ZADRUGA ZA PROIZVODNJU, SKLADIŠTENJE I PROMET POVRĆA I VOĆA, OIB 99424375144, Kuzmica 64.b. , 34308 Kuzmica</item>
    </izvorni_sadrzaj>
    <derivirana_varijabla naziv="DomainObject.Predmet.ProtuStrankaListFormatedWithAdressOIB_1">
      <item>DOMAĆE BLAGO, ZADRUGA ZA PROIZVODNJU, SKLADIŠTENJE I PROMET POVRĆA I VOĆA, OIB 99424375144, Kuzmica 64.b. , 34308 Kuzmica</item>
    </derivirana_varijabla>
  </DomainObject.Predmet.ProtuStrankaListFormatedWithAdressOIB>
  <DomainObject.Predmet.ProtuStrankaListNazivFormated>
    <izvorni_sadrzaj>
      <item>DOMAĆE BLAGO, ZADRUGA ZA PROIZVODNJU, SKLADIŠTENJE I PROMET POVRĆA I VOĆA</item>
    </izvorni_sadrzaj>
    <derivirana_varijabla naziv="DomainObject.Predmet.ProtuStrankaListNazivFormated_1">
      <item>DOMAĆE BLAGO, ZADRUGA ZA PROIZVODNJU, SKLADIŠTENJE I PROMET POVRĆA I VOĆA</item>
    </derivirana_varijabla>
  </DomainObject.Predmet.ProtuStrankaListNazivFormated>
  <DomainObject.Predmet.ProtuStrankaListNazivFormatedOIB>
    <izvorni_sadrzaj>
      <item>DOMAĆE BLAGO, ZADRUGA ZA PROIZVODNJU, SKLADIŠTENJE I PROMET POVRĆA I VOĆA, OIB 99424375144</item>
    </izvorni_sadrzaj>
    <derivirana_varijabla naziv="DomainObject.Predmet.ProtuStrankaListNazivFormatedOIB_1">
      <item>DOMAĆE BLAGO, ZADRUGA ZA PROIZVODNJU, SKLADIŠTENJE I PROMET POVRĆA I VOĆA, OIB 99424375144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DOMAĆE BLAGO, ZADRUGA ZA PROIZVODNJU, SKLADIŠTENJE I PROMET POVRĆA I VOĆA</izvorni_sadrzaj>
    <derivirana_varijabla naziv="DomainObject.Predmet.ProtustrankaIDrugi_1">DOMAĆE BLAGO, ZADRUGA ZA PROIZVODNJU, SKLADIŠTENJE I PROMET POVRĆA I VOĆA</derivirana_varijabla>
  </DomainObject.Predmet.ProtustrankaIDrugi>
  <DomainObject.Predmet.StrankaIDrugiAdressOIB>
    <izvorni_sadrzaj>FINANCIJSKA AGENCIJA RC OSIJEK, OIB 85821130368, L.JAGWRA 3, 31000 Osijek</izvorni_sadrzaj>
    <derivirana_varijabla naziv="DomainObject.Predmet.StrankaIDrugiAdressOIB_1">FINANCIJSKA AGENCIJA RC OSIJEK, OIB 85821130368, L.JAGWRA 3, 31000 Osijek</derivirana_varijabla>
  </DomainObject.Predmet.StrankaIDrugiAdressOIB>
  <DomainObject.Predmet.ProtustrankaIDrugiAdressOIB>
    <izvorni_sadrzaj>DOMAĆE BLAGO, ZADRUGA ZA PROIZVODNJU, SKLADIŠTENJE I PROMET POVRĆA I VOĆA, OIB 99424375144, Kuzmica 64.b. , 34308 Kuzmica</izvorni_sadrzaj>
    <derivirana_varijabla naziv="DomainObject.Predmet.ProtustrankaIDrugiAdressOIB_1">DOMAĆE BLAGO, ZADRUGA ZA PROIZVODNJU, SKLADIŠTENJE I PROMET POVRĆA I VOĆA, OIB 99424375144, Kuzmica 64.b. , 34308 Kuzmica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DOMAĆE BLAGO, ZADRUGA ZA PROIZVODNJU, SKLADIŠTENJE I PROMET POVRĆA I VOĆA</item>
    </izvorni_sadrzaj>
    <derivirana_varijabla naziv="DomainObject.Predmet.SudioniciListNaziv_1">
      <item>FINANCIJSKA AGENCIJA RC OSIJEK</item>
      <item>DOMAĆE BLAGO, ZADRUGA ZA PROIZVODNJU, SKLADIŠTENJE I PROMET POVRĆA I VOĆA</item>
    </derivirana_varijabla>
  </DomainObject.Predmet.SudioniciListNaziv>
  <DomainObject.Predmet.SudioniciListAdressOIB>
    <izvorni_sadrzaj>
      <item>FINANCIJSKA AGENCIJA RC OSIJEK, OIB 85821130368, L.JAGWRA 3,31000 Osijek</item>
      <item>DOMAĆE BLAGO, ZADRUGA ZA PROIZVODNJU, SKLADIŠTENJE I PROMET POVRĆA I VOĆA, OIB 99424375144, Kuzmica 64.b. ,34308 Kuzmica</item>
    </izvorni_sadrzaj>
    <derivirana_varijabla naziv="DomainObject.Predmet.SudioniciListAdressOIB_1">
      <item>FINANCIJSKA AGENCIJA RC OSIJEK, OIB 85821130368, L.JAGWRA 3,31000 Osijek</item>
      <item>DOMAĆE BLAGO, ZADRUGA ZA PROIZVODNJU, SKLADIŠTENJE I PROMET POVRĆA I VOĆA, OIB 99424375144, Kuzmica 64.b. ,34308 Kuzmica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99424375144</item>
    </izvorni_sadrzaj>
    <derivirana_varijabla naziv="DomainObject.Predmet.SudioniciListNazivOIB_1">
      <item>, OIB 85821130368</item>
      <item>, OIB 99424375144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384</properties:Words>
  <properties:Characters>1850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2018-06-07T09:59:00Z</dcterms:created>
  <dc:creator>wsadmin</dc:creator>
  <cp:lastModifiedBy>wsadmin</cp:lastModifiedBy>
  <cp:lastPrinted>2018-06-07T09:59:00Z</cp:lastPrinted>
  <dcterms:modified xmlns:xsi="http://www.w3.org/2001/XMLSchema-instance" xsi:type="dcterms:W3CDTF">2018-06-07T10:47:00Z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(St-911-2018 Prethodni postupak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