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cdc2" w14:paraId="d8ecdc2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973C98">
        <w:t>446/16-11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73C98">
        <w:t>VRHOVINA j.d.o.o., Sukošan, Podvornica 4, O</w:t>
      </w:r>
      <w:r w:rsidR="0091052A">
        <w:t xml:space="preserve">IB: </w:t>
      </w:r>
      <w:r w:rsidR="00973C98">
        <w:t>94688499140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F32FDB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F32FDB">
        <w:t>14.</w:t>
      </w:r>
      <w:r w:rsidR="00353F68">
        <w:t xml:space="preserve"> </w:t>
      </w:r>
      <w:r w:rsidR="00F32FDB">
        <w:t>veljače</w:t>
      </w:r>
      <w:r w:rsidR="00353F68">
        <w:t xml:space="preserve"> 201</w:t>
      </w:r>
      <w:r w:rsidR="00F32FDB">
        <w:t>8</w:t>
      </w:r>
      <w:r w:rsidR="00353F68">
        <w:t>.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73C98">
        <w:t>VRHOVINA j.d.o.o., Sukošan, Podvornica 4, OIB: 94688499140</w:t>
      </w:r>
      <w:r w:rsidRPr="006A62B7">
        <w:t xml:space="preserve">, stečajni postupak otvoren je dana </w:t>
      </w:r>
      <w:r w:rsidR="00F32FDB">
        <w:t>14.</w:t>
      </w:r>
      <w:r w:rsidR="00353F68">
        <w:t xml:space="preserve"> </w:t>
      </w:r>
      <w:r w:rsidR="00F32FDB">
        <w:t>veljače</w:t>
      </w:r>
      <w:r w:rsidR="00F26669">
        <w:t xml:space="preserve"> </w:t>
      </w:r>
      <w:r w:rsidR="00F32FDB">
        <w:t>2018</w:t>
      </w:r>
      <w:r w:rsidRPr="006A62B7">
        <w:t xml:space="preserve">. u </w:t>
      </w:r>
      <w:r w:rsidR="00F32FDB">
        <w:t>14,20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F32FDB">
        <w:t xml:space="preserve">Milan </w:t>
      </w:r>
      <w:r w:rsidR="00F32FDB" w:rsidRPr="00F32FDB">
        <w:t>Macura</w:t>
      </w:r>
      <w:r w:rsidR="003E5853" w:rsidRPr="00F32FDB">
        <w:t xml:space="preserve"> iz </w:t>
      </w:r>
      <w:r w:rsidR="00F32FDB" w:rsidRPr="00F32FDB">
        <w:t>Šibenika</w:t>
      </w:r>
      <w:r w:rsidR="003E5853" w:rsidRPr="00F32FDB">
        <w:t xml:space="preserve">, </w:t>
      </w:r>
      <w:r w:rsidR="00F32FDB" w:rsidRPr="00F32FDB">
        <w:t>Stjepana Radića 24</w:t>
      </w:r>
      <w:r w:rsidR="003E5853" w:rsidRPr="00F32FDB">
        <w:t xml:space="preserve">, OIB: </w:t>
      </w:r>
      <w:r w:rsidR="00F32FDB" w:rsidRPr="00F32FDB">
        <w:t>25991506239</w:t>
      </w:r>
      <w:r w:rsidR="00B53D93" w:rsidRPr="00F32FDB">
        <w:t xml:space="preserve"> </w:t>
      </w:r>
      <w:r w:rsidRPr="00F32FDB">
        <w:t>imenuje</w:t>
      </w:r>
      <w:r w:rsidRPr="003E5853">
        <w:t xml:space="preserve">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973C98">
        <w:t>VRHOVINA j.d.o.o., Sukošan, Podvornica 4, OIB: 94688499140.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73C98">
        <w:t>VRHOVINA j.d.o.o., Sukošan, Podvornica 4.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353F68" w:rsidP="00825537" w:rsidR="00353F68" w:rsidRPr="006A62B7">
      <w:pPr>
        <w:ind w:hanging="705" w:left="705"/>
        <w:jc w:val="center"/>
      </w:pPr>
    </w:p>
    <w:p w:rsidRDefault="00275EA4" w:rsidP="00353F68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73C98">
        <w:t>24. ožujka</w:t>
      </w:r>
      <w:r w:rsidR="000A1B4B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73C98">
        <w:t>VRHOVINA j.d.o.o., Sukošan, Podvornica 4, OIB: 94688499140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973C98">
        <w:t>446/16-10</w:t>
      </w:r>
      <w:r w:rsidR="00590943" w:rsidRPr="006A62B7">
        <w:t xml:space="preserve"> od </w:t>
      </w:r>
      <w:r w:rsidR="00590943">
        <w:t xml:space="preserve">dana </w:t>
      </w:r>
      <w:r w:rsidR="00F7557F">
        <w:t>24. svibnja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</w:t>
      </w:r>
      <w:r w:rsidR="001433E2">
        <w:lastRenderedPageBreak/>
        <w:t>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F7557F">
        <w:t>2</w:t>
      </w:r>
      <w:r w:rsidR="00973C98">
        <w:t>5</w:t>
      </w:r>
      <w:r w:rsidR="00F7557F">
        <w:t>. svibnja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973C98">
        <w:t>17</w:t>
      </w:r>
      <w:r w:rsidR="00F7557F">
        <w:t>. lipnja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 w:rsidR="00F32FDB">
        <w:t>zvršeno je automatskim odabirom s iznimkom stečajne upraviteljice u odnosu na koju je u međuvremenu zaprimljeno rješenje kojim se briše sa liste A stečajnih upravitelja za područje nadležnosti ovog suda.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F32FDB">
        <w:t>14.</w:t>
      </w:r>
      <w:r w:rsidR="00353F68">
        <w:t xml:space="preserve"> </w:t>
      </w:r>
      <w:r w:rsidR="00F32FDB">
        <w:t>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D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973C98">
      <w:t>446/16-11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0DB5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3F68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32FDB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90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90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>
      <item>Đuro Petrić</item>
    </izvorni_sadrzaj>
    <derivirana_varijabla naziv="DomainObject.Predmet.OstaliListFormated_1">
      <item>Đuro Petrić</item>
    </derivirana_varijabla>
  </DomainObject.Predmet.OstaliListFormated>
  <DomainObject.Predmet.OstaliListFormatedOIB>
    <izvorni_sadrzaj>
      <item>Đuro Petrić, OIB 75442058392</item>
    </izvorni_sadrzaj>
    <derivirana_varijabla naziv="DomainObject.Predmet.OstaliListFormatedOIB_1">
      <item>Đuro Petrić, OIB 75442058392</item>
    </derivirana_varijabla>
  </DomainObject.Predmet.OstaliListFormatedOIB>
  <DomainObject.Predmet.OstaliListFormatedWithAdress>
    <izvorni_sadrzaj>
      <item>Đuro Petrić, Podvornica 4, 23206 Sukošan</item>
    </izvorni_sadrzaj>
    <derivirana_varijabla naziv="DomainObject.Predmet.OstaliListFormatedWithAdress_1">
      <item>Đuro Petrić, Podvornica 4, 23206 Sukošan</item>
    </derivirana_varijabla>
  </DomainObject.Predmet.OstaliListFormatedWithAdress>
  <DomainObject.Predmet.OstaliListFormatedWithAdressOIB>
    <izvorni_sadrzaj>
      <item>Đuro Petrić, OIB 75442058392, Podvornica 4, 23206 Sukošan</item>
    </izvorni_sadrzaj>
    <derivirana_varijabla naziv="DomainObject.Predmet.OstaliListFormatedWithAdressOIB_1">
      <item>Đuro Petrić, OIB 75442058392, Podvornica 4, 23206 Sukošan</item>
    </derivirana_varijabla>
  </DomainObject.Predmet.OstaliListFormatedWithAdressOIB>
  <DomainObject.Predmet.OstaliListNazivFormated>
    <izvorni_sadrzaj>
      <item>Đuro Petrić</item>
    </izvorni_sadrzaj>
    <derivirana_varijabla naziv="DomainObject.Predmet.OstaliListNazivFormated_1">
      <item>Đuro Petrić</item>
    </derivirana_varijabla>
  </DomainObject.Predmet.OstaliListNazivFormated>
  <DomainObject.Predmet.OstaliListNazivFormatedOIB>
    <izvorni_sadrzaj>
      <item>Đuro Petrić, OIB 75442058392</item>
    </izvorni_sadrzaj>
    <derivirana_varijabla naziv="DomainObject.Predmet.OstaliListNazivFormatedOIB_1">
      <item>Đuro Petrić, OIB 75442058392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  <item>Đuro Petrić</item>
    </izvorni_sadrzaj>
    <derivirana_varijabla naziv="DomainObject.Predmet.SudioniciListNaziv_1">
      <item>FINA</item>
      <item>VRHOVINA j.d.o.o. za usluge i trgovinu</item>
      <item>Đuro Petrić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  <item>Đuro Petrić, OIB 75442058392,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  <item>Đuro Petrić, OIB 75442058392,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  <item>, OIB 75442058392</item>
    </izvorni_sadrzaj>
    <derivirana_varijabla naziv="DomainObject.Predmet.SudioniciListNazivOIB_1">
      <item>, OIB 85821130368</item>
      <item>, OIB 94688499140</item>
      <item>, OIB 75442058392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655</properties:Words>
  <properties:Characters>3489</properties:Characters>
  <properties:Lines>97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2016-07-20T08:18:00Z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2018-02-14T08:39:00Z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