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82e6" w14:paraId="11382e6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705D7E" w:rsidRPr="0059506F">
        <w:rPr>
          <w:lang w:val="hr-HR"/>
        </w:rPr>
        <w:t>HOCHHAUSER d.o.o., Trogir, Dr, Franje Tuđmana 2, OIB: 09518016101, MBS: 080523716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FA5529">
        <w:rPr>
          <w:lang w:val="hr-HR"/>
        </w:rPr>
        <w:t>11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705D7E" w:rsidRPr="0059506F">
        <w:rPr>
          <w:lang w:val="hr-HR"/>
        </w:rPr>
        <w:t>HOCHHAUSER d.o.o., Trogir, Dr, Franje Tuđmana 2, OIB: 09518016101, MBS: 080523716</w:t>
      </w:r>
      <w:r w:rsidR="001D0AB6" w:rsidRPr="00FD4AE0">
        <w:rPr>
          <w:lang w:val="hr-HR"/>
        </w:rPr>
        <w:t xml:space="preserve">, zaprimljen na ovom sudu </w:t>
      </w:r>
      <w:r w:rsidR="00705D7E">
        <w:rPr>
          <w:lang w:val="hr-HR"/>
        </w:rPr>
        <w:t>11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Pr="009679A1">
        <w:rPr>
          <w:lang w:val="hr-HR"/>
        </w:rPr>
        <w:t xml:space="preserve"> podnijela je ovom sudu dana </w:t>
      </w:r>
      <w:r w:rsidR="00705D7E">
        <w:rPr>
          <w:lang w:val="hr-HR"/>
        </w:rPr>
        <w:t>05</w:t>
      </w:r>
      <w:r w:rsidRPr="009679A1">
        <w:rPr>
          <w:lang w:val="hr-HR"/>
        </w:rPr>
        <w:t xml:space="preserve">. </w:t>
      </w:r>
      <w:r w:rsidR="00705D7E">
        <w:rPr>
          <w:lang w:val="hr-HR"/>
        </w:rPr>
        <w:t>studenog</w:t>
      </w:r>
      <w:r w:rsidRPr="009679A1">
        <w:rPr>
          <w:lang w:val="hr-HR"/>
        </w:rPr>
        <w:t xml:space="preserve"> 2015. godine, na temelju odredbe čl. 444. st.1. Stečajnog zakona („Narodne novine“ broj: 71/15, dalje SZ), zahtjev za provedbu skraćenog stečajnog postupka nad dužnikom </w:t>
      </w:r>
      <w:r w:rsidR="00705D7E" w:rsidRPr="0059506F">
        <w:rPr>
          <w:lang w:val="hr-HR"/>
        </w:rPr>
        <w:t>HOCHHAUSER d.o.o., Trogir, Dr, Franje Tuđmana 2, OIB: 09518016101, MBS: 080523716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705D7E">
      <w:pPr>
        <w:ind w:firstLine="720"/>
        <w:jc w:val="both"/>
        <w:rPr>
          <w:lang w:val="hr-HR"/>
        </w:rPr>
      </w:pPr>
      <w:r w:rsidRPr="00705D7E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705D7E" w:rsidRPr="00705D7E">
        <w:rPr>
          <w:lang w:val="hr-HR"/>
        </w:rPr>
        <w:t>Tt-15/9534-1 od 17.02.2016</w:t>
      </w:r>
      <w:r w:rsidR="001922FD" w:rsidRPr="00705D7E">
        <w:rPr>
          <w:lang w:val="hr-HR"/>
        </w:rPr>
        <w:t xml:space="preserve">. godine, </w:t>
      </w:r>
      <w:r w:rsidRPr="00705D7E">
        <w:rPr>
          <w:lang w:val="hr-HR"/>
        </w:rPr>
        <w:t>nad uvodno naznačenim dužnikom pokrenut postupak brisanja iz sudskog registra</w:t>
      </w:r>
      <w:r w:rsidR="00D722B4" w:rsidRPr="00705D7E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FA5529">
        <w:rPr>
          <w:lang w:val="hr-HR"/>
        </w:rPr>
        <w:t>11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 w:rsidRPr="00705D7E">
      <w:pPr>
        <w:numPr>
          <w:ilvl w:val="0"/>
          <w:numId w:val="2"/>
        </w:numPr>
        <w:rPr>
          <w:lang w:val="hr-HR"/>
        </w:rPr>
      </w:pPr>
      <w:r w:rsidRPr="00705D7E">
        <w:rPr>
          <w:lang w:val="hr-HR"/>
        </w:rPr>
        <w:t xml:space="preserve">Fina, Regionalni centar Split </w:t>
      </w:r>
    </w:p>
    <w:p w:rsidRDefault="00046239" w:rsidP="00706888" w:rsidR="00046239" w:rsidRPr="00705D7E">
      <w:pPr>
        <w:numPr>
          <w:ilvl w:val="0"/>
          <w:numId w:val="2"/>
        </w:numPr>
        <w:rPr>
          <w:lang w:val="hr-HR"/>
        </w:rPr>
      </w:pPr>
      <w:r w:rsidRPr="00705D7E">
        <w:rPr>
          <w:lang w:val="hr-HR"/>
        </w:rPr>
        <w:t>e-Oglasna ploča suda</w:t>
      </w:r>
    </w:p>
    <w:p w:rsidRDefault="00D722B4" w:rsidP="00706888" w:rsidR="00706888" w:rsidRPr="00705D7E">
      <w:pPr>
        <w:numPr>
          <w:ilvl w:val="0"/>
          <w:numId w:val="2"/>
        </w:numPr>
        <w:rPr>
          <w:lang w:val="hr-HR"/>
        </w:rPr>
      </w:pPr>
      <w:r w:rsidRPr="00705D7E">
        <w:rPr>
          <w:lang w:val="hr-HR"/>
        </w:rPr>
        <w:t xml:space="preserve">u </w:t>
      </w:r>
      <w:r w:rsidR="00507986" w:rsidRPr="00705D7E">
        <w:rPr>
          <w:lang w:val="hr-HR"/>
        </w:rPr>
        <w:t>spis</w:t>
      </w:r>
    </w:p>
    <w:sectPr w:rsidSect="00CC4C06" w:rsidR="00706888" w:rsidRPr="00705D7E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1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705D7E">
      <w:rPr>
        <w:lang w:val="hr-HR"/>
      </w:rPr>
      <w:t>1971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705D7E">
      <w:rPr>
        <w:lang w:val="hr-HR"/>
      </w:rPr>
      <w:t>1971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5D7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DC6107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St-1971/2015</izvorni_sadrzaj>
    <derivirana_varijabla naziv="DomainObject.Predmet.OznakaBroj_1">St-1971/2015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HOCHHAUSER d.o.o. za usluge u nautičkom turizmu</izvorni_sadrzaj>
    <derivirana_varijabla naziv="DomainObject.Predmet.ProtustrankaFormated_1">  HOCHHAUSER d.o.o. za usluge u nautičkom turizmu</derivirana_varijabla>
  </DomainObject.Predmet.ProtustrankaFormated>
  <DomainObject.Predmet.ProtustrankaFormatedOIB>
    <izvorni_sadrzaj>  HOCHHAUSER d.o.o. za usluge u nautičkom turizmu, OIB 09518016101</izvorni_sadrzaj>
    <derivirana_varijabla naziv="DomainObject.Predmet.ProtustrankaFormatedOIB_1">  HOCHHAUSER d.o.o. za usluge u nautičkom turizmu, OIB 09518016101</derivirana_varijabla>
  </DomainObject.Predmet.ProtustrankaFormatedOIB>
  <DomainObject.Predmet.ProtustrankaFormatedWithAdress>
    <izvorni_sadrzaj> HOCHHAUSER d.o.o. za usluge u nautičkom turizmu, Dr, Franje Tuđmana 2, 21220 Trogir</izvorni_sadrzaj>
    <derivirana_varijabla naziv="DomainObject.Predmet.ProtustrankaFormatedWithAdress_1"> HOCHHAUSER d.o.o. za usluge u nautičkom turizmu, Dr, Franje Tuđmana 2, 21220 Trogir</derivirana_varijabla>
  </DomainObject.Predmet.ProtustrankaFormatedWithAdress>
  <DomainObject.Predmet.ProtustrankaFormatedWithAdressOIB>
    <izvorni_sadrzaj> HOCHHAUSER d.o.o. za usluge u nautičkom turizmu, OIB 09518016101, Dr, Franje Tuđmana 2, 21220 Trogir</izvorni_sadrzaj>
    <derivirana_varijabla naziv="DomainObject.Predmet.ProtustrankaFormatedWithAdressOIB_1"> HOCHHAUSER d.o.o. za usluge u nautičkom turizmu, OIB 09518016101, Dr, Franje Tuđmana 2, 21220 Trogir</derivirana_varijabla>
  </DomainObject.Predmet.ProtustrankaFormatedWithAdressOIB>
  <DomainObject.Predmet.ProtustrankaWithAdress>
    <izvorni_sadrzaj>HOCHHAUSER d.o.o. za usluge u nautičkom turizmu Dr, Franje Tuđmana 2, 21220 Trogir</izvorni_sadrzaj>
    <derivirana_varijabla naziv="DomainObject.Predmet.ProtustrankaWithAdress_1">HOCHHAUSER d.o.o. za usluge u nautičkom turizmu Dr, Franje Tuđmana 2, 21220 Trogir</derivirana_varijabla>
  </DomainObject.Predmet.ProtustrankaWithAdress>
  <DomainObject.Predmet.ProtustrankaWithAdressOIB>
    <izvorni_sadrzaj>HOCHHAUSER d.o.o. za usluge u nautičkom turizmu, OIB 09518016101, Dr, Franje Tuđmana 2, 21220 Trogir</izvorni_sadrzaj>
    <derivirana_varijabla naziv="DomainObject.Predmet.ProtustrankaWithAdressOIB_1">HOCHHAUSER d.o.o. za usluge u nautičkom turizmu, OIB 09518016101, Dr, Franje Tuđmana 2, 21220 Trogir</derivirana_varijabla>
  </DomainObject.Predmet.ProtustrankaWithAdressOIB>
  <DomainObject.Predmet.ProtustrankaNazivFormated>
    <izvorni_sadrzaj>HOCHHAUSER d.o.o. za usluge u nautičkom turizmu</izvorni_sadrzaj>
    <derivirana_varijabla naziv="DomainObject.Predmet.ProtustrankaNazivFormated_1">HOCHHAUSER d.o.o. za usluge u nautičkom turizmu</derivirana_varijabla>
  </DomainObject.Predmet.ProtustrankaNazivFormated>
  <DomainObject.Predmet.ProtustrankaNazivFormatedOIB>
    <izvorni_sadrzaj>HOCHHAUSER d.o.o. za usluge u nautičkom turizmu, OIB 09518016101</izvorni_sadrzaj>
    <derivirana_varijabla naziv="DomainObject.Predmet.ProtustrankaNazivFormatedOIB_1">HOCHHAUSER d.o.o. za usluge u nautičkom turizmu, OIB 09518016101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9019.68</izvorni_sadrzaj>
    <derivirana_varijabla naziv="DomainObject.Predmet.TrenutnaVrijednost_1">9019.68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HOCHHAUSER d.o.o. za usluge u nautičkom turizmu</item>
    </izvorni_sadrzaj>
    <derivirana_varijabla naziv="DomainObject.Predmet.ProtuStrankaListFormated_1">
      <item>HOCHHAUSER d.o.o. za usluge u nautičkom turizmu</item>
    </derivirana_varijabla>
  </DomainObject.Predmet.ProtuStrankaListFormated>
  <DomainObject.Predmet.ProtuStrankaListFormatedOIB>
    <izvorni_sadrzaj>
      <item>HOCHHAUSER d.o.o. za usluge u nautičkom turizmu, OIB 09518016101</item>
    </izvorni_sadrzaj>
    <derivirana_varijabla naziv="DomainObject.Predmet.ProtuStrankaListFormatedOIB_1">
      <item>HOCHHAUSER d.o.o. za usluge u nautičkom turizmu, OIB 09518016101</item>
    </derivirana_varijabla>
  </DomainObject.Predmet.ProtuStrankaListFormatedOIB>
  <DomainObject.Predmet.ProtuStrankaListFormatedWithAdress>
    <izvorni_sadrzaj>
      <item>HOCHHAUSER d.o.o. za usluge u nautičkom turizmu, Dr, Franje Tuđmana 2, 21220 Trogir</item>
    </izvorni_sadrzaj>
    <derivirana_varijabla naziv="DomainObject.Predmet.ProtuStrankaListFormatedWithAdress_1">
      <item>HOCHHAUSER d.o.o. za usluge u nautičkom turizmu, Dr, Franje Tuđmana 2, 21220 Trogir</item>
    </derivirana_varijabla>
  </DomainObject.Predmet.ProtuStrankaListFormatedWithAdress>
  <DomainObject.Predmet.ProtuStrankaListFormatedWithAdressOIB>
    <izvorni_sadrzaj>
      <item>HOCHHAUSER d.o.o. za usluge u nautičkom turizmu, OIB 09518016101, Dr, Franje Tuđmana 2, 21220 Trogir</item>
    </izvorni_sadrzaj>
    <derivirana_varijabla naziv="DomainObject.Predmet.ProtuStrankaListFormatedWithAdressOIB_1">
      <item>HOCHHAUSER d.o.o. za usluge u nautičkom turizmu, OIB 09518016101, Dr, Franje Tuđmana 2, 21220 Trogir</item>
    </derivirana_varijabla>
  </DomainObject.Predmet.ProtuStrankaListFormatedWithAdressOIB>
  <DomainObject.Predmet.ProtuStrankaListNazivFormated>
    <izvorni_sadrzaj>
      <item>HOCHHAUSER d.o.o. za usluge u nautičkom turizmu</item>
    </izvorni_sadrzaj>
    <derivirana_varijabla naziv="DomainObject.Predmet.ProtuStrankaListNazivFormated_1">
      <item>HOCHHAUSER d.o.o. za usluge u nautičkom turizmu</item>
    </derivirana_varijabla>
  </DomainObject.Predmet.ProtuStrankaListNazivFormated>
  <DomainObject.Predmet.ProtuStrankaListNazivFormatedOIB>
    <izvorni_sadrzaj>
      <item>HOCHHAUSER d.o.o. za usluge u nautičkom turizmu, OIB 09518016101</item>
    </izvorni_sadrzaj>
    <derivirana_varijabla naziv="DomainObject.Predmet.ProtuStrankaListNazivFormatedOIB_1">
      <item>HOCHHAUSER d.o.o. za usluge u nautičkom turizmu, OIB 09518016101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HOCHHAUSER d.o.o. za usluge u nautičkom turizmu</izvorni_sadrzaj>
    <derivirana_varijabla naziv="DomainObject.Predmet.ProtustrankaIDrugi_1">HOCHHAUSER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HOCHHAUSER d.o.o. za usluge u nautičkom turizmu, OIB 09518016101, Dr, Franje Tuđmana 2, 21220 Trogir</izvorni_sadrzaj>
    <derivirana_varijabla naziv="DomainObject.Predmet.ProtustrankaIDrugiAdressOIB_1">HOCHHAUSER d.o.o. za usluge u nautičkom turizmu, OIB 09518016101, Dr,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HOCHHAUSER d.o.o. za usluge u nautičkom turizmu</item>
      <item>FINANCIJSKA AGENCIJA, RC SPLIT</item>
    </izvorni_sadrzaj>
    <derivirana_varijabla naziv="DomainObject.Predmet.SudioniciListNaziv_1">
      <item>HOCHHAUSER d.o.o. za usluge u nautičkom turizmu</item>
      <item>FINANCIJSKA AGENCIJA, RC SPLIT</item>
    </derivirana_varijabla>
  </DomainObject.Predmet.SudioniciListNaziv>
  <DomainObject.Predmet.SudioniciListAdressOIB>
    <izvorni_sadrzaj>
      <item>HOCHHAUSER d.o.o. za usluge u nautičkom turizmu, OIB 09518016101, Dr, Franje Tuđmana 2,21220 Trogir</item>
      <item>FINANCIJSKA AGENCIJA, RC SPLIT, OIB 85821130368, Mažuranićevo šetalište 24 b,21000 Split</item>
    </izvorni_sadrzaj>
    <derivirana_varijabla naziv="DomainObject.Predmet.SudioniciListAdressOIB_1">
      <item>HOCHHAUSER d.o.o. za usluge u nautičkom turizmu, OIB 09518016101, Dr,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09518016101</item>
      <item>, OIB 85821130368</item>
    </izvorni_sadrzaj>
    <derivirana_varijabla naziv="DomainObject.Predmet.SudioniciListNazivOIB_1">
      <item>, OIB 09518016101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2629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2016-07-11T10:12:00Z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2016-07-11T10:17:00Z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