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ae0f" w14:paraId="8abae0f" w:rsidRDefault="00D019D2" w:rsidP="00A949E7" w:rsidR="00A949E7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393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70</w:t>
      </w:r>
      <w:proofErr w:type="spellEnd"/>
    </w:p>
    <w:p w:rsidRDefault="001330AA" w:rsidP="00A949E7" w:rsidR="001330AA"/>
    <w:p w:rsidRDefault="00AA28B9" w:rsidP="00A949E7" w:rsidR="00A949E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49E7" w:rsidP="00A949E7" w:rsidR="00A949E7"/>
    <w:p w:rsidRDefault="00A949E7" w:rsidP="00A949E7" w:rsidR="00A949E7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949E7" w:rsidP="00A46016" w:rsidR="000234AD" w:rsidRPr="00A4601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84606E" w:rsidP="00A949E7" w:rsidR="0084606E"/>
    <w:p w:rsidRDefault="001330AA" w:rsidP="00A949E7" w:rsidR="001330AA"/>
    <w:p w:rsidRDefault="001330AA" w:rsidP="00A949E7" w:rsidR="001330AA"/>
    <w:p w:rsidRDefault="00A46016" w:rsidP="00A46016" w:rsidR="005D4906">
      <w:pPr>
        <w:jc w:val="center"/>
      </w:pPr>
      <w:r>
        <w:rPr>
          <w:bCs/>
        </w:rPr>
        <w:t xml:space="preserve">Z A K L J U Č A K </w:t>
      </w:r>
    </w:p>
    <w:p w:rsidRDefault="000234AD" w:rsidP="00A949E7" w:rsidR="000234AD"/>
    <w:p w:rsidRDefault="00D019D2" w:rsidP="00A949E7" w:rsidR="00D019D2"/>
    <w:p w:rsidRDefault="00D019D2" w:rsidP="00D019D2" w:rsidR="00D019D2" w:rsidRPr="00B800AC">
      <w:pPr>
        <w:pStyle w:val="Tijeloteksta"/>
        <w:ind w:firstLine="708"/>
        <w:rPr>
          <w:bCs/>
        </w:rPr>
      </w:pPr>
      <w:r>
        <w:t>Trgovački sud u Osijeku, po sucu pojedincu Jadranki Herman kao stečajnom sucu, u stečajnom postupku nad stečajnom masom iza</w:t>
      </w:r>
      <w:r w:rsidRPr="00A512CC">
        <w:t xml:space="preserve"> </w:t>
      </w:r>
      <w:proofErr w:type="spellStart"/>
      <w:r w:rsidRPr="00912CE5">
        <w:t>BORAS</w:t>
      </w:r>
      <w:proofErr w:type="spellEnd"/>
      <w:r w:rsidRPr="00912CE5">
        <w:t xml:space="preserve"> d.o.o.  za građevinarstvo i usluge, u stečaju, Osijek, </w:t>
      </w:r>
      <w:r>
        <w:t xml:space="preserve">Trg bana Josipa Jelačića </w:t>
      </w:r>
      <w:proofErr w:type="spellStart"/>
      <w:r>
        <w:t>27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92978185882</w:t>
      </w:r>
      <w:proofErr w:type="spellEnd"/>
      <w:r>
        <w:t xml:space="preserve">, dana </w:t>
      </w:r>
      <w:proofErr w:type="spellStart"/>
      <w:r>
        <w:t>17</w:t>
      </w:r>
      <w:proofErr w:type="spellEnd"/>
      <w:r>
        <w:t xml:space="preserve">. svibnja </w:t>
      </w:r>
      <w:proofErr w:type="spellStart"/>
      <w:r>
        <w:t>2018</w:t>
      </w:r>
      <w:proofErr w:type="spellEnd"/>
      <w:r>
        <w:t xml:space="preserve">.,                     </w:t>
      </w:r>
    </w:p>
    <w:p w:rsidRDefault="000234AD" w:rsidP="005D4906" w:rsidR="000234AD">
      <w:pPr>
        <w:ind w:firstLine="708"/>
        <w:jc w:val="both"/>
      </w:pPr>
    </w:p>
    <w:p w:rsidRDefault="001330AA" w:rsidP="005D4906" w:rsidR="001330AA">
      <w:pPr>
        <w:ind w:firstLine="708"/>
        <w:jc w:val="both"/>
      </w:pPr>
    </w:p>
    <w:p w:rsidRDefault="00D019D2" w:rsidP="00D019D2" w:rsidR="005D4906">
      <w:pPr>
        <w:ind w:firstLine="708"/>
      </w:pPr>
      <w:r>
        <w:t xml:space="preserve">   </w:t>
      </w:r>
      <w:r w:rsidR="001330AA">
        <w:t xml:space="preserve">                                           </w:t>
      </w:r>
      <w:r>
        <w:t>z a k</w:t>
      </w:r>
      <w:r w:rsidR="00A46016">
        <w:t xml:space="preserve"> l j u č i o </w:t>
      </w:r>
      <w:r w:rsidR="005D4906">
        <w:t xml:space="preserve">   j e</w:t>
      </w:r>
    </w:p>
    <w:p w:rsidRDefault="000234AD" w:rsidP="005D4906" w:rsidR="000234AD">
      <w:pPr>
        <w:pStyle w:val="Tijeloteksta"/>
        <w:rPr>
          <w:b/>
          <w:bCs/>
        </w:rPr>
      </w:pPr>
    </w:p>
    <w:p w:rsidRDefault="001330AA" w:rsidP="005D4906" w:rsidR="001330AA">
      <w:pPr>
        <w:pStyle w:val="Tijeloteksta"/>
        <w:rPr>
          <w:b/>
          <w:bCs/>
        </w:rPr>
      </w:pPr>
    </w:p>
    <w:p w:rsidRDefault="005D4906" w:rsidP="00A46016" w:rsidR="005D4906">
      <w:pPr>
        <w:pStyle w:val="Tijeloteksta"/>
        <w:numPr>
          <w:ilvl w:val="0"/>
          <w:numId w:val="14"/>
        </w:numPr>
      </w:pPr>
      <w:r>
        <w:t>Daje se suglasnost na prijedlog naknadne diobe vjerovnicima,  prema diobnom planu od</w:t>
      </w:r>
      <w:r w:rsidR="00D019D2">
        <w:t xml:space="preserve"> </w:t>
      </w:r>
      <w:proofErr w:type="spellStart"/>
      <w:r w:rsidR="00D019D2">
        <w:t>16</w:t>
      </w:r>
      <w:proofErr w:type="spellEnd"/>
      <w:r w:rsidR="00D019D2">
        <w:t xml:space="preserve">. svibnja </w:t>
      </w:r>
      <w:proofErr w:type="spellStart"/>
      <w:r w:rsidR="00D019D2">
        <w:t>2018</w:t>
      </w:r>
      <w:proofErr w:type="spellEnd"/>
      <w:r w:rsidR="00907745">
        <w:t xml:space="preserve">. </w:t>
      </w:r>
      <w:r>
        <w:t xml:space="preserve"> godine, na način namirenja vjerovnika</w:t>
      </w:r>
      <w:r w:rsidR="00D019D2">
        <w:t xml:space="preserve"> </w:t>
      </w:r>
      <w:r w:rsidR="00B031C6">
        <w:t xml:space="preserve">I višeg </w:t>
      </w:r>
      <w:r>
        <w:t xml:space="preserve">isplatnog reda u iznosu od </w:t>
      </w:r>
      <w:proofErr w:type="spellStart"/>
      <w:r w:rsidR="00D019D2">
        <w:t>159.046</w:t>
      </w:r>
      <w:proofErr w:type="spellEnd"/>
      <w:r w:rsidR="00D019D2">
        <w:t>,</w:t>
      </w:r>
      <w:proofErr w:type="spellStart"/>
      <w:r w:rsidR="00D019D2">
        <w:t>45</w:t>
      </w:r>
      <w:proofErr w:type="spellEnd"/>
      <w:r w:rsidR="00D019D2">
        <w:t xml:space="preserve"> </w:t>
      </w:r>
      <w:r w:rsidR="00B031C6">
        <w:t xml:space="preserve">kn, što čini </w:t>
      </w:r>
      <w:proofErr w:type="spellStart"/>
      <w:r w:rsidR="00BC3BA3">
        <w:t>1</w:t>
      </w:r>
      <w:r w:rsidR="00D019D2">
        <w:t>00</w:t>
      </w:r>
      <w:proofErr w:type="spellEnd"/>
      <w:r w:rsidR="00D019D2">
        <w:t xml:space="preserve"> </w:t>
      </w:r>
      <w:r w:rsidR="00BC3BA3">
        <w:t xml:space="preserve"> %</w:t>
      </w:r>
      <w:r>
        <w:t xml:space="preserve"> pri</w:t>
      </w:r>
      <w:r w:rsidR="00B031C6">
        <w:t xml:space="preserve">znatih </w:t>
      </w:r>
      <w:r w:rsidR="00BC3BA3">
        <w:t xml:space="preserve">i utvrđenih </w:t>
      </w:r>
      <w:r w:rsidR="00B031C6">
        <w:t xml:space="preserve">tražbina vjerovnika </w:t>
      </w:r>
      <w:r w:rsidR="00D019D2">
        <w:t xml:space="preserve"> </w:t>
      </w:r>
      <w:r w:rsidR="00B031C6">
        <w:t>I višeg isplatnog reda</w:t>
      </w:r>
      <w:r w:rsidR="00D019D2">
        <w:t xml:space="preserve">, i namirenja vjerovnika II višeg isplatnog reda u iznosu od </w:t>
      </w:r>
      <w:proofErr w:type="spellStart"/>
      <w:r w:rsidR="00F30AAD">
        <w:t>128.091</w:t>
      </w:r>
      <w:proofErr w:type="spellEnd"/>
      <w:r w:rsidR="00F30AAD">
        <w:t>,</w:t>
      </w:r>
      <w:proofErr w:type="spellStart"/>
      <w:r w:rsidR="00F30AAD">
        <w:t>49</w:t>
      </w:r>
      <w:proofErr w:type="spellEnd"/>
      <w:r w:rsidR="00F30AAD">
        <w:t xml:space="preserve"> kn, što čini 0,</w:t>
      </w:r>
      <w:proofErr w:type="spellStart"/>
      <w:r w:rsidR="00F30AAD">
        <w:t>56</w:t>
      </w:r>
      <w:proofErr w:type="spellEnd"/>
      <w:r w:rsidR="00F30AAD">
        <w:t xml:space="preserve"> % priznatih i utvrđenih tražbina vjerovnika II višeg isplatnog reda. </w:t>
      </w:r>
    </w:p>
    <w:p w:rsidRDefault="001330AA" w:rsidP="001330AA" w:rsidR="001330AA">
      <w:pPr>
        <w:pStyle w:val="Tijeloteksta"/>
        <w:ind w:left="720"/>
      </w:pPr>
    </w:p>
    <w:p w:rsidRDefault="00A46016" w:rsidP="005D4906" w:rsidR="005D4906">
      <w:pPr>
        <w:pStyle w:val="Tijeloteksta"/>
        <w:numPr>
          <w:ilvl w:val="0"/>
          <w:numId w:val="14"/>
        </w:numPr>
      </w:pPr>
      <w:r>
        <w:t xml:space="preserve">Ovaj zaključak </w:t>
      </w:r>
      <w:r w:rsidR="00B031C6">
        <w:t xml:space="preserve"> i diobni popis</w:t>
      </w:r>
      <w:r w:rsidR="00F97A1F">
        <w:t xml:space="preserve"> objaviti će se na mrežnim stranicama </w:t>
      </w:r>
      <w:r>
        <w:t>e-oglasna ploča suda</w:t>
      </w:r>
    </w:p>
    <w:p w:rsidRDefault="001330AA" w:rsidP="001330AA" w:rsidR="001330AA">
      <w:pPr>
        <w:pStyle w:val="Tijeloteksta"/>
      </w:pPr>
    </w:p>
    <w:p w:rsidRDefault="000234AD" w:rsidP="005D4906" w:rsidR="000234AD">
      <w:pPr>
        <w:pStyle w:val="Tijeloteksta"/>
      </w:pPr>
    </w:p>
    <w:p w:rsidRDefault="005D4906" w:rsidP="005D4906" w:rsidR="005D4906">
      <w:pPr>
        <w:pStyle w:val="Tijeloteksta"/>
        <w:jc w:val="center"/>
      </w:pPr>
      <w:r>
        <w:t>Obrazloženje</w:t>
      </w:r>
    </w:p>
    <w:p w:rsidRDefault="000234AD" w:rsidP="005D4906" w:rsidR="000234AD">
      <w:pPr>
        <w:pStyle w:val="Tijeloteksta"/>
      </w:pPr>
    </w:p>
    <w:p w:rsidRDefault="001330AA" w:rsidP="005D4906" w:rsidR="001330AA">
      <w:pPr>
        <w:pStyle w:val="Tijeloteksta"/>
      </w:pPr>
    </w:p>
    <w:p w:rsidRDefault="005D4906" w:rsidP="005D4906" w:rsidR="005D4906">
      <w:pPr>
        <w:pStyle w:val="Tijeloteksta"/>
      </w:pPr>
      <w:r>
        <w:tab/>
        <w:t>Rješenjem ovog suda St-</w:t>
      </w:r>
      <w:proofErr w:type="spellStart"/>
      <w:r w:rsidR="00F30AAD">
        <w:t>399</w:t>
      </w:r>
      <w:proofErr w:type="spellEnd"/>
      <w:r w:rsidR="00BC3BA3">
        <w:t>/</w:t>
      </w:r>
      <w:proofErr w:type="spellStart"/>
      <w:r w:rsidR="00BC3BA3">
        <w:t>11</w:t>
      </w:r>
      <w:proofErr w:type="spellEnd"/>
      <w:r w:rsidR="00BC3BA3">
        <w:t>-</w:t>
      </w:r>
      <w:proofErr w:type="spellStart"/>
      <w:r w:rsidR="00F30AAD">
        <w:t>67</w:t>
      </w:r>
      <w:proofErr w:type="spellEnd"/>
      <w:r w:rsidR="00F30AAD">
        <w:t xml:space="preserve"> od </w:t>
      </w:r>
      <w:proofErr w:type="spellStart"/>
      <w:r w:rsidR="00F30AAD">
        <w:t>26</w:t>
      </w:r>
      <w:proofErr w:type="spellEnd"/>
      <w:r w:rsidR="00F30AAD">
        <w:t xml:space="preserve">. ožujka </w:t>
      </w:r>
      <w:proofErr w:type="spellStart"/>
      <w:r w:rsidR="00F30AAD">
        <w:t>2018</w:t>
      </w:r>
      <w:proofErr w:type="spellEnd"/>
      <w:r w:rsidR="00F30AAD">
        <w:t xml:space="preserve">. </w:t>
      </w:r>
      <w:r>
        <w:t xml:space="preserve"> godine određen je nastavak stečajnog postupka nad stečajnom masom dužnika</w:t>
      </w:r>
      <w:r w:rsidR="00F30AAD">
        <w:t xml:space="preserve"> </w:t>
      </w:r>
      <w:proofErr w:type="spellStart"/>
      <w:r w:rsidR="00F30AAD" w:rsidRPr="00912CE5">
        <w:t>BORAS</w:t>
      </w:r>
      <w:proofErr w:type="spellEnd"/>
      <w:r w:rsidR="00F30AAD" w:rsidRPr="00912CE5">
        <w:t xml:space="preserve"> d.o.o.  za građevinarstvo i usluge, u stečaju, Osijek, </w:t>
      </w:r>
      <w:r>
        <w:t xml:space="preserve"> radi naknadne diobe vjerovnicima. </w:t>
      </w:r>
    </w:p>
    <w:p w:rsidRDefault="005D4906" w:rsidP="005D4906" w:rsidR="005D4906">
      <w:pPr>
        <w:pStyle w:val="Tijeloteksta"/>
      </w:pPr>
    </w:p>
    <w:p w:rsidRDefault="005D4906" w:rsidP="00B031C6" w:rsidR="00F30AAD">
      <w:pPr>
        <w:pStyle w:val="Tijeloteksta"/>
        <w:ind w:firstLine="708"/>
      </w:pPr>
      <w:r>
        <w:t>Podneskom od</w:t>
      </w:r>
      <w:r w:rsidR="00BC3BA3">
        <w:t xml:space="preserve"> </w:t>
      </w:r>
      <w:proofErr w:type="spellStart"/>
      <w:r w:rsidR="00F30AAD">
        <w:t>16</w:t>
      </w:r>
      <w:proofErr w:type="spellEnd"/>
      <w:r w:rsidR="00F30AAD">
        <w:t xml:space="preserve">. svibnja </w:t>
      </w:r>
      <w:proofErr w:type="spellStart"/>
      <w:r w:rsidR="00F30AAD">
        <w:t>2018</w:t>
      </w:r>
      <w:proofErr w:type="spellEnd"/>
      <w:r w:rsidR="00F30AAD">
        <w:t xml:space="preserve">. </w:t>
      </w:r>
      <w:r w:rsidR="00F97A1F">
        <w:t xml:space="preserve">godine, </w:t>
      </w:r>
      <w:r>
        <w:t>stečajn</w:t>
      </w:r>
      <w:r w:rsidR="00BC3BA3">
        <w:t>a</w:t>
      </w:r>
      <w:r>
        <w:t xml:space="preserve"> upravitelj</w:t>
      </w:r>
      <w:r w:rsidR="00BC3BA3">
        <w:t>ica predložila</w:t>
      </w:r>
      <w:r w:rsidR="00F97A1F">
        <w:t xml:space="preserve"> je</w:t>
      </w:r>
      <w:r>
        <w:t xml:space="preserve"> naknadnu diobu vjerovnicima na </w:t>
      </w:r>
      <w:r w:rsidR="000234AD">
        <w:t xml:space="preserve">način namirenja vjerovnika </w:t>
      </w:r>
      <w:r w:rsidR="00F30AAD">
        <w:t xml:space="preserve"> I višeg isplatnog reda u iznosu od </w:t>
      </w:r>
      <w:proofErr w:type="spellStart"/>
      <w:r w:rsidR="00F30AAD">
        <w:t>159.046</w:t>
      </w:r>
      <w:proofErr w:type="spellEnd"/>
      <w:r w:rsidR="00F30AAD">
        <w:t>,</w:t>
      </w:r>
      <w:proofErr w:type="spellStart"/>
      <w:r w:rsidR="00F30AAD">
        <w:t>45</w:t>
      </w:r>
      <w:proofErr w:type="spellEnd"/>
      <w:r w:rsidR="00F30AAD">
        <w:t xml:space="preserve"> kn, što čini </w:t>
      </w:r>
      <w:proofErr w:type="spellStart"/>
      <w:r w:rsidR="00F30AAD">
        <w:t>100</w:t>
      </w:r>
      <w:proofErr w:type="spellEnd"/>
      <w:r w:rsidR="00F30AAD">
        <w:t xml:space="preserve">  % priznatih i utvrđenih tražbina vjerovnika  I višeg isplatnog reda, i namirenja vjerovnika II višeg isplatnog reda u iznosu od </w:t>
      </w:r>
      <w:proofErr w:type="spellStart"/>
      <w:r w:rsidR="00F30AAD">
        <w:t>128.091</w:t>
      </w:r>
      <w:proofErr w:type="spellEnd"/>
      <w:r w:rsidR="00F30AAD">
        <w:t>,</w:t>
      </w:r>
      <w:proofErr w:type="spellStart"/>
      <w:r w:rsidR="00F30AAD">
        <w:t>49</w:t>
      </w:r>
      <w:proofErr w:type="spellEnd"/>
      <w:r w:rsidR="00F30AAD">
        <w:t xml:space="preserve"> kn, što čini 0,</w:t>
      </w:r>
      <w:proofErr w:type="spellStart"/>
      <w:r w:rsidR="00F30AAD">
        <w:t>56</w:t>
      </w:r>
      <w:proofErr w:type="spellEnd"/>
      <w:r w:rsidR="00F30AAD">
        <w:t xml:space="preserve"> % priznatih i utvrđenih tražbina vjerovnika II višeg isplatnog reda. </w:t>
      </w:r>
    </w:p>
    <w:p w:rsidRDefault="00F30AAD" w:rsidP="00B031C6" w:rsidR="00F30AAD">
      <w:pPr>
        <w:pStyle w:val="Tijeloteksta"/>
        <w:ind w:firstLine="708"/>
      </w:pPr>
    </w:p>
    <w:p w:rsidRDefault="005D4906" w:rsidP="00B031C6" w:rsidR="005D4906">
      <w:pPr>
        <w:pStyle w:val="Tijeloteksta"/>
        <w:ind w:firstLine="708"/>
      </w:pPr>
      <w:r>
        <w:t>Ukupno pri</w:t>
      </w:r>
      <w:r w:rsidR="000234AD">
        <w:t>znate tražbine vjerovnika I</w:t>
      </w:r>
      <w:r w:rsidR="00BC3BA3">
        <w:t>I</w:t>
      </w:r>
      <w:r w:rsidR="000234AD">
        <w:t xml:space="preserve"> višeg </w:t>
      </w:r>
      <w:r>
        <w:t>isplatnog reda u ovom stečajnom postupku iznose</w:t>
      </w:r>
      <w:r w:rsidR="00B22092">
        <w:t xml:space="preserve"> </w:t>
      </w:r>
      <w:r w:rsidR="001330AA">
        <w:t>22.873.480,</w:t>
      </w:r>
      <w:proofErr w:type="spellStart"/>
      <w:r w:rsidR="001330AA">
        <w:t>30</w:t>
      </w:r>
      <w:proofErr w:type="spellEnd"/>
      <w:r w:rsidR="001330AA">
        <w:t xml:space="preserve"> kn.</w:t>
      </w:r>
    </w:p>
    <w:p w:rsidRDefault="000234AD" w:rsidP="005D4906" w:rsidR="000234AD">
      <w:pPr>
        <w:pStyle w:val="Tijeloteksta"/>
        <w:ind w:firstLine="708"/>
        <w:jc w:val="center"/>
      </w:pPr>
    </w:p>
    <w:p w:rsidRDefault="001330AA" w:rsidP="005D4906" w:rsidR="001330AA">
      <w:pPr>
        <w:pStyle w:val="Tijeloteksta"/>
        <w:ind w:firstLine="708"/>
        <w:jc w:val="center"/>
      </w:pPr>
    </w:p>
    <w:p w:rsidRDefault="001330AA" w:rsidP="005D4906" w:rsidR="001330AA">
      <w:pPr>
        <w:pStyle w:val="Tijeloteksta"/>
        <w:ind w:firstLine="708"/>
        <w:jc w:val="center"/>
      </w:pPr>
    </w:p>
    <w:p w:rsidRDefault="001330AA" w:rsidP="005D4906" w:rsidR="001330AA">
      <w:pPr>
        <w:pStyle w:val="Tijeloteksta"/>
        <w:ind w:firstLine="708"/>
        <w:jc w:val="center"/>
      </w:pPr>
    </w:p>
    <w:p w:rsidRDefault="001330AA" w:rsidP="005D4906" w:rsidR="001330AA">
      <w:pPr>
        <w:pStyle w:val="Tijeloteksta"/>
        <w:ind w:firstLine="708"/>
        <w:jc w:val="center"/>
      </w:pPr>
    </w:p>
    <w:p w:rsidRDefault="007D0828" w:rsidP="005D4906" w:rsidR="001330AA">
      <w:pPr>
        <w:pStyle w:val="Tijeloteksta"/>
        <w:ind w:firstLine="708"/>
        <w:jc w:val="center"/>
      </w:pPr>
      <w:r>
        <w:lastRenderedPageBreak/>
        <w:t>2</w:t>
      </w:r>
    </w:p>
    <w:p w:rsidRDefault="007D0828" w:rsidP="007D0828" w:rsidR="007D0828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393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70</w:t>
      </w:r>
      <w:proofErr w:type="spellEnd"/>
    </w:p>
    <w:p w:rsidRDefault="007D0828" w:rsidP="005D4906" w:rsidR="007D0828">
      <w:pPr>
        <w:pStyle w:val="Tijeloteksta"/>
        <w:ind w:firstLine="708"/>
        <w:jc w:val="center"/>
      </w:pPr>
    </w:p>
    <w:p w:rsidRDefault="007D0828" w:rsidP="005D4906" w:rsidR="007D0828">
      <w:pPr>
        <w:pStyle w:val="Tijeloteksta"/>
        <w:ind w:firstLine="708"/>
        <w:jc w:val="center"/>
      </w:pPr>
    </w:p>
    <w:p w:rsidRDefault="001330AA" w:rsidP="005D4906" w:rsidR="001330AA">
      <w:pPr>
        <w:pStyle w:val="Tijeloteksta"/>
        <w:ind w:firstLine="708"/>
        <w:jc w:val="center"/>
      </w:pPr>
    </w:p>
    <w:p w:rsidRDefault="001330AA" w:rsidP="005D4906" w:rsidR="001330AA">
      <w:pPr>
        <w:pStyle w:val="Tijeloteksta"/>
        <w:ind w:firstLine="708"/>
        <w:jc w:val="center"/>
      </w:pPr>
    </w:p>
    <w:p w:rsidRDefault="005D4906" w:rsidP="005D4906" w:rsidR="005D4906">
      <w:pPr>
        <w:pStyle w:val="Tijeloteksta"/>
        <w:ind w:firstLine="708"/>
      </w:pPr>
      <w:r>
        <w:t xml:space="preserve">Sukladno članku </w:t>
      </w:r>
      <w:proofErr w:type="spellStart"/>
      <w:r>
        <w:t>183</w:t>
      </w:r>
      <w:proofErr w:type="spellEnd"/>
      <w:r>
        <w:t xml:space="preserve">. stav 3. Stečajnog zakona (Narodne novine broj 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u vezi s člankom </w:t>
      </w:r>
      <w:proofErr w:type="spellStart"/>
      <w:r>
        <w:t>441</w:t>
      </w:r>
      <w:proofErr w:type="spellEnd"/>
      <w:r>
        <w:t>. Stečajnog zakona</w:t>
      </w:r>
      <w:r w:rsidR="00A46016">
        <w:t xml:space="preserve"> Narodne novine </w:t>
      </w:r>
      <w:proofErr w:type="spellStart"/>
      <w:r w:rsidR="00A46016">
        <w:t>71</w:t>
      </w:r>
      <w:proofErr w:type="spellEnd"/>
      <w:r w:rsidR="00A46016">
        <w:t>/</w:t>
      </w:r>
      <w:proofErr w:type="spellStart"/>
      <w:r w:rsidR="00A46016">
        <w:t>15</w:t>
      </w:r>
      <w:proofErr w:type="spellEnd"/>
      <w:r w:rsidR="001330AA">
        <w:t xml:space="preserve"> i </w:t>
      </w:r>
      <w:proofErr w:type="spellStart"/>
      <w:r w:rsidR="001330AA">
        <w:t>104</w:t>
      </w:r>
      <w:proofErr w:type="spellEnd"/>
      <w:r w:rsidR="001330AA">
        <w:t>/</w:t>
      </w:r>
      <w:proofErr w:type="spellStart"/>
      <w:r w:rsidR="001330AA">
        <w:t>17</w:t>
      </w:r>
      <w:proofErr w:type="spellEnd"/>
      <w:r w:rsidR="001330AA">
        <w:t>)</w:t>
      </w:r>
      <w:r w:rsidR="00A46016">
        <w:t xml:space="preserve">  odlučeno</w:t>
      </w:r>
      <w:r>
        <w:t xml:space="preserve"> je kao u izreci.  </w:t>
      </w:r>
    </w:p>
    <w:p w:rsidRDefault="00B22092" w:rsidP="00A46016" w:rsidR="00B22092">
      <w:pPr>
        <w:pStyle w:val="Tijeloteksta"/>
      </w:pPr>
    </w:p>
    <w:p w:rsidRDefault="007D0828" w:rsidP="00A46016" w:rsidR="007D0828">
      <w:pPr>
        <w:pStyle w:val="Tijeloteksta"/>
      </w:pPr>
    </w:p>
    <w:p w:rsidRDefault="00D711FA" w:rsidP="00A46016" w:rsidR="007D0828">
      <w:pPr>
        <w:pStyle w:val="Tijeloteksta"/>
        <w:ind w:left="360"/>
        <w:jc w:val="center"/>
      </w:pPr>
      <w:r>
        <w:t>U Osijeku</w:t>
      </w:r>
      <w:r w:rsidR="00552650">
        <w:t xml:space="preserve"> </w:t>
      </w:r>
      <w:proofErr w:type="spellStart"/>
      <w:r w:rsidR="001330AA">
        <w:t>17</w:t>
      </w:r>
      <w:proofErr w:type="spellEnd"/>
      <w:r w:rsidR="001330AA">
        <w:t xml:space="preserve">. svibanj </w:t>
      </w:r>
      <w:proofErr w:type="spellStart"/>
      <w:r w:rsidR="001330AA">
        <w:t>2018</w:t>
      </w:r>
      <w:proofErr w:type="spellEnd"/>
      <w:r w:rsidR="001330AA">
        <w:t xml:space="preserve">. </w:t>
      </w:r>
      <w:r w:rsidR="00BC3BA3">
        <w:t xml:space="preserve">  </w:t>
      </w:r>
    </w:p>
    <w:p w:rsidRDefault="005D4906" w:rsidP="00A46016" w:rsidR="005D4906">
      <w:pPr>
        <w:pStyle w:val="Tijeloteksta"/>
        <w:ind w:left="360"/>
        <w:jc w:val="center"/>
      </w:pPr>
      <w:r>
        <w:t xml:space="preserve"> </w:t>
      </w:r>
    </w:p>
    <w:p w:rsidRDefault="005D4906" w:rsidP="005D4906" w:rsidR="005D4906">
      <w:pPr>
        <w:pStyle w:val="Tijeloteksta"/>
        <w:jc w:val="left"/>
      </w:pPr>
      <w:r>
        <w:t>Zapisničar</w:t>
      </w:r>
    </w:p>
    <w:p w:rsidRDefault="005D4906" w:rsidP="005D4906" w:rsidR="00B22092">
      <w:pPr>
        <w:pStyle w:val="Tijeloteksta"/>
        <w:jc w:val="left"/>
      </w:pPr>
      <w:r>
        <w:t>Maja Kocijan</w:t>
      </w:r>
    </w:p>
    <w:p w:rsidRDefault="007D0828" w:rsidP="005D4906" w:rsidR="007D0828">
      <w:pPr>
        <w:pStyle w:val="Tijeloteksta"/>
        <w:jc w:val="left"/>
      </w:pPr>
    </w:p>
    <w:p w:rsidRDefault="005D4906" w:rsidP="005D4906" w:rsidR="005D490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5D4906" w:rsidP="005D4906" w:rsidR="005D490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Jadranka Herman</w:t>
      </w:r>
    </w:p>
    <w:p w:rsidRDefault="007D0828" w:rsidP="005D4906" w:rsidR="007D0828">
      <w:pPr>
        <w:pStyle w:val="Tijeloteksta"/>
        <w:ind w:left="360"/>
        <w:jc w:val="left"/>
      </w:pPr>
    </w:p>
    <w:p w:rsidRDefault="005D4906" w:rsidP="005D4906" w:rsidR="005D4906">
      <w:pPr>
        <w:pStyle w:val="Tijeloteksta"/>
        <w:jc w:val="left"/>
      </w:pPr>
    </w:p>
    <w:p w:rsidRDefault="005D4906" w:rsidP="005D4906" w:rsidR="005D4906">
      <w:pPr>
        <w:pStyle w:val="Tijeloteksta"/>
        <w:jc w:val="left"/>
      </w:pPr>
      <w:r>
        <w:t>UPUTA O PRAVNOM LIJEKU:</w:t>
      </w:r>
    </w:p>
    <w:p w:rsidRDefault="00A46016" w:rsidP="00B22092" w:rsidR="005D4906">
      <w:pPr>
        <w:pStyle w:val="Tijeloteksta"/>
      </w:pPr>
      <w:r>
        <w:t xml:space="preserve">Protiv zaključka nije dopuštena žalba (članak </w:t>
      </w:r>
      <w:proofErr w:type="spellStart"/>
      <w:r>
        <w:t>11</w:t>
      </w:r>
      <w:proofErr w:type="spellEnd"/>
      <w:r>
        <w:t>. stav 9. Stečajnog zakona).</w:t>
      </w:r>
    </w:p>
    <w:p w:rsidRDefault="005D4906" w:rsidP="005D4906" w:rsidR="005D4906">
      <w:pPr>
        <w:pStyle w:val="Tijeloteksta"/>
        <w:jc w:val="left"/>
      </w:pPr>
    </w:p>
    <w:p w:rsidRDefault="007D0828" w:rsidP="005D4906" w:rsidR="007D0828">
      <w:pPr>
        <w:pStyle w:val="Tijeloteksta"/>
        <w:jc w:val="left"/>
      </w:pPr>
    </w:p>
    <w:p w:rsidRDefault="005D4906" w:rsidP="005D4906" w:rsidR="005D4906">
      <w:pPr>
        <w:pStyle w:val="Tijeloteksta"/>
        <w:jc w:val="left"/>
      </w:pPr>
      <w:r>
        <w:t>DNA</w:t>
      </w:r>
    </w:p>
    <w:p w:rsidRDefault="000234AD" w:rsidP="005D4906" w:rsidR="005D4906">
      <w:pPr>
        <w:pStyle w:val="Tijeloteksta"/>
        <w:numPr>
          <w:ilvl w:val="0"/>
          <w:numId w:val="15"/>
        </w:numPr>
        <w:jc w:val="left"/>
      </w:pPr>
      <w:r>
        <w:t>Stečajn</w:t>
      </w:r>
      <w:r w:rsidR="00EA181C">
        <w:t>a</w:t>
      </w:r>
      <w:r>
        <w:t xml:space="preserve"> upravitelj</w:t>
      </w:r>
      <w:r w:rsidR="001330AA">
        <w:t xml:space="preserve">ica Snježana </w:t>
      </w:r>
      <w:proofErr w:type="spellStart"/>
      <w:r w:rsidR="001330AA">
        <w:t>Sudarević</w:t>
      </w:r>
      <w:proofErr w:type="spellEnd"/>
    </w:p>
    <w:p w:rsidRDefault="005D4906" w:rsidP="005D4906" w:rsidR="005D4906">
      <w:pPr>
        <w:pStyle w:val="Tijeloteksta"/>
        <w:numPr>
          <w:ilvl w:val="0"/>
          <w:numId w:val="15"/>
        </w:numPr>
        <w:jc w:val="left"/>
      </w:pPr>
      <w:r>
        <w:t>e-oglasna ploča uz diobni popis</w:t>
      </w:r>
      <w:r w:rsidR="00D711FA">
        <w:t xml:space="preserve"> (stranica </w:t>
      </w:r>
      <w:r w:rsidR="001330AA">
        <w:t xml:space="preserve"> </w:t>
      </w:r>
      <w:proofErr w:type="spellStart"/>
      <w:r w:rsidR="001330AA">
        <w:t>516</w:t>
      </w:r>
      <w:proofErr w:type="spellEnd"/>
      <w:r w:rsidR="001330AA">
        <w:t xml:space="preserve"> do </w:t>
      </w:r>
      <w:proofErr w:type="spellStart"/>
      <w:r w:rsidR="001330AA">
        <w:t>518</w:t>
      </w:r>
      <w:proofErr w:type="spellEnd"/>
      <w:r w:rsidR="001330AA">
        <w:t>)</w:t>
      </w:r>
    </w:p>
    <w:p w:rsidRDefault="00B22092" w:rsidP="00A46016" w:rsidR="00A46016" w:rsidRPr="00B52D2C">
      <w:pPr>
        <w:pStyle w:val="Tijeloteksta"/>
        <w:numPr>
          <w:ilvl w:val="0"/>
          <w:numId w:val="15"/>
        </w:numPr>
        <w:jc w:val="left"/>
      </w:pPr>
      <w:r>
        <w:t xml:space="preserve">kal. </w:t>
      </w:r>
      <w:r w:rsidR="00D711FA">
        <w:t xml:space="preserve"> </w:t>
      </w:r>
      <w:r w:rsidR="007D0828">
        <w:t>30/5</w:t>
      </w:r>
    </w:p>
    <w:sectPr w:rsidSect="001330AA" w:rsidR="00A46016" w:rsidRPr="00B52D2C">
      <w:headerReference w:type="even" r:id="rId11"/>
      <w:headerReference w:type="default" r:id="rId12"/>
      <w:footerReference w:type="even" r:id="rId13"/>
      <w:footerReference w:type="default" r:id="rId14"/>
      <w:pgSz w:code="9" w:h="16838" w:w="11906"/>
      <w:pgMar w:gutter="0" w:footer="709" w:header="709" w:left="1704" w:bottom="567" w:right="1418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993" w:rsidR="00930993">
      <w:r>
        <w:separator/>
      </w:r>
    </w:p>
  </w:endnote>
  <w:endnote w:id="0" w:type="continuationSeparator">
    <w:p w:rsidRDefault="00930993" w:rsidR="00930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993" w:rsidR="00930993">
      <w:r>
        <w:separator/>
      </w:r>
    </w:p>
  </w:footnote>
  <w:footnote w:id="0" w:type="continuationSeparator">
    <w:p w:rsidRDefault="00930993" w:rsidR="00930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4A3F4F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4A3F4F" w:rsidR="004A3F4F">
    <w:pPr>
      <w:pStyle w:val="Zaglavlje"/>
      <w:jc w:val="right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96386"/>
    <w:multiLevelType w:val="hybridMultilevel"/>
    <w:tmpl w:val="9CB8D30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C474C9"/>
    <w:multiLevelType w:val="hybridMultilevel"/>
    <w:tmpl w:val="2D265660"/>
    <w:lvl w:tplc="984C0A5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27AD4989"/>
    <w:multiLevelType w:val="hybridMultilevel"/>
    <w:tmpl w:val="B05A009C"/>
    <w:lvl w:tplc="67FA422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5E3BC5"/>
    <w:multiLevelType w:val="hybridMultilevel"/>
    <w:tmpl w:val="B1B27A7E"/>
    <w:lvl w:tplc="3822D7C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780FF5"/>
    <w:multiLevelType w:val="hybridMultilevel"/>
    <w:tmpl w:val="2424ED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9"/>
  </w:num>
  <w:num w:numId="8">
    <w:abstractNumId w:val="7"/>
  </w:num>
  <w:num w:numId="9">
    <w:abstractNumId w:val="4"/>
  </w:num>
  <w:num w:numId="10">
    <w:abstractNumId w:val="3"/>
  </w:num>
  <w:num w:numId="11">
    <w:abstractNumId w:val="10"/>
  </w:num>
  <w:num w:numId="12">
    <w:abstractNumId w:val="0"/>
  </w:num>
  <w:num w:numId="13">
    <w:abstractNumId w:val="8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389E"/>
    <w:rsid w:val="000152D7"/>
    <w:rsid w:val="000234AD"/>
    <w:rsid w:val="00040F04"/>
    <w:rsid w:val="00090277"/>
    <w:rsid w:val="000B19B3"/>
    <w:rsid w:val="000B4782"/>
    <w:rsid w:val="000C20F1"/>
    <w:rsid w:val="000E1E86"/>
    <w:rsid w:val="000F5172"/>
    <w:rsid w:val="001323C7"/>
    <w:rsid w:val="001330AA"/>
    <w:rsid w:val="00134397"/>
    <w:rsid w:val="0016016C"/>
    <w:rsid w:val="00163019"/>
    <w:rsid w:val="00190D0F"/>
    <w:rsid w:val="0019752C"/>
    <w:rsid w:val="00197DCC"/>
    <w:rsid w:val="001A0170"/>
    <w:rsid w:val="001A6201"/>
    <w:rsid w:val="001B1B67"/>
    <w:rsid w:val="001C0C3D"/>
    <w:rsid w:val="001E75FC"/>
    <w:rsid w:val="00204C1D"/>
    <w:rsid w:val="00221E16"/>
    <w:rsid w:val="00223C8E"/>
    <w:rsid w:val="00231030"/>
    <w:rsid w:val="0024186B"/>
    <w:rsid w:val="00262257"/>
    <w:rsid w:val="00291B9C"/>
    <w:rsid w:val="002975FA"/>
    <w:rsid w:val="002B0530"/>
    <w:rsid w:val="002E0A22"/>
    <w:rsid w:val="003050E4"/>
    <w:rsid w:val="00310014"/>
    <w:rsid w:val="003277BD"/>
    <w:rsid w:val="0034234C"/>
    <w:rsid w:val="003619AD"/>
    <w:rsid w:val="003735E7"/>
    <w:rsid w:val="003C0664"/>
    <w:rsid w:val="003C56A4"/>
    <w:rsid w:val="003D2A99"/>
    <w:rsid w:val="003D2CFC"/>
    <w:rsid w:val="003D5FA8"/>
    <w:rsid w:val="003E08E5"/>
    <w:rsid w:val="003E147C"/>
    <w:rsid w:val="00406789"/>
    <w:rsid w:val="004672AF"/>
    <w:rsid w:val="004806AD"/>
    <w:rsid w:val="004A3F4F"/>
    <w:rsid w:val="004A536E"/>
    <w:rsid w:val="004D1A03"/>
    <w:rsid w:val="004D4D7B"/>
    <w:rsid w:val="004E5065"/>
    <w:rsid w:val="00500BBD"/>
    <w:rsid w:val="00510B68"/>
    <w:rsid w:val="00552650"/>
    <w:rsid w:val="0055624C"/>
    <w:rsid w:val="00584633"/>
    <w:rsid w:val="005B771B"/>
    <w:rsid w:val="005D4906"/>
    <w:rsid w:val="005E7D8C"/>
    <w:rsid w:val="005F2F66"/>
    <w:rsid w:val="005F5ABA"/>
    <w:rsid w:val="00607E75"/>
    <w:rsid w:val="006170F7"/>
    <w:rsid w:val="006235FB"/>
    <w:rsid w:val="00626443"/>
    <w:rsid w:val="00632520"/>
    <w:rsid w:val="00675B76"/>
    <w:rsid w:val="00686DED"/>
    <w:rsid w:val="006A34CF"/>
    <w:rsid w:val="006A56C2"/>
    <w:rsid w:val="00725641"/>
    <w:rsid w:val="007522CD"/>
    <w:rsid w:val="00755F25"/>
    <w:rsid w:val="00776617"/>
    <w:rsid w:val="00785918"/>
    <w:rsid w:val="007A77D7"/>
    <w:rsid w:val="007C1241"/>
    <w:rsid w:val="007D0828"/>
    <w:rsid w:val="0080666F"/>
    <w:rsid w:val="00817556"/>
    <w:rsid w:val="008415E3"/>
    <w:rsid w:val="008431E1"/>
    <w:rsid w:val="0084606E"/>
    <w:rsid w:val="00863D7F"/>
    <w:rsid w:val="008737C5"/>
    <w:rsid w:val="00883DD1"/>
    <w:rsid w:val="008E4A91"/>
    <w:rsid w:val="00900AB9"/>
    <w:rsid w:val="009029EB"/>
    <w:rsid w:val="0090329B"/>
    <w:rsid w:val="00907745"/>
    <w:rsid w:val="00915A45"/>
    <w:rsid w:val="00930993"/>
    <w:rsid w:val="00994095"/>
    <w:rsid w:val="009A2E7E"/>
    <w:rsid w:val="009C13EB"/>
    <w:rsid w:val="009D7BB8"/>
    <w:rsid w:val="00A02F85"/>
    <w:rsid w:val="00A07AC6"/>
    <w:rsid w:val="00A10436"/>
    <w:rsid w:val="00A15E07"/>
    <w:rsid w:val="00A264A6"/>
    <w:rsid w:val="00A46016"/>
    <w:rsid w:val="00A5088C"/>
    <w:rsid w:val="00A53592"/>
    <w:rsid w:val="00A73BA3"/>
    <w:rsid w:val="00A81411"/>
    <w:rsid w:val="00A949E7"/>
    <w:rsid w:val="00AA28B9"/>
    <w:rsid w:val="00AA394A"/>
    <w:rsid w:val="00AB56F9"/>
    <w:rsid w:val="00AD4039"/>
    <w:rsid w:val="00AE1132"/>
    <w:rsid w:val="00AE464B"/>
    <w:rsid w:val="00B031C6"/>
    <w:rsid w:val="00B11638"/>
    <w:rsid w:val="00B2106D"/>
    <w:rsid w:val="00B22092"/>
    <w:rsid w:val="00B2550A"/>
    <w:rsid w:val="00B41AB1"/>
    <w:rsid w:val="00B52D2C"/>
    <w:rsid w:val="00BC33DE"/>
    <w:rsid w:val="00BC3BA3"/>
    <w:rsid w:val="00BF21A5"/>
    <w:rsid w:val="00BF58BF"/>
    <w:rsid w:val="00C13502"/>
    <w:rsid w:val="00C15361"/>
    <w:rsid w:val="00C160DB"/>
    <w:rsid w:val="00C24E1E"/>
    <w:rsid w:val="00C43814"/>
    <w:rsid w:val="00C56909"/>
    <w:rsid w:val="00C6399F"/>
    <w:rsid w:val="00C659AE"/>
    <w:rsid w:val="00C9197B"/>
    <w:rsid w:val="00CA5EA9"/>
    <w:rsid w:val="00CB1916"/>
    <w:rsid w:val="00CB2DB4"/>
    <w:rsid w:val="00CD5527"/>
    <w:rsid w:val="00CF4431"/>
    <w:rsid w:val="00CF4E97"/>
    <w:rsid w:val="00CF5EF8"/>
    <w:rsid w:val="00D005DD"/>
    <w:rsid w:val="00D019D2"/>
    <w:rsid w:val="00D11746"/>
    <w:rsid w:val="00D11CE6"/>
    <w:rsid w:val="00D344D3"/>
    <w:rsid w:val="00D56347"/>
    <w:rsid w:val="00D60AA9"/>
    <w:rsid w:val="00D64559"/>
    <w:rsid w:val="00D711FA"/>
    <w:rsid w:val="00D86163"/>
    <w:rsid w:val="00D96142"/>
    <w:rsid w:val="00DC7BF5"/>
    <w:rsid w:val="00DD7504"/>
    <w:rsid w:val="00DE58F9"/>
    <w:rsid w:val="00E1321F"/>
    <w:rsid w:val="00E41C22"/>
    <w:rsid w:val="00E430E2"/>
    <w:rsid w:val="00E55AA4"/>
    <w:rsid w:val="00E802AF"/>
    <w:rsid w:val="00E83B28"/>
    <w:rsid w:val="00EA181C"/>
    <w:rsid w:val="00EB3D75"/>
    <w:rsid w:val="00EC4576"/>
    <w:rsid w:val="00EF2D54"/>
    <w:rsid w:val="00F21386"/>
    <w:rsid w:val="00F2138B"/>
    <w:rsid w:val="00F21DC1"/>
    <w:rsid w:val="00F30AAD"/>
    <w:rsid w:val="00F618C3"/>
    <w:rsid w:val="00F67AAC"/>
    <w:rsid w:val="00F76EF7"/>
    <w:rsid w:val="00F86509"/>
    <w:rsid w:val="00F97598"/>
    <w:rsid w:val="00F97A1F"/>
    <w:rsid w:val="00FD4479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styleId="Odlomakpopisa" w:type="paragraph">
    <w:name w:val="List Paragraph"/>
    <w:basedOn w:val="Normal"/>
    <w:uiPriority w:val="34"/>
    <w:qFormat/>
    <w:rsid w:val="001330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7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2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2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2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2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styleId="Odlomakpopisa" w:type="paragraph">
    <w:name w:val="List Paragraph"/>
    <w:basedOn w:val="Normal"/>
    <w:uiPriority w:val="34"/>
    <w:qFormat/>
    <w:rsid w:val="001330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7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2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2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2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2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688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45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27. veljače 2013.</izvorni_sadrzaj>
    <derivirana_varijabla naziv="DomainObject.Predmet.DatumArhiviranja_1">27. veljače 2013.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srpnja 2012.</izvorni_sadrzaj>
    <derivirana_varijabla naziv="DomainObject.Predmet.DatumRjesavanja_1">27. srpnja 2012.</derivirana_varijabla>
  </DomainObject.Predmet.DatumRjesavanja>
  <DomainObject.Predmet.DatumRokaCuvanja>
    <izvorni_sadrzaj>27. veljače 2013.</izvorni_sadrzaj>
    <derivirana_varijabla naziv="DomainObject.Predmet.DatumRokaCuvanja_1">27. veljače 2013.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veljače 2013.</izvorni_sadrzaj>
    <derivirana_varijabla naziv="DomainObject.Predmet.DatumZatvaranja_1">27. veljače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hr.ibm.icms.common.model.sluzbeneosobe.Referada@44c544c5[id=5785, dbStatus=null, naziv=13. Referada, oznaka=null, sudac=null] &lt;-hr.ibm.icms.common.model.sluzbeneosobe.Referada@44c544c5[status dodjele: =false]</izvorni_sadrzaj>
    <derivirana_varijabla naziv="DomainObject.Predmet.MjestoCuvanja_1">hr.ibm.icms.common.model.sluzbeneosobe.Referada@44c544c5[id=5785, dbStatus=null, naziv=13. Referada, oznaka=null, sudac=null] &lt;-hr.ibm.icms.common.model.sluzbeneosobe.Referada@44c544c5[status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St-393/2011</izvorni_sadrzaj>
    <derivirana_varijabla naziv="DomainObject.Predmet.OznakaBroj_1">St-393/2011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BORAS d.o.o. za građevinarstvo i usluge u stečaju zastupanog po punomoćniku Antun Schmidt</izvorni_sadrzaj>
    <derivirana_varijabla naziv="DomainObject.Predmet.ProtustrankaFormated_1">  BORAS d.o.o. za građevinarstvo i usluge u stečaju zastupanog po punomoćniku Antun Schmidt</derivirana_varijabla>
  </DomainObject.Predmet.ProtustrankaFormated>
  <DomainObject.Predmet.ProtustrankaFormatedOIB>
    <izvorni_sadrzaj>  BORAS d.o.o. za građevinarstvo i usluge u stečaju, OIB 80141183369 zastupanog po punomoćniku Antun Schmidt</izvorni_sadrzaj>
    <derivirana_varijabla naziv="DomainObject.Predmet.ProtustrankaFormatedOIB_1">  BORAS d.o.o. za građevinarstvo i usluge u stečaju, OIB 80141183369 zastupanog po punomoćniku Antun Schmidt</derivirana_varijabla>
  </DomainObject.Predmet.ProtustrankaFormatedOIB>
  <DomainObject.Predmet.ProtustrankaFormatedWithAdress>
    <izvorni_sadrzaj> BORAS d.o.o. za građevinarstvo i usluge u stečaju, Zeleno Polje bb, 31000 Osijek zastupanog po punomoćniku Antun Schmidt</izvorni_sadrzaj>
    <derivirana_varijabla naziv="DomainObject.Predmet.ProtustrankaFormatedWithAdress_1"> BORAS d.o.o. za građevinarstvo i usluge u stečaju, Zeleno Polje bb, 31000 Osijek zastupanog po punomoćniku Antun Schmidt</derivirana_varijabla>
  </DomainObject.Predmet.ProtustrankaFormatedWithAdress>
  <DomainObject.Predmet.ProtustrankaFormatedWithAdressOIB>
    <izvorni_sadrzaj> BORAS d.o.o. za građevinarstvo i usluge u stečaju, OIB 80141183369, Zeleno Polje bb, 31000 Osijek zastupanog po punomoćniku Antun Schmidt</izvorni_sadrzaj>
    <derivirana_varijabla naziv="DomainObject.Predmet.ProtustrankaFormatedWithAdressOIB_1"> BORAS d.o.o. za građevinarstvo i usluge u stečaju, OIB 80141183369, Zeleno Polje bb, 31000 Osijek zastupanog po punomoćniku Antun Schmidt</derivirana_varijabla>
  </DomainObject.Predmet.ProtustrankaFormatedWithAdressOIB>
  <DomainObject.Predmet.ProtustrankaWithAdress>
    <izvorni_sadrzaj>BORAS d.o.o. za građevinarstvo i usluge u stečaju Zeleno Polje bb, 31000 Osijek</izvorni_sadrzaj>
    <derivirana_varijabla naziv="DomainObject.Predmet.ProtustrankaWithAdress_1">BORAS d.o.o. za građevinarstvo i usluge u stečaju Zeleno Polje bb, 31000 Osijek</derivirana_varijabla>
  </DomainObject.Predmet.ProtustrankaWithAdress>
  <DomainObject.Predmet.ProtustrankaWithAdressOIB>
    <izvorni_sadrzaj>BORAS d.o.o. za građevinarstvo i usluge u stečaju, OIB 80141183369, Zeleno Polje bb, 31000 Osijek</izvorni_sadrzaj>
    <derivirana_varijabla naziv="DomainObject.Predmet.ProtustrankaWithAdressOIB_1">BORAS d.o.o. za građevinarstvo i usluge u stečaju, OIB 80141183369, Zeleno Polje bb, 31000 Osijek</derivirana_varijabla>
  </DomainObject.Predmet.ProtustrankaWithAdressOIB>
  <DomainObject.Predmet.ProtustrankaNazivFormated>
    <izvorni_sadrzaj>BORAS d.o.o. za građevinarstvo i usluge u stečaju</izvorni_sadrzaj>
    <derivirana_varijabla naziv="DomainObject.Predmet.ProtustrankaNazivFormated_1">BORAS d.o.o. za građevinarstvo i usluge u stečaju</derivirana_varijabla>
  </DomainObject.Predmet.ProtustrankaNazivFormated>
  <DomainObject.Predmet.ProtustrankaNazivFormatedOIB>
    <izvorni_sadrzaj>BORAS d.o.o. za građevinarstvo i usluge u stečaju, OIB 80141183369</izvorni_sadrzaj>
    <derivirana_varijabla naziv="DomainObject.Predmet.ProtustrankaNazivFormatedOIB_1">BORAS d.o.o. za građevinarstvo i usluge u stečaju, OIB 80141183369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</izvorni_sadrzaj>
    <derivirana_varijabla naziv="DomainObject.Predmet.StrankaFormatedOIB_1">  RH MF PU PODRUČNI URED OSIJEK</derivirana_varijabla>
  </DomainObject.Predmet.StrankaFormatedOIB>
  <DomainObject.Predmet.StrankaFormatedWithAdress>
    <izvorni_sadrzaj> RH MF PU PODRUČNI URED OSIJEK, 31000 Osijek</izvorni_sadrzaj>
    <derivirana_varijabla naziv="DomainObject.Predmet.StrankaFormatedWithAdress_1"> RH MF PU PODRUČNI URED OSIJEK, 31000 Osijek</derivirana_varijabla>
  </DomainObject.Predmet.StrankaFormatedWithAdress>
  <DomainObject.Predmet.StrankaFormatedWithAdressOIB>
    <izvorni_sadrzaj> RH MF PU PODRUČNI URED OSIJEK, 31000 Osijek</izvorni_sadrzaj>
    <derivirana_varijabla naziv="DomainObject.Predmet.StrankaFormatedWithAdressOIB_1"> RH MF PU PODRUČNI URED OSIJEK, 31000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</item>
    </izvorni_sadrzaj>
    <derivirana_varijabla naziv="DomainObject.Predmet.StrankaListFormatedOIB_1">
      <item>RH MF PU PODRUČNI URED OSIJEK</item>
    </derivirana_varijabla>
  </DomainObject.Predmet.StrankaListFormatedOIB>
  <DomainObject.Predmet.StrankaListFormatedWithAdress>
    <izvorni_sadrzaj>
      <item>RH MF PU PODRUČNI URED OSIJEK, 31000 Osijek</item>
    </izvorni_sadrzaj>
    <derivirana_varijabla naziv="DomainObject.Predmet.StrankaListFormatedWithAdress_1">
      <item>RH MF PU PODRUČNI URED OSIJEK, 31000 Osijek</item>
    </derivirana_varijabla>
  </DomainObject.Predmet.StrankaListFormatedWithAdress>
  <DomainObject.Predmet.StrankaListFormatedWithAdressOIB>
    <izvorni_sadrzaj>
      <item>RH MF PU PODRUČNI URED OSIJEK, 31000 Osijek</item>
    </izvorni_sadrzaj>
    <derivirana_varijabla naziv="DomainObject.Predmet.StrankaListFormatedWithAdressOIB_1">
      <item>RH MF PU PODRUČNI URED OSIJEK, 31000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BORAS d.o.o. za građevinarstvo i usluge u stečaju zastupanog po punomoćniku Antun Schmidt</item>
    </izvorni_sadrzaj>
    <derivirana_varijabla naziv="DomainObject.Predmet.ProtuStrankaListFormated_1">
      <item>BORAS d.o.o. za građevinarstvo i usluge u stečaju zastupanog po punomoćniku Antun Schmidt</item>
    </derivirana_varijabla>
  </DomainObject.Predmet.ProtuStrankaListFormated>
  <DomainObject.Predmet.ProtuStrankaListFormatedOIB>
    <izvorni_sadrzaj>
      <item>BORAS d.o.o. za građevinarstvo i usluge u stečaju, OIB 80141183369 zastupanog po punomoćniku Antun Schmidt</item>
    </izvorni_sadrzaj>
    <derivirana_varijabla naziv="DomainObject.Predmet.ProtuStrankaListFormatedOIB_1">
      <item>BORAS d.o.o. za građevinarstvo i usluge u stečaju, OIB 80141183369 zastupanog po punomoćniku Antun Schmidt</item>
    </derivirana_varijabla>
  </DomainObject.Predmet.ProtuStrankaListFormatedOIB>
  <DomainObject.Predmet.ProtuStrankaListFormatedWithAdress>
    <izvorni_sadrzaj>
      <item>BORAS d.o.o. za građevinarstvo i usluge u stečaju, Zeleno Polje bb, 31000 Osijek zastupanog po punomoćniku Antun Schmidt</item>
    </izvorni_sadrzaj>
    <derivirana_varijabla naziv="DomainObject.Predmet.ProtuStrankaListFormatedWithAdress_1">
      <item>BORAS d.o.o. za građevinarstvo i usluge u stečaju, Zeleno Polje bb, 31000 Osijek zastupanog po punomoćniku Antun Schmidt</item>
    </derivirana_varijabla>
  </DomainObject.Predmet.ProtuStrankaListFormatedWithAdress>
  <DomainObject.Predmet.ProtuStrankaListFormatedWithAdressOIB>
    <izvorni_sadrzaj>
      <item>BORAS d.o.o. za građevinarstvo i usluge u stečaju, OIB 80141183369, Zeleno Polje bb, 31000 Osijek zastupanog po punomoćniku Antun Schmidt</item>
    </izvorni_sadrzaj>
    <derivirana_varijabla naziv="DomainObject.Predmet.ProtuStrankaListFormatedWithAdressOIB_1">
      <item>BORAS d.o.o. za građevinarstvo i usluge u stečaju, OIB 80141183369, Zeleno Polje bb, 31000 Osijek zastupanog po punomoćniku Antun Schmidt</item>
    </derivirana_varijabla>
  </DomainObject.Predmet.ProtuStrankaListFormatedWithAdressOIB>
  <DomainObject.Predmet.ProtuStrankaListNazivFormated>
    <izvorni_sadrzaj>
      <item>BORAS d.o.o. za građevinarstvo i usluge u stečaju</item>
    </izvorni_sadrzaj>
    <derivirana_varijabla naziv="DomainObject.Predmet.ProtuStrankaListNazivFormated_1">
      <item>BORAS d.o.o. za građevinarstvo i usluge u stečaju</item>
    </derivirana_varijabla>
  </DomainObject.Predmet.ProtuStrankaListNazivFormated>
  <DomainObject.Predmet.ProtuStrankaListNazivFormatedOIB>
    <izvorni_sadrzaj>
      <item>BORAS d.o.o. za građevinarstvo i usluge u stečaju, OIB 80141183369</item>
    </izvorni_sadrzaj>
    <derivirana_varijabla naziv="DomainObject.Predmet.ProtuStrankaListNazivFormatedOIB_1">
      <item>BORAS d.o.o. za građevinarstvo i usluge u stečaju, OIB 80141183369</item>
    </derivirana_varijabla>
  </DomainObject.Predmet.ProtuStrankaListNazivFormatedOIB>
  <DomainObject.Predmet.OstaliListFormated>
    <izvorni_sadrzaj>
      <item>Antun Schmidt punomoćnik sudionika u postupku BORAS d.o.o. za građevinarstvo i usluge u stečaju</item>
      <item>Hypo Alpe-Adria-bank d.d. Zagreb</item>
      <item>MF Porezna uprava Osijek</item>
      <item>FINA Osijek</item>
      <item>Snježana Sudarević</item>
      <item>ŽDO</item>
    </izvorni_sadrzaj>
    <derivirana_varijabla naziv="DomainObject.Predmet.OstaliListFormated_1">
      <item>Antun Schmidt punomoćnik sudionika u postupku BORAS d.o.o. za građevinarstvo i usluge u stečaju</item>
      <item>Hypo Alpe-Adria-bank d.d. Zagreb</item>
      <item>MF Porezna uprava Osijek</item>
      <item>FINA Osijek</item>
      <item>Snježana Sudarević</item>
      <item>ŽDO</item>
    </derivirana_varijabla>
  </DomainObject.Predmet.OstaliListFormated>
  <DomainObject.Predmet.OstaliListFormatedOIB>
    <izvorni_sadrzaj>
      <item>Antun Schmidt punomoćnik sudionika u postupku BORAS d.o.o. za građevinarstvo i usluge u stečaju</item>
      <item>Hypo Alpe-Adria-bank d.d. Zagreb</item>
      <item>MF Porezna uprava Osijek</item>
      <item>FINA Osijek</item>
      <item>Snježana Sudarević, OIB 83030278680</item>
      <item>ŽDO</item>
    </izvorni_sadrzaj>
    <derivirana_varijabla naziv="DomainObject.Predmet.OstaliListFormatedOIB_1">
      <item>Antun Schmidt punomoćnik sudionika u postupku BORAS d.o.o. za građevinarstvo i usluge u stečaju</item>
      <item>Hypo Alpe-Adria-bank d.d. Zagreb</item>
      <item>MF Porezna uprava Osijek</item>
      <item>FINA Osijek</item>
      <item>Snježana Sudarević, OIB 83030278680</item>
      <item>ŽDO</item>
    </derivirana_varijabla>
  </DomainObject.Predmet.OstaliListFormatedOIB>
  <DomainObject.Predmet.OstaliListFormatedWithAdress>
    <izvorni_sadrzaj>
      <item>Antun Schmidt, Školska 1, 31000 Osijek punomoćnik sudionika u postupku BORAS d.o.o. za građevinarstvo i usluge u stečaju</item>
      <item>Hypo Alpe-Adria-bank d.d. Zagreb, Slavonska avenija 6, 10000 Zagreb</item>
      <item>MF Porezna uprava Osijek</item>
      <item>FINA Osijek</item>
      <item>Snježana Sudarević, Trg bana Jelačića 27, 31000 Osijek</item>
      <item>ŽDO, Osijek</item>
    </izvorni_sadrzaj>
    <derivirana_varijabla naziv="DomainObject.Predmet.OstaliListFormatedWithAdress_1">
      <item>Antun Schmidt, Školska 1, 31000 Osijek punomoćnik sudionika u postupku BORAS d.o.o. za građevinarstvo i usluge u stečaju</item>
      <item>Hypo Alpe-Adria-bank d.d. Zagreb, Slavonska avenija 6, 10000 Zagreb</item>
      <item>MF Porezna uprava Osijek</item>
      <item>FINA Osijek</item>
      <item>Snježana Sudarević, Trg bana Jelačića 27, 31000 Osijek</item>
      <item>ŽDO, Osijek</item>
    </derivirana_varijabla>
  </DomainObject.Predmet.OstaliListFormatedWithAdress>
  <DomainObject.Predmet.OstaliListFormatedWithAdressOIB>
    <izvorni_sadrzaj>
      <item>Antun Schmidt, Školska 1, 31000 Osijek punomoćnik sudionika u postupku BORAS d.o.o. za građevinarstvo i usluge u stečaju</item>
      <item>Hypo Alpe-Adria-bank d.d. Zagreb, Slavonska avenija 6, 10000 Zagreb</item>
      <item>MF Porezna uprava Osijek</item>
      <item>FINA Osijek</item>
      <item>Snježana Sudarević, OIB 83030278680, Trg bana Jelačića 27, 31000 Osijek</item>
      <item>ŽDO, Osijek</item>
    </izvorni_sadrzaj>
    <derivirana_varijabla naziv="DomainObject.Predmet.OstaliListFormatedWithAdressOIB_1">
      <item>Antun Schmidt, Školska 1, 31000 Osijek punomoćnik sudionika u postupku BORAS d.o.o. za građevinarstvo i usluge u stečaju</item>
      <item>Hypo Alpe-Adria-bank d.d. Zagreb, Slavonska avenija 6, 10000 Zagreb</item>
      <item>MF Porezna uprava Osijek</item>
      <item>FINA Osijek</item>
      <item>Snježana Sudarević, OIB 83030278680, Trg bana Jelačića 27, 31000 Osijek</item>
      <item>ŽDO, Osijek</item>
    </derivirana_varijabla>
  </DomainObject.Predmet.OstaliListFormatedWithAdressOIB>
  <DomainObject.Predmet.OstaliListNazivFormated>
    <izvorni_sadrzaj>
      <item>Antun Schmidt</item>
      <item>Hypo Alpe-Adria-bank d.d. Zagreb</item>
      <item>MF Porezna uprava Osijek</item>
      <item>FINA Osijek</item>
      <item>Snježana Sudarević</item>
      <item>ŽDO</item>
    </izvorni_sadrzaj>
    <derivirana_varijabla naziv="DomainObject.Predmet.OstaliListNazivFormated_1">
      <item>Antun Schmidt</item>
      <item>Hypo Alpe-Adria-bank d.d. Zagreb</item>
      <item>MF Porezna uprava Osijek</item>
      <item>FINA Osijek</item>
      <item>Snježana Sudarević</item>
      <item>ŽDO</item>
    </derivirana_varijabla>
  </DomainObject.Predmet.OstaliListNazivFormated>
  <DomainObject.Predmet.OstaliListNazivFormatedOIB>
    <izvorni_sadrzaj>
      <item>Antun Schmidt</item>
      <item>Hypo Alpe-Adria-bank d.d. Zagreb</item>
      <item>MF Porezna uprava Osijek</item>
      <item>FINA Osijek</item>
      <item>Snježana Sudarević, OIB 83030278680</item>
      <item>ŽDO</item>
    </izvorni_sadrzaj>
    <derivirana_varijabla naziv="DomainObject.Predmet.OstaliListNazivFormatedOIB_1">
      <item>Antun Schmidt</item>
      <item>Hypo Alpe-Adria-bank d.d. Zagreb</item>
      <item>MF Porezna uprava Osijek</item>
      <item>FINA Osijek</item>
      <item>Snježana Sudarević, OIB 83030278680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BORAS d.o.o. za građevinarstvo i usluge u stečaju</izvorni_sadrzaj>
    <derivirana_varijabla naziv="DomainObject.Predmet.ProtustrankaIDrugi_1">BORAS d.o.o. za građevinarstvo i usluge u stečaju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BORAS d.o.o. za građevinarstvo i usluge u stečaju, OIB 80141183369, Zeleno Polje bb, 31000 Osijek</izvorni_sadrzaj>
    <derivirana_varijabla naziv="DomainObject.Predmet.ProtustrankaIDrugiAdressOIB_1">BORAS d.o.o. za građevinarstvo i usluge u stečaju, OIB 80141183369, Zeleno Polje bb,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srpnja 2012.</izvorni_sadrzaj>
    <derivirana_varijabla naziv="DomainObject.Predmet.OdlukaRjesenje.DatumDonosenjaOdluke_1">27. srpnja 2012.</derivirana_varijabla>
  </DomainObject.Predmet.OdlukaRjesenje.DatumDonosenjaOdluke>
  <DomainObject.Predmet.OdlukaRjesenje.DatumPravomocnosti>
    <izvorni_sadrzaj>21. kolovoza 2012.</izvorni_sadrzaj>
    <derivirana_varijabla naziv="DomainObject.Predmet.OdlukaRjesenje.DatumPravomocnosti_1">21. kolovoza 2012.</derivirana_varijabla>
  </DomainObject.Predmet.OdlukaRjesenje.DatumPravomocnosti>
  <DomainObject.Predmet.OdlukaRjesenje.Oznaka>
    <izvorni_sadrzaj>St-393/2011-41</izvorni_sadrzaj>
    <derivirana_varijabla naziv="DomainObject.Predmet.OdlukaRjesenje.Oznaka_1">St-393/2011-41</derivirana_varijabla>
  </DomainObject.Predmet.OdlukaRjesenje.Oznaka>
  <DomainObject.Predmet.SudioniciListNaziv>
    <izvorni_sadrzaj>
      <item>BORAS d.o.o. za građevinarstvo i usluge u stečaju</item>
      <item>RH MF PU PODRUČNI URED OSIJEK</item>
      <item>Antun Schmidt</item>
      <item>Hypo Alpe-Adria-bank d.d. Zagreb</item>
      <item>MF Porezna uprava Osijek</item>
      <item>FINA Osijek</item>
      <item>Snježana Sudarević</item>
      <item>ŽDO</item>
    </izvorni_sadrzaj>
    <derivirana_varijabla naziv="DomainObject.Predmet.SudioniciListNaziv_1">
      <item>BORAS d.o.o. za građevinarstvo i usluge u stečaju</item>
      <item>RH MF PU PODRUČNI URED OSIJEK</item>
      <item>Antun Schmidt</item>
      <item>Hypo Alpe-Adria-bank d.d. Zagreb</item>
      <item>MF Porezna uprava Osijek</item>
      <item>FINA Osijek</item>
      <item>Snježana Sudarević</item>
      <item>ŽDO</item>
    </derivirana_varijabla>
  </DomainObject.Predmet.SudioniciListNaziv>
  <DomainObject.Predmet.SudioniciListAdressOIB>
    <izvorni_sadrzaj>
      <item>BORAS d.o.o. za građevinarstvo i usluge u stečaju, OIB 80141183369, Zeleno Polje bb,31000 Osijek</item>
      <item>RH MF PU PODRUČNI URED OSIJEK, 31000 Osijek</item>
      <item>Antun Schmidt, Školska 1,31000 Osijek</item>
      <item>Hypo Alpe-Adria-bank d.d. Zagreb, Slavonska avenija 6,10000 Zagreb</item>
      <item>MF Porezna uprava Osijek</item>
      <item>FINA Osijek</item>
      <item>Snježana Sudarević, OIB 83030278680, Trg bana Jelačića 27,31000 Osijek</item>
      <item>ŽDO, Osijek</item>
    </izvorni_sadrzaj>
    <derivirana_varijabla naziv="DomainObject.Predmet.SudioniciListAdressOIB_1">
      <item>BORAS d.o.o. za građevinarstvo i usluge u stečaju, OIB 80141183369, Zeleno Polje bb,31000 Osijek</item>
      <item>RH MF PU PODRUČNI URED OSIJEK, 31000 Osijek</item>
      <item>Antun Schmidt, Školska 1,31000 Osijek</item>
      <item>Hypo Alpe-Adria-bank d.d. Zagreb, Slavonska avenija 6,10000 Zagreb</item>
      <item>MF Porezna uprava Osijek</item>
      <item>FINA Osijek</item>
      <item>Snježana Sudarević, OIB 83030278680, Trg bana Jelačića 27,31000 Osijek</item>
      <item>ŽDO,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80141183369</item>
      <item>, OIB null</item>
      <item>, OIB null</item>
      <item>, OIB null</item>
      <item>, OIB null</item>
      <item>, OIB null</item>
      <item>, OIB 83030278680</item>
      <item>, OIB null</item>
    </izvorni_sadrzaj>
    <derivirana_varijabla naziv="DomainObject.Predmet.SudioniciListNazivOIB_1">
      <item>, OIB 80141183369</item>
      <item>, OIB null</item>
      <item>, OIB null</item>
      <item>, OIB null</item>
      <item>, OIB null</item>
      <item>, OIB null</item>
      <item>, OIB 83030278680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F772D-A413-4BA6-A55C-5B79992353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1840</properties:Characters>
  <properties:Lines>79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2018-05-17T08:24:00Z</dcterms:created>
  <dc:creator>hermanj</dc:creator>
  <cp:lastModifiedBy>Maja Kocijan</cp:lastModifiedBy>
  <cp:lastPrinted>2018-05-17T08:31:00Z</cp:lastPrinted>
  <dcterms:modified xmlns:xsi="http://www.w3.org/2001/XMLSchema-instance" xsi:type="dcterms:W3CDTF">2018-05-17T08:44:00Z</dcterms:modified>
  <cp:revision>4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(zaključak-suglasnost na djelomičnu diobu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