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32D1D" w:rsidR="00D32D1D" w:rsidP="00D32D1D" w:rsidRDefault="00AB4602" w14:paraId="00e2104" w14:textId="00e2104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32D1D" w:rsidR="00D32D1D">
        <w:rPr>
          <w:rFonts w:cs="Times New Roman"/>
        </w:rPr>
        <w:tab/>
      </w:r>
      <w:r w:rsidRPr="00D32D1D" w:rsidR="00D32D1D">
        <w:rPr>
          <w:rFonts w:cs="Times New Roman"/>
        </w:rPr>
        <w:tab/>
      </w:r>
      <w:r w:rsidRPr="00D32D1D" w:rsidR="00D32D1D">
        <w:rPr>
          <w:rFonts w:cs="Times New Roman"/>
        </w:rPr>
        <w:tab/>
      </w:r>
      <w:r w:rsidRPr="00D32D1D" w:rsidR="00D32D1D">
        <w:rPr>
          <w:rFonts w:cs="Times New Roman"/>
        </w:rPr>
        <w:tab/>
      </w:r>
      <w:r w:rsidRPr="00D32D1D" w:rsidR="00D32D1D">
        <w:rPr>
          <w:rFonts w:cs="Times New Roman"/>
        </w:rPr>
        <w:tab/>
      </w:r>
      <w:r w:rsidRPr="00D32D1D" w:rsidR="00D32D1D">
        <w:rPr>
          <w:rFonts w:cs="Times New Roman"/>
        </w:rPr>
        <w:tab/>
      </w:r>
      <w:r w:rsidRPr="00D32D1D" w:rsidR="00D32D1D">
        <w:rPr>
          <w:rFonts w:cs="Times New Roman"/>
        </w:rPr>
        <w:tab/>
      </w:r>
      <w:r w:rsidRPr="00D32D1D" w:rsidR="00D32D1D">
        <w:rPr>
          <w:rFonts w:cs="Times New Roman"/>
        </w:rPr>
        <w:tab/>
      </w:r>
      <w:r w:rsidRPr="00D32D1D" w:rsidR="00D32D1D">
        <w:rPr>
          <w:rFonts w:cs="Times New Roman"/>
        </w:rPr>
        <w:tab/>
      </w:r>
      <w:r w:rsidRPr="00D32D1D" w:rsidR="00D32D1D">
        <w:rPr>
          <w:rFonts w:cs="Times New Roman"/>
        </w:rPr>
        <w:tab/>
        <w:t>1 St-1228/2019</w:t>
      </w:r>
    </w:p>
    <w:p w:rsidRPr="00D32D1D" w:rsidR="00D32D1D" w:rsidP="00D32D1D" w:rsidRDefault="00D32D1D">
      <w:pPr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 xml:space="preserve">     REPUBLIKA HRVATSKA</w:t>
      </w:r>
    </w:p>
    <w:p w:rsidRPr="00D32D1D" w:rsidR="00D32D1D" w:rsidP="00D32D1D" w:rsidRDefault="00D32D1D">
      <w:pPr>
        <w:spacing w:after="0"/>
        <w:rPr>
          <w:rFonts w:eastAsia="Times New Roman" w:cs="Times New Roman"/>
          <w:lang w:eastAsia="hr-HR"/>
        </w:rPr>
      </w:pPr>
    </w:p>
    <w:p w:rsidRPr="00D32D1D" w:rsidR="00D32D1D" w:rsidP="00D32D1D" w:rsidRDefault="00D32D1D">
      <w:pPr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>TRGOVAČKI SUD U ZAGREBU</w:t>
      </w:r>
    </w:p>
    <w:p w:rsidRPr="00D32D1D" w:rsidR="00D32D1D" w:rsidP="00D32D1D" w:rsidRDefault="00D32D1D">
      <w:pPr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 xml:space="preserve">       Stalna služba u Karlovcu </w:t>
      </w:r>
    </w:p>
    <w:p w:rsidRPr="00D32D1D" w:rsidR="00D32D1D" w:rsidP="00D32D1D" w:rsidRDefault="00D32D1D">
      <w:pPr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>Karlovac, Trg hrvatskih branitelja 1/II</w:t>
      </w:r>
    </w:p>
    <w:p w:rsidRPr="00D32D1D" w:rsidR="00D32D1D" w:rsidP="00D32D1D" w:rsidRDefault="00D32D1D">
      <w:pPr>
        <w:spacing w:after="0"/>
        <w:rPr>
          <w:rFonts w:eastAsia="Times New Roman" w:cs="Times New Roman"/>
          <w:lang w:eastAsia="hr-HR"/>
        </w:rPr>
      </w:pPr>
    </w:p>
    <w:p w:rsidRPr="00D32D1D" w:rsidR="00D32D1D" w:rsidP="00D32D1D" w:rsidRDefault="00D32D1D">
      <w:pPr>
        <w:spacing w:after="0"/>
        <w:jc w:val="center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>R E P U B L I K A   H R V A T S K A</w:t>
      </w:r>
    </w:p>
    <w:p w:rsidRPr="00D32D1D" w:rsidR="00D32D1D" w:rsidP="00D32D1D" w:rsidRDefault="00D32D1D">
      <w:pPr>
        <w:tabs>
          <w:tab w:val="left" w:pos="4050"/>
        </w:tabs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ab/>
        <w:t>R J E Š E N J E</w:t>
      </w:r>
    </w:p>
    <w:p w:rsidRPr="00D32D1D" w:rsidR="00D32D1D" w:rsidP="00D32D1D" w:rsidRDefault="00D32D1D">
      <w:pPr>
        <w:spacing w:after="0"/>
        <w:rPr>
          <w:rFonts w:eastAsia="Times New Roman" w:cs="Times New Roman"/>
          <w:lang w:eastAsia="hr-HR"/>
        </w:rPr>
      </w:pPr>
    </w:p>
    <w:p w:rsidRPr="00D32D1D" w:rsidR="00D32D1D" w:rsidP="00D32D1D" w:rsidRDefault="00D32D1D">
      <w:pPr>
        <w:spacing w:after="0"/>
        <w:jc w:val="both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ab/>
        <w:t xml:space="preserve">TRGOVAČKI SUD U ZAGREBU, Stalna služba u Karlovcu, po sucu Jadranki Mađeruh, u </w:t>
      </w:r>
      <w:proofErr w:type="spellStart"/>
      <w:r w:rsidRPr="00D32D1D">
        <w:rPr>
          <w:rFonts w:eastAsia="Times New Roman" w:cs="Times New Roman"/>
          <w:lang w:eastAsia="hr-HR"/>
        </w:rPr>
        <w:t>predstečajnom</w:t>
      </w:r>
      <w:proofErr w:type="spellEnd"/>
      <w:r w:rsidRPr="00D32D1D">
        <w:rPr>
          <w:rFonts w:eastAsia="Times New Roman" w:cs="Times New Roman"/>
          <w:lang w:eastAsia="hr-HR"/>
        </w:rPr>
        <w:t xml:space="preserve"> postupku nad dužnikom PARAMONT d.o.o., Zagreb, Ilica 253, OIB: 62619583405, 20. kolovoza 2019.</w:t>
      </w:r>
    </w:p>
    <w:p w:rsidRPr="00D32D1D" w:rsidR="00D32D1D" w:rsidP="00D32D1D" w:rsidRDefault="00D32D1D">
      <w:pPr>
        <w:spacing w:after="0"/>
        <w:rPr>
          <w:rFonts w:eastAsia="Times New Roman" w:cs="Times New Roman"/>
          <w:lang w:eastAsia="hr-HR"/>
        </w:rPr>
      </w:pPr>
    </w:p>
    <w:p w:rsidRPr="00D32D1D" w:rsidR="00D32D1D" w:rsidP="00D32D1D" w:rsidRDefault="00D32D1D">
      <w:pPr>
        <w:spacing w:after="0"/>
        <w:jc w:val="center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>r i j e š i o   j e</w:t>
      </w:r>
    </w:p>
    <w:p w:rsidRPr="00D32D1D" w:rsidR="00D32D1D" w:rsidP="00D32D1D" w:rsidRDefault="00D32D1D">
      <w:pPr>
        <w:spacing w:after="0"/>
        <w:ind w:left="1608"/>
        <w:jc w:val="both"/>
        <w:rPr>
          <w:rFonts w:eastAsia="Times New Roman" w:cs="Times New Roman"/>
          <w:b/>
          <w:lang w:eastAsia="hr-HR"/>
        </w:rPr>
      </w:pPr>
    </w:p>
    <w:p w:rsidRPr="00D32D1D" w:rsidR="00D32D1D" w:rsidP="00D32D1D" w:rsidRDefault="00D32D1D">
      <w:pPr>
        <w:spacing w:after="0"/>
        <w:jc w:val="both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ab/>
        <w:t xml:space="preserve">Nalaže se računovodstvu ovog suda da iz predujma troškova </w:t>
      </w:r>
      <w:proofErr w:type="spellStart"/>
      <w:r w:rsidRPr="00D32D1D">
        <w:rPr>
          <w:rFonts w:eastAsia="Times New Roman" w:cs="Times New Roman"/>
          <w:lang w:eastAsia="hr-HR"/>
        </w:rPr>
        <w:t>predstečajnog</w:t>
      </w:r>
      <w:proofErr w:type="spellEnd"/>
      <w:r w:rsidRPr="00D32D1D">
        <w:rPr>
          <w:rFonts w:eastAsia="Times New Roman" w:cs="Times New Roman"/>
          <w:lang w:eastAsia="hr-HR"/>
        </w:rPr>
        <w:t xml:space="preserve"> postupka za PARAMONT d.o.o., Zagreb, Ilica 253, OIB: 62619583405, plati Financijskoj agenciji iznos od 950,00 kn prema računu FINA-e, u roku 8 dana.</w:t>
      </w:r>
    </w:p>
    <w:p w:rsidRPr="00D32D1D" w:rsidR="00D32D1D" w:rsidP="00D32D1D" w:rsidRDefault="00D32D1D">
      <w:pPr>
        <w:spacing w:after="0"/>
        <w:ind w:left="1608"/>
        <w:jc w:val="both"/>
        <w:rPr>
          <w:rFonts w:eastAsia="Times New Roman" w:cs="Times New Roman"/>
          <w:lang w:eastAsia="hr-HR"/>
        </w:rPr>
      </w:pPr>
    </w:p>
    <w:p w:rsidRPr="00D32D1D" w:rsidR="00D32D1D" w:rsidP="00D32D1D" w:rsidRDefault="00D32D1D">
      <w:pPr>
        <w:spacing w:after="0"/>
        <w:jc w:val="center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>Obrazloženje</w:t>
      </w:r>
    </w:p>
    <w:p w:rsidRPr="00D32D1D" w:rsidR="00D32D1D" w:rsidP="00D32D1D" w:rsidRDefault="00D32D1D">
      <w:pPr>
        <w:spacing w:after="0"/>
        <w:ind w:firstLine="708"/>
        <w:jc w:val="center"/>
        <w:rPr>
          <w:rFonts w:eastAsia="Times New Roman" w:cs="Times New Roman"/>
          <w:b/>
          <w:lang w:eastAsia="hr-HR"/>
        </w:rPr>
      </w:pPr>
    </w:p>
    <w:p w:rsidRPr="00D32D1D" w:rsidR="00D32D1D" w:rsidP="00D32D1D" w:rsidRDefault="00D32D1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 xml:space="preserve">FINA je podneskom od 16. kolovoza 2019. predložila da joj se odredi naknada za obavljanje poslova u </w:t>
      </w:r>
      <w:proofErr w:type="spellStart"/>
      <w:r w:rsidRPr="00D32D1D">
        <w:rPr>
          <w:rFonts w:eastAsia="Times New Roman" w:cs="Times New Roman"/>
          <w:lang w:eastAsia="hr-HR"/>
        </w:rPr>
        <w:t>predstečajnom</w:t>
      </w:r>
      <w:proofErr w:type="spellEnd"/>
      <w:r w:rsidRPr="00D32D1D">
        <w:rPr>
          <w:rFonts w:eastAsia="Times New Roman" w:cs="Times New Roman"/>
          <w:lang w:eastAsia="hr-HR"/>
        </w:rPr>
        <w:t xml:space="preserve"> postupku u iznosu od 950,00 kn.</w:t>
      </w:r>
    </w:p>
    <w:p w:rsidRPr="00D32D1D" w:rsidR="00D32D1D" w:rsidP="00D32D1D" w:rsidRDefault="00D32D1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D32D1D" w:rsidR="00D32D1D" w:rsidP="00D32D1D" w:rsidRDefault="00D32D1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 xml:space="preserve">Temeljem čl. 44. st. 3. i 4. Stečajnog zakona (Narodne novine broj 71/15, 104/17) i  čl. 2. st. 1. Pravilnika o vrsti i visini naknade troškova Financijske agencije u </w:t>
      </w:r>
      <w:proofErr w:type="spellStart"/>
      <w:r w:rsidRPr="00D32D1D">
        <w:rPr>
          <w:rFonts w:eastAsia="Times New Roman" w:cs="Times New Roman"/>
          <w:lang w:eastAsia="hr-HR"/>
        </w:rPr>
        <w:t>predstečajnom</w:t>
      </w:r>
      <w:proofErr w:type="spellEnd"/>
      <w:r w:rsidRPr="00D32D1D">
        <w:rPr>
          <w:rFonts w:eastAsia="Times New Roman" w:cs="Times New Roman"/>
          <w:lang w:eastAsia="hr-HR"/>
        </w:rPr>
        <w:t xml:space="preserve"> postupku i o visini naknade troškova Financijske agencije za podnošenje prijedloga za otvaranje stečajnog postupka (Narodne novine broj 106/15) odlučeno je kao u izreci rješenja.</w:t>
      </w:r>
    </w:p>
    <w:p w:rsidRPr="00D32D1D" w:rsidR="00D32D1D" w:rsidP="00D32D1D" w:rsidRDefault="00D32D1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D32D1D" w:rsidR="00D32D1D" w:rsidP="00D32D1D" w:rsidRDefault="00D32D1D">
      <w:pPr>
        <w:spacing w:after="0"/>
        <w:jc w:val="both"/>
        <w:rPr>
          <w:rFonts w:eastAsia="Times New Roman" w:cs="Times New Roman"/>
          <w:lang w:eastAsia="hr-HR"/>
        </w:rPr>
      </w:pPr>
    </w:p>
    <w:p w:rsidRPr="00D32D1D" w:rsidR="00D32D1D" w:rsidP="00D32D1D" w:rsidRDefault="00D32D1D">
      <w:pPr>
        <w:spacing w:after="0"/>
        <w:jc w:val="center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>U Karlovcu 20. kolovoza 2019.</w:t>
      </w:r>
    </w:p>
    <w:p w:rsidRPr="00D32D1D" w:rsidR="00D32D1D" w:rsidP="00D32D1D" w:rsidRDefault="00D32D1D">
      <w:pPr>
        <w:spacing w:after="0"/>
        <w:jc w:val="both"/>
        <w:rPr>
          <w:rFonts w:eastAsia="Times New Roman" w:cs="Times New Roman"/>
          <w:lang w:eastAsia="hr-HR"/>
        </w:rPr>
      </w:pPr>
    </w:p>
    <w:p w:rsidRPr="00D32D1D" w:rsidR="00D32D1D" w:rsidP="00D32D1D" w:rsidRDefault="00D32D1D">
      <w:pPr>
        <w:tabs>
          <w:tab w:val="left" w:pos="6375"/>
        </w:tabs>
        <w:spacing w:after="0"/>
        <w:jc w:val="both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ab/>
        <w:t xml:space="preserve">      Stečajni sudac:</w:t>
      </w:r>
    </w:p>
    <w:p w:rsidR="00D32D1D" w:rsidP="00D32D1D" w:rsidRDefault="00D32D1D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 xml:space="preserve">                                                                       </w:t>
      </w:r>
      <w:r w:rsidRPr="00D32D1D">
        <w:rPr>
          <w:rFonts w:eastAsia="Times New Roman" w:cs="Times New Roman"/>
          <w:lang w:eastAsia="hr-HR"/>
        </w:rPr>
        <w:tab/>
        <w:t>Jadranka Mađeruh</w:t>
      </w:r>
      <w:r>
        <w:rPr>
          <w:rFonts w:eastAsia="Times New Roman" w:cs="Times New Roman"/>
          <w:lang w:eastAsia="hr-HR"/>
        </w:rPr>
        <w:t>, v.r.</w:t>
      </w:r>
    </w:p>
    <w:p w:rsidR="00D32D1D" w:rsidP="00D32D1D" w:rsidRDefault="00D32D1D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</w:p>
    <w:p w:rsidR="00D32D1D" w:rsidP="00D32D1D" w:rsidRDefault="00D32D1D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eastAsia="Times New Roman" w:cs="Times New Roman"/>
          <w:lang w:eastAsia="hr-HR"/>
        </w:rPr>
        <w:t>otpravka</w:t>
      </w:r>
      <w:proofErr w:type="spellEnd"/>
      <w:r>
        <w:rPr>
          <w:rFonts w:eastAsia="Times New Roman" w:cs="Times New Roman"/>
          <w:lang w:eastAsia="hr-HR"/>
        </w:rPr>
        <w:t>-ovlašteni službenik:</w:t>
      </w:r>
      <w:r>
        <w:rPr>
          <w:rFonts w:eastAsia="Times New Roman" w:cs="Times New Roman"/>
          <w:lang w:eastAsia="hr-HR"/>
        </w:rPr>
        <w:br/>
        <w:t xml:space="preserve">                                                                                                          Draženka Prpić</w:t>
      </w:r>
    </w:p>
    <w:p w:rsidRPr="00D32D1D" w:rsidR="00D32D1D" w:rsidP="00D32D1D" w:rsidRDefault="00D32D1D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 xml:space="preserve">      </w:t>
      </w:r>
    </w:p>
    <w:p w:rsidRPr="00D32D1D" w:rsidR="00D32D1D" w:rsidP="00D32D1D" w:rsidRDefault="00D32D1D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>UPUTA O PRAVNOM LIJEKU:</w:t>
      </w:r>
    </w:p>
    <w:p w:rsidRPr="00D32D1D" w:rsidR="00D32D1D" w:rsidP="00D32D1D" w:rsidRDefault="00D32D1D">
      <w:pPr>
        <w:tabs>
          <w:tab w:val="left" w:pos="6375"/>
        </w:tabs>
        <w:spacing w:after="0"/>
        <w:jc w:val="both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Pr="00D32D1D" w:rsidR="00D32D1D" w:rsidP="00D32D1D" w:rsidRDefault="00D32D1D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 xml:space="preserve">                                                                   </w:t>
      </w:r>
    </w:p>
    <w:p w:rsidRPr="00D32D1D" w:rsidR="00D32D1D" w:rsidP="00D32D1D" w:rsidRDefault="00D32D1D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 xml:space="preserve">Dna:                                   </w:t>
      </w:r>
    </w:p>
    <w:p w:rsidRPr="00D32D1D" w:rsidR="00D32D1D" w:rsidP="00D32D1D" w:rsidRDefault="00D32D1D">
      <w:pPr>
        <w:numPr>
          <w:ilvl w:val="0"/>
          <w:numId w:val="47"/>
        </w:numPr>
        <w:tabs>
          <w:tab w:val="left" w:pos="6885"/>
        </w:tabs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 xml:space="preserve">Dužniku </w:t>
      </w:r>
    </w:p>
    <w:p w:rsidRPr="00D32D1D" w:rsidR="00D32D1D" w:rsidP="00D32D1D" w:rsidRDefault="00D32D1D">
      <w:pPr>
        <w:numPr>
          <w:ilvl w:val="0"/>
          <w:numId w:val="47"/>
        </w:numPr>
        <w:tabs>
          <w:tab w:val="left" w:pos="6885"/>
        </w:tabs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>Računovodstvo suda, po pravomoćnosti</w:t>
      </w:r>
    </w:p>
    <w:p w:rsidRPr="00D32D1D" w:rsidR="00D32D1D" w:rsidP="00D32D1D" w:rsidRDefault="00D32D1D">
      <w:pPr>
        <w:numPr>
          <w:ilvl w:val="0"/>
          <w:numId w:val="47"/>
        </w:numPr>
        <w:tabs>
          <w:tab w:val="left" w:pos="6885"/>
        </w:tabs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>Financijska agencija</w:t>
      </w:r>
    </w:p>
    <w:p w:rsidRPr="00D32D1D" w:rsidR="00D32D1D" w:rsidP="00D32D1D" w:rsidRDefault="00D32D1D">
      <w:pPr>
        <w:numPr>
          <w:ilvl w:val="0"/>
          <w:numId w:val="47"/>
        </w:numPr>
        <w:tabs>
          <w:tab w:val="left" w:pos="6885"/>
        </w:tabs>
        <w:spacing w:after="0"/>
        <w:rPr>
          <w:rFonts w:eastAsia="Times New Roman" w:cs="Times New Roman"/>
          <w:lang w:eastAsia="hr-HR"/>
        </w:rPr>
      </w:pPr>
      <w:r w:rsidRPr="00D32D1D">
        <w:rPr>
          <w:rFonts w:eastAsia="Times New Roman" w:cs="Times New Roman"/>
          <w:lang w:eastAsia="hr-HR"/>
        </w:rPr>
        <w:t>e-oglasna ploča suda</w:t>
      </w: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D1D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418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St-1228/2019-12</izvorni_sadrzaj>
    <derivirana_varijabla naziv="DomainObject.Oznaka_1">St-1228/2019-12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St-1228/2019</izvorni_sadrzaj>
    <derivirana_varijabla naziv="DomainObject.Predmet.OznakaBroj_1">St-1228/2019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PARAMONT d.o.o.</izvorni_sadrzaj>
    <derivirana_varijabla naziv="DomainObject.Predmet.ProtustrankaFormated_1">  PARAMONT d.o.o.</derivirana_varijabla>
  </DomainObject.Predmet.ProtustrankaFormated>
  <DomainObject.Predmet.ProtustrankaFormatedOIB>
    <izvorni_sadrzaj>  PARAMONT d.o.o., OIB 62619583405</izvorni_sadrzaj>
    <derivirana_varijabla naziv="DomainObject.Predmet.ProtustrankaFormatedOIB_1">  PARAMONT d.o.o., OIB 62619583405</derivirana_varijabla>
  </DomainObject.Predmet.ProtustrankaFormatedOIB>
  <DomainObject.Predmet.ProtustrankaFormatedWithAdress>
    <izvorni_sadrzaj> PARAMONT d.o.o., Ilica 253, 10000 Zagreb</izvorni_sadrzaj>
    <derivirana_varijabla naziv="DomainObject.Predmet.ProtustrankaFormatedWithAdress_1"> PARAMONT d.o.o., Ilica 253, 10000 Zagreb</derivirana_varijabla>
  </DomainObject.Predmet.ProtustrankaFormatedWithAdress>
  <DomainObject.Predmet.ProtustrankaFormatedWithAdressOIB>
    <izvorni_sadrzaj> PARAMONT d.o.o., OIB 62619583405, Ilica 253, 10000 Zagreb</izvorni_sadrzaj>
    <derivirana_varijabla naziv="DomainObject.Predmet.ProtustrankaFormatedWithAdressOIB_1"> PARAMONT d.o.o., OIB 62619583405, Ilica 253, 10000 Zagreb</derivirana_varijabla>
  </DomainObject.Predmet.ProtustrankaFormatedWithAdressOIB>
  <DomainObject.Predmet.ProtustrankaWithAdress>
    <izvorni_sadrzaj>PARAMONT d.o.o. Ilica 253, 10000 Zagreb</izvorni_sadrzaj>
    <derivirana_varijabla naziv="DomainObject.Predmet.ProtustrankaWithAdress_1">PARAMONT d.o.o. Ilica 253, 10000 Zagreb</derivirana_varijabla>
  </DomainObject.Predmet.ProtustrankaWithAdress>
  <DomainObject.Predmet.ProtustrankaWithAdressOIB>
    <izvorni_sadrzaj>PARAMONT d.o.o., OIB 62619583405, Ilica 253, 10000 Zagreb</izvorni_sadrzaj>
    <derivirana_varijabla naziv="DomainObject.Predmet.ProtustrankaWithAdressOIB_1">PARAMONT d.o.o., OIB 62619583405, Ilica 253, 10000 Zagreb</derivirana_varijabla>
  </DomainObject.Predmet.ProtustrankaWithAdressOIB>
  <DomainObject.Predmet.ProtustrankaNazivFormated>
    <izvorni_sadrzaj>PARAMONT d.o.o.</izvorni_sadrzaj>
    <derivirana_varijabla naziv="DomainObject.Predmet.ProtustrankaNazivFormated_1">PARAMONT d.o.o.</derivirana_varijabla>
  </DomainObject.Predmet.ProtustrankaNazivFormated>
  <DomainObject.Predmet.ProtustrankaNazivFormatedOIB>
    <izvorni_sadrzaj>PARAMONT d.o.o., OIB 62619583405</izvorni_sadrzaj>
    <derivirana_varijabla naziv="DomainObject.Predmet.ProtustrankaNazivFormatedOIB_1">PARAMONT d.o.o., OIB 62619583405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PARAMONT d.o.o.</izvorni_sadrzaj>
    <derivirana_varijabla naziv="DomainObject.Predmet.StrankaFormated_1">  PARAMONT d.o.o.</derivirana_varijabla>
  </DomainObject.Predmet.StrankaFormated>
  <DomainObject.Predmet.StrankaFormatedOIB>
    <izvorni_sadrzaj>  PARAMONT d.o.o., OIB 62619583405</izvorni_sadrzaj>
    <derivirana_varijabla naziv="DomainObject.Predmet.StrankaFormatedOIB_1">  PARAMONT d.o.o., OIB 62619583405</derivirana_varijabla>
  </DomainObject.Predmet.StrankaFormatedOIB>
  <DomainObject.Predmet.StrankaFormatedWithAdress>
    <izvorni_sadrzaj> PARAMONT d.o.o., Ilica 253, 10000 Zagreb</izvorni_sadrzaj>
    <derivirana_varijabla naziv="DomainObject.Predmet.StrankaFormatedWithAdress_1"> PARAMONT d.o.o., Ilica 253, 10000 Zagreb</derivirana_varijabla>
  </DomainObject.Predmet.StrankaFormatedWithAdress>
  <DomainObject.Predmet.StrankaFormatedWithAdressOIB>
    <izvorni_sadrzaj> PARAMONT d.o.o., OIB 62619583405, Ilica 253, 10000 Zagreb</izvorni_sadrzaj>
    <derivirana_varijabla naziv="DomainObject.Predmet.StrankaFormatedWithAdressOIB_1"> PARAMONT d.o.o., OIB 62619583405, Ilica 253, 10000 Zagreb</derivirana_varijabla>
  </DomainObject.Predmet.StrankaFormatedWithAdressOIB>
  <DomainObject.Predmet.StrankaWithAdress>
    <izvorni_sadrzaj>PARAMONT d.o.o. Ilica 253,10000 Zagreb</izvorni_sadrzaj>
    <derivirana_varijabla naziv="DomainObject.Predmet.StrankaWithAdress_1">PARAMONT d.o.o. Ilica 253,10000 Zagreb</derivirana_varijabla>
  </DomainObject.Predmet.StrankaWithAdress>
  <DomainObject.Predmet.StrankaWithAdressOIB>
    <izvorni_sadrzaj>PARAMONT d.o.o., OIB 62619583405, Ilica 253,10000 Zagreb</izvorni_sadrzaj>
    <derivirana_varijabla naziv="DomainObject.Predmet.StrankaWithAdressOIB_1">PARAMONT d.o.o., OIB 62619583405, Ilica 253,10000 Zagreb</derivirana_varijabla>
  </DomainObject.Predmet.StrankaWithAdressOIB>
  <DomainObject.Predmet.StrankaNazivFormated>
    <izvorni_sadrzaj>PARAMONT d.o.o.</izvorni_sadrzaj>
    <derivirana_varijabla naziv="DomainObject.Predmet.StrankaNazivFormated_1">PARAMONT d.o.o.</derivirana_varijabla>
  </DomainObject.Predmet.StrankaNazivFormated>
  <DomainObject.Predmet.StrankaNazivFormatedOIB>
    <izvorni_sadrzaj>PARAMONT d.o.o., OIB 62619583405</izvorni_sadrzaj>
    <derivirana_varijabla naziv="DomainObject.Predmet.StrankaNazivFormatedOIB_1">PARAMONT d.o.o., OIB 62619583405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PARAMONT d.o.o.</item>
    </izvorni_sadrzaj>
    <derivirana_varijabla naziv="DomainObject.Predmet.StrankaListFormated_1">
      <item>PARAMONT d.o.o.</item>
    </derivirana_varijabla>
  </DomainObject.Predmet.StrankaListFormated>
  <DomainObject.Predmet.StrankaListFormatedOIB>
    <izvorni_sadrzaj>
      <item>PARAMONT d.o.o., OIB 62619583405</item>
    </izvorni_sadrzaj>
    <derivirana_varijabla naziv="DomainObject.Predmet.StrankaListFormatedOIB_1">
      <item>PARAMONT d.o.o., OIB 62619583405</item>
    </derivirana_varijabla>
  </DomainObject.Predmet.StrankaListFormatedOIB>
  <DomainObject.Predmet.StrankaListFormatedWithAdress>
    <izvorni_sadrzaj>
      <item>PARAMONT d.o.o., Ilica 253, 10000 Zagreb</item>
    </izvorni_sadrzaj>
    <derivirana_varijabla naziv="DomainObject.Predmet.StrankaListFormatedWithAdress_1">
      <item>PARAMONT d.o.o., Ilica 253, 10000 Zagreb</item>
    </derivirana_varijabla>
  </DomainObject.Predmet.StrankaListFormatedWithAdress>
  <DomainObject.Predmet.StrankaListFormatedWithAdressOIB>
    <izvorni_sadrzaj>
      <item>PARAMONT d.o.o., OIB 62619583405, Ilica 253, 10000 Zagreb</item>
    </izvorni_sadrzaj>
    <derivirana_varijabla naziv="DomainObject.Predmet.StrankaListFormatedWithAdressOIB_1">
      <item>PARAMONT d.o.o., OIB 62619583405, Ilica 253, 10000 Zagreb</item>
    </derivirana_varijabla>
  </DomainObject.Predmet.StrankaListFormatedWithAdressOIB>
  <DomainObject.Predmet.StrankaListNazivFormated>
    <izvorni_sadrzaj>
      <item>PARAMONT d.o.o.</item>
    </izvorni_sadrzaj>
    <derivirana_varijabla naziv="DomainObject.Predmet.StrankaListNazivFormated_1">
      <item>PARAMONT d.o.o.</item>
    </derivirana_varijabla>
  </DomainObject.Predmet.StrankaListNazivFormated>
  <DomainObject.Predmet.StrankaListNazivFormatedOIB>
    <izvorni_sadrzaj>
      <item>PARAMONT d.o.o., OIB 62619583405</item>
    </izvorni_sadrzaj>
    <derivirana_varijabla naziv="DomainObject.Predmet.StrankaListNazivFormatedOIB_1">
      <item>PARAMONT d.o.o., OIB 62619583405</item>
    </derivirana_varijabla>
  </DomainObject.Predmet.StrankaListNazivFormatedOIB>
  <DomainObject.Predmet.ProtuStrankaListFormated>
    <izvorni_sadrzaj>
      <item>PARAMONT d.o.o.</item>
    </izvorni_sadrzaj>
    <derivirana_varijabla naziv="DomainObject.Predmet.ProtuStrankaListFormated_1">
      <item>PARAMONT d.o.o.</item>
    </derivirana_varijabla>
  </DomainObject.Predmet.ProtuStrankaListFormated>
  <DomainObject.Predmet.ProtuStrankaListFormatedOIB>
    <izvorni_sadrzaj>
      <item>PARAMONT d.o.o., OIB 62619583405</item>
    </izvorni_sadrzaj>
    <derivirana_varijabla naziv="DomainObject.Predmet.ProtuStrankaListFormatedOIB_1">
      <item>PARAMONT d.o.o., OIB 62619583405</item>
    </derivirana_varijabla>
  </DomainObject.Predmet.ProtuStrankaListFormatedOIB>
  <DomainObject.Predmet.ProtuStrankaListFormatedWithAdress>
    <izvorni_sadrzaj>
      <item>PARAMONT d.o.o., Ilica 253, 10000 Zagreb</item>
    </izvorni_sadrzaj>
    <derivirana_varijabla naziv="DomainObject.Predmet.ProtuStrankaListFormatedWithAdress_1">
      <item>PARAMONT d.o.o., Ilica 253, 10000 Zagreb</item>
    </derivirana_varijabla>
  </DomainObject.Predmet.ProtuStrankaListFormatedWithAdress>
  <DomainObject.Predmet.ProtuStrankaListFormatedWithAdressOIB>
    <izvorni_sadrzaj>
      <item>PARAMONT d.o.o., OIB 62619583405, Ilica 253, 10000 Zagreb</item>
    </izvorni_sadrzaj>
    <derivirana_varijabla naziv="DomainObject.Predmet.ProtuStrankaListFormatedWithAdressOIB_1">
      <item>PARAMONT d.o.o., OIB 62619583405, Ilica 253, 10000 Zagreb</item>
    </derivirana_varijabla>
  </DomainObject.Predmet.ProtuStrankaListFormatedWithAdressOIB>
  <DomainObject.Predmet.ProtuStrankaListNazivFormated>
    <izvorni_sadrzaj>
      <item>PARAMONT d.o.o.</item>
    </izvorni_sadrzaj>
    <derivirana_varijabla naziv="DomainObject.Predmet.ProtuStrankaListNazivFormated_1">
      <item>PARAMONT d.o.o.</item>
    </derivirana_varijabla>
  </DomainObject.Predmet.ProtuStrankaListNazivFormated>
  <DomainObject.Predmet.ProtuStrankaListNazivFormatedOIB>
    <izvorni_sadrzaj>
      <item>PARAMONT d.o.o., OIB 62619583405</item>
    </izvorni_sadrzaj>
    <derivirana_varijabla naziv="DomainObject.Predmet.ProtuStrankaListNazivFormatedOIB_1">
      <item>PARAMONT d.o.o., OIB 62619583405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2019.</izvorni_sadrzaj>
    <derivirana_varijabla naziv="DomainObject.Datum_1">20. kolovoza 2019.</derivirana_varijabla>
  </DomainObject.Datum>
  <DomainObject.PoslovniBrojDokumenta>
    <izvorni_sadrzaj>St-1228/2019-12</izvorni_sadrzaj>
    <derivirana_varijabla naziv="DomainObject.PoslovniBrojDokumenta_1">St-1228/2019-12</derivirana_varijabla>
  </DomainObject.PoslovniBrojDokumenta>
  <DomainObject.Predmet.StrankaIDrugi>
    <izvorni_sadrzaj>PARAMONT d.o.o.</izvorni_sadrzaj>
    <derivirana_varijabla naziv="DomainObject.Predmet.StrankaIDrugi_1">PARAMONT d.o.o.</derivirana_varijabla>
  </DomainObject.Predmet.StrankaIDrugi>
  <DomainObject.Predmet.ProtustrankaIDrugi>
    <izvorni_sadrzaj>PARAMONT d.o.o.</izvorni_sadrzaj>
    <derivirana_varijabla naziv="DomainObject.Predmet.ProtustrankaIDrugi_1">PARAMONT d.o.o.</derivirana_varijabla>
  </DomainObject.Predmet.ProtustrankaIDrugi>
  <DomainObject.Predmet.StrankaIDrugiAdressOIB>
    <izvorni_sadrzaj>PARAMONT d.o.o., OIB 62619583405, Ilica 253, 10000 Zagreb</izvorni_sadrzaj>
    <derivirana_varijabla naziv="DomainObject.Predmet.StrankaIDrugiAdressOIB_1">PARAMONT d.o.o., OIB 62619583405, Ilica 253, 10000 Zagreb</derivirana_varijabla>
  </DomainObject.Predmet.StrankaIDrugiAdressOIB>
  <DomainObject.Predmet.ProtustrankaIDrugiAdressOIB>
    <izvorni_sadrzaj>PARAMONT d.o.o., OIB 62619583405, Ilica 253, 10000 Zagreb</izvorni_sadrzaj>
    <derivirana_varijabla naziv="DomainObject.Predmet.ProtustrankaIDrugiAdressOIB_1">PARAMONT d.o.o., OIB 62619583405,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PARAMONT d.o.o.</item>
      <item>PARAMONT d.o.o.</item>
    </izvorni_sadrzaj>
    <derivirana_varijabla naziv="DomainObject.Predmet.SudioniciListNaziv_1">
      <item>PARAMONT d.o.o.</item>
      <item>PARAMONT d.o.o.</item>
    </derivirana_varijabla>
  </DomainObject.Predmet.SudioniciListNaziv>
  <DomainObject.Predmet.SudioniciListAdressOIB>
    <izvorni_sadrzaj>
      <item>PARAMONT d.o.o., OIB 62619583405, Ilica 253,10000 Zagreb</item>
      <item>PARAMONT d.o.o., OIB 62619583405, Ilica 253,10000 Zagreb</item>
    </izvorni_sadrzaj>
    <derivirana_varijabla naziv="DomainObject.Predmet.SudioniciListAdressOIB_1">
      <item>PARAMONT d.o.o., OIB 62619583405, Ilica 253,10000 Zagreb</item>
      <item>PARAMONT d.o.o., OIB 62619583405, Ilica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24E70-156F-4EE1-833C-19FE5D2FD80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253</properties:Words>
  <properties:Characters>1269</properties:Characters>
  <properties:Lines>48</properties:Lines>
  <properties:Paragraphs>24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2019-08-20T06:34:00Z</cp:lastPrinted>
  <dcterms:modified xmlns:xsi="http://www.w3.org/2001/XMLSchema-instance" xsi:type="dcterms:W3CDTF">2019-08-20T06:35:00Z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St-1228/2019-12 / Odluka - Rješenje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