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fb0d" w14:paraId="13afb0d" w:rsidRDefault="00166153" w:rsidP="00166153" w:rsidR="00166153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66153" w:rsidP="00166153" w:rsidR="00166153">
      <w:pPr>
        <w:spacing w:after="0"/>
        <w:jc w:val="both"/>
      </w:pPr>
      <w:r>
        <w:t xml:space="preserve">       REPUBLIKA HRVATSKA</w:t>
      </w:r>
    </w:p>
    <w:p w:rsidRDefault="00166153" w:rsidP="00166153" w:rsidR="00166153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66153" w:rsidP="00166153" w:rsidR="00166153">
      <w:pPr>
        <w:spacing w:after="0"/>
        <w:rPr>
          <w:b/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rPr>
          <w:b/>
          <w:bCs/>
        </w:rPr>
        <w:t xml:space="preserve"> </w:t>
      </w:r>
    </w:p>
    <w:p w:rsidRDefault="00166153" w:rsidP="00166153" w:rsidR="00166153">
      <w:pPr>
        <w:spacing w:after="0"/>
        <w:rPr>
          <w:b/>
          <w:bCs/>
        </w:rPr>
      </w:pPr>
    </w:p>
    <w:p w:rsidRDefault="00166153" w:rsidP="00166153" w:rsidR="00166153">
      <w:pPr>
        <w:pStyle w:val="Tijeloteksta"/>
        <w:spacing w:after="0"/>
        <w:rPr>
          <w:bCs/>
        </w:rPr>
      </w:pPr>
      <w:r>
        <w:rPr>
          <w:bCs/>
        </w:rPr>
        <w:t xml:space="preserve">                                                                                                   Poslovni broj: 3 St-91/15-60</w:t>
      </w:r>
    </w:p>
    <w:p w:rsidRDefault="00166153" w:rsidP="00166153" w:rsidR="00166153">
      <w:pPr>
        <w:pStyle w:val="Tijeloteksta"/>
        <w:spacing w:after="0"/>
        <w:rPr>
          <w:bCs/>
        </w:rPr>
      </w:pPr>
    </w:p>
    <w:p w:rsidRDefault="00166153" w:rsidP="00166153" w:rsidR="00166153">
      <w:pPr>
        <w:pStyle w:val="Tijeloteksta"/>
        <w:spacing w:after="0"/>
        <w:rPr>
          <w:b/>
          <w:bCs/>
        </w:rPr>
      </w:pPr>
    </w:p>
    <w:p w:rsidRDefault="00166153" w:rsidP="00166153" w:rsidR="00166153">
      <w:pPr>
        <w:pStyle w:val="Tijeloteksta"/>
        <w:spacing w:after="0"/>
        <w:ind w:firstLine="708"/>
        <w:jc w:val="both"/>
      </w:pPr>
      <w:r>
        <w:rPr>
          <w:b/>
          <w:bCs/>
        </w:rPr>
        <w:t xml:space="preserve">TRGOVAČKI SUD U VARAŽDINU, </w:t>
      </w:r>
      <w:r>
        <w:rPr>
          <w:bCs/>
        </w:rPr>
        <w:t>p</w:t>
      </w:r>
      <w:r>
        <w:t>o sucu toga suda Jasni Lekić, kao stečajnom sucu, u stečajnom postupku nad stečajnim dužnikom TVORNICA STOČNE HRANE d.o.o. "u stečaju" Koprivnica, Kolodvorska 14, MBS: 010029626, OIB: 76325867397, na temelju rješenja o prodaji broj St-91/15-29 od 30. svibnja 2016. godine, dana 23. kolovoza 2017. godine donio je slijedeći</w:t>
      </w:r>
    </w:p>
    <w:p w:rsidRDefault="00166153" w:rsidP="00166153" w:rsidR="00166153">
      <w:pPr>
        <w:spacing w:after="0"/>
        <w:jc w:val="both"/>
      </w:pPr>
    </w:p>
    <w:p w:rsidRDefault="00166153" w:rsidP="00166153" w:rsidR="00166153" w:rsidRPr="00166153">
      <w:pPr>
        <w:pStyle w:val="Naslov1"/>
        <w:spacing w:after="0"/>
        <w:jc w:val="center"/>
        <w:rPr>
          <w:sz w:val="24"/>
          <w:szCs w:val="24"/>
        </w:rPr>
      </w:pPr>
      <w:r w:rsidRPr="00166153">
        <w:rPr>
          <w:sz w:val="24"/>
          <w:szCs w:val="24"/>
        </w:rPr>
        <w:t>ZAKLJUČAK O PRODAJI</w:t>
      </w:r>
    </w:p>
    <w:p w:rsidRDefault="00166153" w:rsidP="00166153" w:rsidR="00166153">
      <w:pPr>
        <w:spacing w:after="0"/>
        <w:jc w:val="center"/>
        <w:rPr>
          <w:b/>
          <w:bCs/>
        </w:rPr>
      </w:pPr>
      <w:r>
        <w:rPr>
          <w:b/>
          <w:bCs/>
        </w:rPr>
        <w:t>7. JAVNA DRAŽBA</w:t>
      </w:r>
    </w:p>
    <w:p w:rsidRDefault="00166153" w:rsidP="00166153" w:rsidR="00166153">
      <w:pPr>
        <w:spacing w:after="0"/>
        <w:jc w:val="center"/>
        <w:rPr>
          <w:b/>
          <w:bCs/>
        </w:rPr>
      </w:pPr>
    </w:p>
    <w:p w:rsidRDefault="00166153" w:rsidP="00166153" w:rsidR="00166153">
      <w:pPr>
        <w:spacing w:after="0"/>
        <w:rPr>
          <w:b/>
          <w:bCs/>
        </w:rPr>
      </w:pPr>
    </w:p>
    <w:p w:rsidRDefault="00166153" w:rsidP="00166153" w:rsidR="00166153">
      <w:pPr>
        <w:pStyle w:val="Tijeloteksta"/>
        <w:spacing w:after="0"/>
        <w:ind w:firstLine="708"/>
        <w:jc w:val="both"/>
      </w:pPr>
      <w:r>
        <w:rPr>
          <w:b/>
        </w:rPr>
        <w:t>I.a)</w:t>
      </w:r>
      <w:r>
        <w:t xml:space="preserve"> Određuje se prodaja nekretnina i pokretnina u vlasništvu stečajnog dužnika TVORNICA STOČNE HRANE d.o.o. "u stečaju" Koprivnica, u stečajnom postupku, uz odgovarajuću primjenu pravila o ovrsi na nekretninama i pokretninama: </w:t>
      </w:r>
    </w:p>
    <w:p w:rsidRDefault="00166153" w:rsidP="00166153" w:rsidR="00166153">
      <w:pPr>
        <w:spacing w:after="0"/>
        <w:jc w:val="both"/>
      </w:pPr>
    </w:p>
    <w:p w:rsidRDefault="00166153" w:rsidP="00166153" w:rsidR="00166153">
      <w:pPr>
        <w:pStyle w:val="Tijeloteksta"/>
        <w:numPr>
          <w:ilvl w:val="0"/>
          <w:numId w:val="47"/>
        </w:numPr>
        <w:spacing w:after="0"/>
        <w:jc w:val="both"/>
      </w:pPr>
      <w:r>
        <w:t>čkbr. 3138 zgrada u Kolodvorskoj ulici površine 1186 m2,  upisana u zk.ul. 13552 k.o. Koprivnica, u 1/1 dijela,</w:t>
      </w:r>
    </w:p>
    <w:p w:rsidRDefault="00166153" w:rsidP="00166153" w:rsidR="00166153">
      <w:pPr>
        <w:pStyle w:val="Tijeloteksta"/>
        <w:numPr>
          <w:ilvl w:val="0"/>
          <w:numId w:val="47"/>
        </w:numPr>
        <w:spacing w:after="0"/>
        <w:jc w:val="both"/>
      </w:pPr>
      <w:r>
        <w:t>čkbr. 1795 dvor u Kolodvorskoj ulici površine 379 m2, upisana u zk.ul. 1653 k.o. Koprivnica, u 1/1 dijela</w:t>
      </w:r>
    </w:p>
    <w:p w:rsidRDefault="00166153" w:rsidP="00166153" w:rsidR="00166153">
      <w:pPr>
        <w:pStyle w:val="Tijeloteksta"/>
        <w:numPr>
          <w:ilvl w:val="0"/>
          <w:numId w:val="47"/>
        </w:numPr>
        <w:spacing w:after="0"/>
        <w:jc w:val="both"/>
      </w:pPr>
      <w:r>
        <w:t>čkbr. 1794 dvor u Kolodvorskoj ulici površine 372 m2, upisan u zk.ul. 1654 k.o. Koprivnica, u 1/1 dijela</w:t>
      </w:r>
    </w:p>
    <w:p w:rsidRDefault="00166153" w:rsidP="00166153" w:rsidR="00166153">
      <w:pPr>
        <w:pStyle w:val="Tijeloteksta"/>
        <w:spacing w:after="0"/>
      </w:pPr>
    </w:p>
    <w:p w:rsidRDefault="00166153" w:rsidP="00166153" w:rsidR="00166153">
      <w:pPr>
        <w:pStyle w:val="Tijeloteksta"/>
        <w:spacing w:after="0"/>
        <w:rPr>
          <w:b/>
        </w:rPr>
      </w:pPr>
      <w:r>
        <w:rPr>
          <w:b/>
        </w:rPr>
        <w:tab/>
        <w:t>Procijenjena vrijednost nekretnina iznosi 2.910.000,00 kn.</w:t>
      </w:r>
    </w:p>
    <w:p w:rsidRDefault="00166153" w:rsidP="00166153" w:rsidR="00166153">
      <w:pPr>
        <w:pStyle w:val="Tijeloteksta"/>
        <w:spacing w:after="0"/>
        <w:rPr>
          <w:b/>
        </w:rPr>
      </w:pPr>
    </w:p>
    <w:p w:rsidRDefault="00166153" w:rsidP="00166153" w:rsidR="00166153">
      <w:pPr>
        <w:pStyle w:val="Tijeloteksta"/>
        <w:spacing w:after="0"/>
        <w:rPr>
          <w:b/>
        </w:rPr>
      </w:pPr>
      <w:r>
        <w:rPr>
          <w:b/>
        </w:rPr>
        <w:tab/>
        <w:t>Početna prodajna cijena za nekretnine iznosi 953.548,80 kn.</w:t>
      </w:r>
    </w:p>
    <w:p w:rsidRDefault="00166153" w:rsidP="00166153" w:rsidR="00166153">
      <w:pPr>
        <w:pStyle w:val="Tijeloteksta"/>
        <w:spacing w:after="0"/>
      </w:pPr>
    </w:p>
    <w:p w:rsidRDefault="00166153" w:rsidP="00166153" w:rsidR="00166153">
      <w:pPr>
        <w:pStyle w:val="Tijeloteksta"/>
        <w:spacing w:after="0"/>
        <w:ind w:firstLine="348" w:left="360"/>
        <w:jc w:val="both"/>
      </w:pPr>
      <w:r>
        <w:t>Na navedenim nekretninama uknjiženi su tereti u korist razlučnih vjerovnika i to Hypo Alpe-Adria-Bank d.d. Zagreb i H-Abduco d.o.o. Zagreb.</w:t>
      </w:r>
    </w:p>
    <w:p w:rsidRDefault="00166153" w:rsidP="00166153" w:rsidR="00166153">
      <w:pPr>
        <w:pStyle w:val="Tijeloteksta"/>
        <w:spacing w:after="0"/>
        <w:jc w:val="both"/>
      </w:pPr>
    </w:p>
    <w:p w:rsidRDefault="00166153" w:rsidP="00166153" w:rsidR="00166153">
      <w:pPr>
        <w:pStyle w:val="Tijeloteksta"/>
        <w:spacing w:after="0"/>
        <w:ind w:firstLine="708"/>
        <w:jc w:val="both"/>
      </w:pPr>
      <w:r>
        <w:rPr>
          <w:b/>
        </w:rPr>
        <w:t xml:space="preserve">I.b) </w:t>
      </w:r>
      <w:r>
        <w:t>Pokretnine koje su ugrađene u navedenu nekretninu i sačinjavaju tehnološku proizvodnu cjelinu - mini linija za pakiranje, oprema i postrojenja, uredska oprema, namještaj i inventar, sve citirano u elaboratu procjene pokretne imovine stalnog sudskog vještaka Iveković Slobodana, koji je sastavni dio ovog zaključka.</w:t>
      </w:r>
    </w:p>
    <w:p w:rsidRDefault="00166153" w:rsidP="00166153" w:rsidR="00166153">
      <w:pPr>
        <w:pStyle w:val="Tijeloteksta"/>
        <w:spacing w:after="0"/>
        <w:ind w:left="360"/>
      </w:pPr>
    </w:p>
    <w:p w:rsidRDefault="00166153" w:rsidP="00166153" w:rsidR="00166153">
      <w:pPr>
        <w:pStyle w:val="Tijeloteksta"/>
        <w:spacing w:after="0"/>
        <w:ind w:left="360"/>
        <w:rPr>
          <w:b/>
        </w:rPr>
      </w:pPr>
      <w:r>
        <w:rPr>
          <w:b/>
        </w:rPr>
        <w:t xml:space="preserve">      Procijenjena vrijednost pokretnina iznosi  1.092.637,26 kn.</w:t>
      </w:r>
    </w:p>
    <w:p w:rsidRDefault="00166153" w:rsidP="00166153" w:rsidR="00166153">
      <w:pPr>
        <w:pStyle w:val="Tijeloteksta"/>
        <w:spacing w:after="0"/>
        <w:ind w:left="360"/>
        <w:rPr>
          <w:b/>
        </w:rPr>
      </w:pPr>
    </w:p>
    <w:p w:rsidRDefault="00166153" w:rsidP="00166153" w:rsidR="00166153">
      <w:pPr>
        <w:pStyle w:val="Tijeloteksta"/>
        <w:spacing w:after="0"/>
        <w:ind w:firstLine="348" w:left="360"/>
        <w:rPr>
          <w:b/>
        </w:rPr>
      </w:pPr>
      <w:r>
        <w:rPr>
          <w:b/>
        </w:rPr>
        <w:t>Početna prodajna cijena za pokretnine iznosi 874.110,00 kn.</w:t>
      </w:r>
    </w:p>
    <w:p w:rsidRDefault="00166153" w:rsidP="00166153" w:rsidR="00166153">
      <w:pPr>
        <w:pStyle w:val="Tijeloteksta"/>
        <w:spacing w:after="0"/>
        <w:ind w:left="360"/>
        <w:jc w:val="both"/>
      </w:pPr>
      <w:r>
        <w:lastRenderedPageBreak/>
        <w:tab/>
        <w:t>Nekretnine pod točkom I.a) i pokretnine pod točkom I.b) prodaju se kao cjelina.</w:t>
      </w:r>
    </w:p>
    <w:p w:rsidRDefault="00166153" w:rsidP="00166153" w:rsidR="00166153">
      <w:pPr>
        <w:pStyle w:val="Tijeloteksta"/>
        <w:spacing w:after="0"/>
        <w:ind w:left="360"/>
        <w:jc w:val="both"/>
      </w:pPr>
    </w:p>
    <w:p w:rsidRDefault="00166153" w:rsidP="00166153" w:rsidR="00166153">
      <w:pPr>
        <w:pStyle w:val="Tijeloteksta"/>
        <w:spacing w:after="0"/>
        <w:ind w:firstLine="708"/>
        <w:jc w:val="both"/>
      </w:pPr>
      <w:r>
        <w:t xml:space="preserve">II/ Nekretnine i pokretnine će se prodavati na usmenoj javnoj dražbi. Sedmo ročište za prodaju održat će se dana </w:t>
      </w:r>
      <w:r>
        <w:rPr>
          <w:b/>
        </w:rPr>
        <w:t>19.10.2017.</w:t>
      </w:r>
      <w:r>
        <w:t xml:space="preserve"> godine, u zgradi Trgovačkog suda u Varaždinu, soba 226/II, s početkom u </w:t>
      </w:r>
      <w:r>
        <w:rPr>
          <w:b/>
        </w:rPr>
        <w:t>13,30 sati.</w:t>
      </w:r>
      <w:r>
        <w:t xml:space="preserve"> Ročište će se održati i ako na njemu sudjeluje samo jedan ponuditelj.</w:t>
      </w:r>
    </w:p>
    <w:p w:rsidRDefault="00166153" w:rsidP="00166153" w:rsidR="00166153">
      <w:pPr>
        <w:pStyle w:val="Tijeloteksta"/>
        <w:spacing w:after="0"/>
        <w:ind w:firstLine="708"/>
        <w:jc w:val="both"/>
      </w:pPr>
    </w:p>
    <w:p w:rsidRDefault="00166153" w:rsidP="00166153" w:rsidR="00166153">
      <w:pPr>
        <w:pStyle w:val="Tijeloteksta"/>
        <w:spacing w:after="0"/>
        <w:ind w:firstLine="708"/>
        <w:jc w:val="both"/>
      </w:pPr>
      <w:r>
        <w:t>III/ Ovaj zaključak o prodaji objavit će se na e-Oglasnoj ploči Trgovačkog suda u  Varaždinu, jednom od javnih glasila, na web stranicama Hrvatske gospodarske komore i na web stranicama Visokog trgovačkog suda Republike Hrvatske.</w:t>
      </w:r>
    </w:p>
    <w:p w:rsidRDefault="00166153" w:rsidP="00166153" w:rsidR="00166153">
      <w:pPr>
        <w:pStyle w:val="Tijeloteksta"/>
        <w:spacing w:after="0"/>
      </w:pPr>
    </w:p>
    <w:p w:rsidRDefault="00166153" w:rsidP="00166153" w:rsidR="00166153">
      <w:pPr>
        <w:pStyle w:val="Tijeloteksta"/>
        <w:spacing w:after="0"/>
        <w:ind w:firstLine="708"/>
      </w:pPr>
      <w:r>
        <w:t>IV/ Uvjeti prodaje:</w:t>
      </w:r>
    </w:p>
    <w:p w:rsidRDefault="00166153" w:rsidP="00166153" w:rsidR="00166153">
      <w:pPr>
        <w:numPr>
          <w:ilvl w:val="0"/>
          <w:numId w:val="48"/>
        </w:numPr>
        <w:spacing w:after="0"/>
        <w:jc w:val="both"/>
      </w:pPr>
      <w:r>
        <w:t>Nekretnine iz točke I.a ovog zaključka prodavati će se po početnoj cijeni i to u iznosu    od 953.548,80 kn, pokretnine iz točke I.b ovog zaključka prodavati će se po početnoj cijeni i to u iznosu od 874.110,00 kn, što ukupno iznosi 1.827.658,80 kn, te se  ispod te cijene na sedmom ročištu za javnu dražbu nekretnine ne mogu prodati.</w:t>
      </w:r>
    </w:p>
    <w:p w:rsidRDefault="00166153" w:rsidP="00166153" w:rsidR="00166153">
      <w:pPr>
        <w:numPr>
          <w:ilvl w:val="0"/>
          <w:numId w:val="48"/>
        </w:numPr>
        <w:spacing w:after="0"/>
        <w:jc w:val="both"/>
      </w:pPr>
      <w:r>
        <w:t>Sve poreze i pristojbe u vezi s prodajom nekretnina snosi kupac.</w:t>
      </w:r>
    </w:p>
    <w:p w:rsidRDefault="00166153" w:rsidP="00166153" w:rsidR="00166153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Kao ponuditelji na dražbi mogu sudjelovati samo osobe koje najkasnije dva dana prije održavanja dražbe uplate jamčevinu u iznosu od 10% od početne prodajne cijene nekretnina i pokretnina za koje žele licitirati, na račun sudskog depozita Trgovačkog suda u Varaždinu prema IBAN konstrukciji broj HR4023900011300002754 (u elektroničkom nalogu za plaćanje), ili </w:t>
      </w:r>
      <w:r>
        <w:rPr>
          <w:color w:val="000000"/>
        </w:rPr>
        <w:t>HR40 2390 0011 3000 0275 4</w:t>
      </w:r>
      <w:r>
        <w:t xml:space="preserve"> (u nalogu za plaćanje na papirnatom obrascu), s pozivom na broj spisa St-91/15. Kupcu nekretnina jamčevina se uračunava u kupoprodajnu cijenu, a ostalima se vraća odmah nakon zaključenja javne dražbe.</w:t>
      </w:r>
    </w:p>
    <w:p w:rsidRDefault="00166153" w:rsidP="00166153" w:rsidR="00166153">
      <w:pPr>
        <w:pStyle w:val="Tijeloteksta21"/>
        <w:numPr>
          <w:ilvl w:val="0"/>
          <w:numId w:val="48"/>
        </w:numPr>
        <w:jc w:val="both"/>
        <w:rPr>
          <w:rFonts w:hint="eastAsia"/>
        </w:rPr>
      </w:pPr>
      <w:r>
        <w:t>Jamčevinu nisu dužni položiti razlučni vjerovnici kojima je to pravo upisano u zemljišnim knjigama ako njihove tražbine dostižu iznos jamčevine i ako bi se s obzirom na njihov prednosni red i utvrđenu vrijednost nekretnine, taj iznos mogao namiriti iz kupovnine, osim za dio nekretnina i pokretnina određene grupe koje nisu obuhvaćene njihovim razlučnim pravom.</w:t>
      </w:r>
    </w:p>
    <w:p w:rsidRDefault="00166153" w:rsidP="00166153" w:rsidR="00166153">
      <w:pPr>
        <w:pStyle w:val="Tijeloteksta"/>
        <w:numPr>
          <w:ilvl w:val="0"/>
          <w:numId w:val="48"/>
        </w:numPr>
        <w:spacing w:after="0"/>
        <w:jc w:val="both"/>
      </w:pPr>
      <w:r>
        <w:t xml:space="preserve">Kupac je dužan uplatiti kupovninu u roku od 30 dana od dana pravomoćnosti rješenja o dosudi nekretnina, na račun sudskog depozita navedenog u točki 3. uvjeta prodaje ovog zaključka. Ako kupac u tom roku ne položi kupovninu, smatrat će se da je odustao od kupnje, a iz položene jamčevine namirit će se troškovi nove prodaje i naknaditi razlika između kupovnine postignute na prijašnjoj i novoj dražbi. Ako bude više ponuditelja, sud će u rješenju o dosudi odrediti  da će se nekretnine dosuditi i kupcima koji su ponudili nižu cijenu, redom prema veličini cijene koju su ponudili, ako kupac koji je ponudio veću cijenu ne položi kupovninu u zadanom roku. U tom slučaju sud će donijeti posebno rješenje o dosudi svakom slijedećem kupcu koji je ispunio uvjete da mu se nekretnina dosudi, u kojem će odrediti rok za polaganje kupovnine. </w:t>
      </w:r>
    </w:p>
    <w:p w:rsidRDefault="00166153" w:rsidP="00166153" w:rsidR="00166153">
      <w:pPr>
        <w:numPr>
          <w:ilvl w:val="0"/>
          <w:numId w:val="48"/>
        </w:numPr>
        <w:spacing w:after="0"/>
        <w:jc w:val="both"/>
      </w:pPr>
      <w:r>
        <w:t>U rješenju o dosudi sud će odrediti da se nakon pravomoćnosti  toga  rješenja i nakon što kupac položi kupovninu, u zemljišnim knjigama upiše pravo vlasništva na dosuđenim nekretninama u korist kupca, te brisati prava i terete na nekretninama koji prestaju njihovom prodajom.</w:t>
      </w:r>
    </w:p>
    <w:p w:rsidRDefault="00166153" w:rsidP="00166153" w:rsidR="00166153">
      <w:pPr>
        <w:numPr>
          <w:ilvl w:val="0"/>
          <w:numId w:val="48"/>
        </w:numPr>
        <w:spacing w:after="0"/>
        <w:jc w:val="both"/>
      </w:pPr>
      <w:r>
        <w:t>Nekretnina pod točkom I.a) ovog zaključka nije legalizirana, te se prodaje sukladno postojećem upisu u zemljišne knjige po načelu "viđeno-kupljeno", bez daljnjih prigovora kupca.</w:t>
      </w:r>
    </w:p>
    <w:p w:rsidRDefault="00166153" w:rsidP="00166153" w:rsidR="00166153">
      <w:pPr>
        <w:pStyle w:val="Tijeloteksta"/>
        <w:numPr>
          <w:ilvl w:val="0"/>
          <w:numId w:val="48"/>
        </w:numPr>
        <w:tabs>
          <w:tab w:pos="1260" w:val="left"/>
        </w:tabs>
        <w:spacing w:after="0"/>
        <w:jc w:val="both"/>
      </w:pPr>
      <w:r>
        <w:lastRenderedPageBreak/>
        <w:t>Zainteresirane osobe mogu razgledati nekretnine i pokretnine koje su predmet prodaje uz prethodni dogovor sa stečajnim upraviteljem Stankom Makar, dipl. oec. iz Ludbrega, na broj 091 2010001, svakog radnog dana od 8,00-15,00 sati.</w:t>
      </w:r>
    </w:p>
    <w:p w:rsidRDefault="00166153" w:rsidP="00166153" w:rsidR="00166153">
      <w:pPr>
        <w:pStyle w:val="Tijeloteksta"/>
        <w:tabs>
          <w:tab w:pos="1260" w:val="left"/>
        </w:tabs>
        <w:spacing w:after="0"/>
      </w:pPr>
    </w:p>
    <w:p w:rsidRDefault="00166153" w:rsidP="00166153" w:rsidR="00166153">
      <w:pPr>
        <w:pStyle w:val="Tijeloteksta"/>
        <w:tabs>
          <w:tab w:pos="1260" w:val="left"/>
        </w:tabs>
        <w:spacing w:after="0"/>
      </w:pPr>
    </w:p>
    <w:p w:rsidRDefault="00166153" w:rsidP="00166153" w:rsidR="00166153">
      <w:pPr>
        <w:pStyle w:val="Tijeloteksta"/>
        <w:tabs>
          <w:tab w:pos="1260" w:val="left"/>
        </w:tabs>
        <w:spacing w:after="0"/>
      </w:pPr>
    </w:p>
    <w:p w:rsidRDefault="00166153" w:rsidP="00166153" w:rsidR="00166153">
      <w:pPr>
        <w:pStyle w:val="Tijeloteksta"/>
        <w:tabs>
          <w:tab w:pos="1260" w:val="left"/>
        </w:tabs>
        <w:spacing w:after="0"/>
        <w:ind w:left="720"/>
      </w:pPr>
    </w:p>
    <w:p w:rsidRDefault="00166153" w:rsidP="00166153" w:rsidR="00166153">
      <w:pPr>
        <w:tabs>
          <w:tab w:pos="1260" w:val="left"/>
        </w:tabs>
        <w:spacing w:after="0"/>
        <w:jc w:val="center"/>
      </w:pPr>
      <w:r>
        <w:t>U Varaždinu, 23. kolovoza 2017. godine</w:t>
      </w:r>
    </w:p>
    <w:p w:rsidRDefault="00166153" w:rsidP="00166153" w:rsidR="00166153">
      <w:pPr>
        <w:tabs>
          <w:tab w:pos="1260" w:val="left"/>
        </w:tabs>
        <w:spacing w:after="0"/>
      </w:pPr>
    </w:p>
    <w:p w:rsidRDefault="00166153" w:rsidP="00166153" w:rsidR="00166153">
      <w:pPr>
        <w:tabs>
          <w:tab w:pos="1260" w:val="left"/>
        </w:tabs>
        <w:spacing w:after="0"/>
        <w:jc w:val="center"/>
      </w:pPr>
    </w:p>
    <w:p w:rsidRDefault="00166153" w:rsidP="00166153" w:rsidR="00166153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66153" w:rsidP="00166153" w:rsidR="00166153">
      <w:pPr>
        <w:tabs>
          <w:tab w:pos="1260" w:val="left"/>
        </w:tabs>
        <w:spacing w:after="0"/>
        <w:jc w:val="both"/>
      </w:pPr>
    </w:p>
    <w:p w:rsidRDefault="00166153" w:rsidP="00166153" w:rsidR="00166153">
      <w:pPr>
        <w:tabs>
          <w:tab w:pos="126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166153" w:rsidP="00166153" w:rsidR="00166153">
      <w:pPr>
        <w:tabs>
          <w:tab w:pos="1260" w:val="left"/>
        </w:tabs>
        <w:spacing w:after="0"/>
        <w:jc w:val="both"/>
      </w:pPr>
    </w:p>
    <w:p w:rsidRDefault="00166153" w:rsidP="00166153" w:rsidR="00166153">
      <w:pPr>
        <w:tabs>
          <w:tab w:pos="1260" w:val="left"/>
        </w:tabs>
        <w:spacing w:after="0"/>
        <w:jc w:val="both"/>
      </w:pPr>
    </w:p>
    <w:p w:rsidRDefault="00166153" w:rsidP="00166153" w:rsidR="00166153">
      <w:pPr>
        <w:tabs>
          <w:tab w:pos="1260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166153" w:rsidP="00166153" w:rsidR="00166153">
      <w:pPr>
        <w:tabs>
          <w:tab w:pos="1260" w:val="left"/>
        </w:tabs>
        <w:spacing w:after="0"/>
        <w:jc w:val="both"/>
      </w:pPr>
    </w:p>
    <w:p w:rsidRDefault="00166153" w:rsidP="00166153" w:rsidR="00166153">
      <w:pPr>
        <w:tabs>
          <w:tab w:pos="1260" w:val="left"/>
        </w:tabs>
        <w:spacing w:after="0"/>
        <w:jc w:val="both"/>
      </w:pPr>
    </w:p>
    <w:p w:rsidRDefault="00166153" w:rsidP="00166153" w:rsidR="00166153">
      <w:pPr>
        <w:tabs>
          <w:tab w:pos="1260" w:val="left"/>
        </w:tabs>
        <w:spacing w:after="0"/>
        <w:jc w:val="both"/>
      </w:pPr>
      <w:r>
        <w:t>POUKA O PRAVNOM LIJEKU:</w:t>
      </w:r>
    </w:p>
    <w:p w:rsidRDefault="00166153" w:rsidP="00166153" w:rsidR="00166153">
      <w:pPr>
        <w:tabs>
          <w:tab w:pos="1260" w:val="left"/>
        </w:tabs>
        <w:spacing w:after="0"/>
        <w:jc w:val="both"/>
      </w:pPr>
    </w:p>
    <w:p w:rsidRDefault="00166153" w:rsidP="00166153" w:rsidR="00166153">
      <w:pPr>
        <w:tabs>
          <w:tab w:pos="1260" w:val="left"/>
        </w:tabs>
        <w:spacing w:after="0"/>
        <w:jc w:val="both"/>
      </w:pPr>
      <w:r>
        <w:t>Protiv ovog zaključka nije dopuštena žalba.</w:t>
      </w:r>
    </w:p>
    <w:p w:rsidRDefault="00166153" w:rsidP="00166153" w:rsidR="00166153">
      <w:pPr>
        <w:tabs>
          <w:tab w:pos="1260" w:val="left"/>
        </w:tabs>
        <w:spacing w:after="0"/>
        <w:jc w:val="both"/>
      </w:pPr>
    </w:p>
    <w:p w:rsidRDefault="00166153" w:rsidP="00166153" w:rsidR="00166153">
      <w:pPr>
        <w:tabs>
          <w:tab w:pos="1260" w:val="left"/>
        </w:tabs>
        <w:spacing w:after="0"/>
        <w:jc w:val="both"/>
      </w:pPr>
    </w:p>
    <w:p w:rsidRDefault="00166153" w:rsidP="00166153" w:rsidR="00166153">
      <w:pPr>
        <w:tabs>
          <w:tab w:pos="1260" w:val="left"/>
        </w:tabs>
        <w:spacing w:after="0"/>
        <w:jc w:val="both"/>
      </w:pPr>
    </w:p>
    <w:p w:rsidRDefault="00166153" w:rsidP="00166153" w:rsidR="00166153">
      <w:pPr>
        <w:tabs>
          <w:tab w:pos="1260" w:val="left"/>
        </w:tabs>
        <w:spacing w:after="0"/>
        <w:jc w:val="both"/>
      </w:pPr>
    </w:p>
    <w:p w:rsidRDefault="00166153" w:rsidP="00166153" w:rsidR="00166153">
      <w:pPr>
        <w:spacing w:after="0"/>
        <w:jc w:val="both"/>
      </w:pPr>
      <w:r>
        <w:t xml:space="preserve"> DNA: 1. Stečajni upravitelj Stanko Makar, dipl. oec. iz Ludbrega, Petra Zrinskog 3</w:t>
      </w:r>
    </w:p>
    <w:p w:rsidRDefault="00166153" w:rsidP="00166153" w:rsidR="00166153">
      <w:pPr>
        <w:spacing w:after="0"/>
        <w:jc w:val="both"/>
      </w:pPr>
      <w:r>
        <w:t xml:space="preserve">            2. ŽDO Varaždin, građansko-upravni odjel</w:t>
      </w:r>
    </w:p>
    <w:p w:rsidRDefault="00166153" w:rsidP="00166153" w:rsidR="00166153">
      <w:pPr>
        <w:spacing w:after="0"/>
        <w:jc w:val="both"/>
      </w:pPr>
      <w:r>
        <w:t xml:space="preserve">            3. Hypo Alpe-Adria-Bank d.d. Zagreb, Slavonska avenija 6</w:t>
      </w:r>
    </w:p>
    <w:p w:rsidRDefault="00166153" w:rsidP="00166153" w:rsidR="00166153">
      <w:pPr>
        <w:spacing w:after="0"/>
        <w:jc w:val="both"/>
      </w:pPr>
      <w:r>
        <w:t xml:space="preserve">            4. H-ABDUCO d.o.o. Zagreb, Slavonska avenija 6a</w:t>
      </w:r>
    </w:p>
    <w:p w:rsidRDefault="00166153" w:rsidP="00166153" w:rsidR="00166153">
      <w:pPr>
        <w:spacing w:after="0"/>
        <w:jc w:val="both"/>
      </w:pPr>
      <w:r>
        <w:t xml:space="preserve">            5. e-Oglasna ploča ovoga suda </w:t>
      </w:r>
    </w:p>
    <w:p w:rsidRDefault="00166153" w:rsidP="00166153" w:rsidR="00166153">
      <w:pPr>
        <w:tabs>
          <w:tab w:pos="1260" w:val="left"/>
        </w:tabs>
        <w:spacing w:after="0"/>
        <w:jc w:val="both"/>
      </w:pPr>
    </w:p>
    <w:p w:rsidRDefault="00AE649C" w:rsidP="00166153" w:rsidR="00AE649C" w:rsidRPr="00B76F3C">
      <w:pPr>
        <w:pStyle w:val="NormaleSPIS"/>
        <w:spacing w:after="0"/>
      </w:pPr>
    </w:p>
    <w:p w:rsidRDefault="00AB4602" w:rsidP="0016615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66153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0EE" w:rsidP="00537B78" w:rsidR="00CC70EE">
      <w:r>
        <w:separator/>
      </w:r>
    </w:p>
  </w:endnote>
  <w:endnote w:id="0" w:type="continuationSeparator">
    <w:p w:rsidRDefault="00CC70EE" w:rsidP="00537B78" w:rsidR="00CC7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0EE" w:rsidP="00537B78" w:rsidR="00CC70EE">
      <w:r>
        <w:separator/>
      </w:r>
    </w:p>
  </w:footnote>
  <w:footnote w:id="0" w:type="continuationSeparator">
    <w:p w:rsidRDefault="00CC70EE" w:rsidP="00537B78" w:rsidR="00CC70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B47428"/>
    <w:multiLevelType w:val="hybridMultilevel"/>
    <w:tmpl w:val="5B3EB9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56C2AB6"/>
    <w:multiLevelType w:val="hybridMultilevel"/>
    <w:tmpl w:val="64EE8D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15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CE7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EE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Tijeloteksta21" w:type="paragraph">
    <w:name w:val="Tijelo teksta 21"/>
    <w:basedOn w:val="Normal"/>
    <w:rsid w:val="00166153"/>
    <w:pPr>
      <w:widowControl w:val="false"/>
      <w:suppressAutoHyphens/>
      <w:spacing w:after="0"/>
    </w:pPr>
    <w:rPr>
      <w:rFonts w:cs="Mangal" w:eastAsia="SimSun" w:hAnsi="Liberation Serif" w:ascii="Liberation Serif"/>
      <w:kern w:val="2"/>
      <w:lang w:bidi="hi-IN" w:eastAsia="zh-CN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Tijeloteksta21" w:type="paragraph">
    <w:name w:val="Tijelo teksta 21"/>
    <w:basedOn w:val="Normal"/>
    <w:rsid w:val="00166153"/>
    <w:pPr>
      <w:widowControl w:val="0"/>
      <w:suppressAutoHyphens/>
      <w:spacing w:after="0"/>
    </w:pPr>
    <w:rPr>
      <w:rFonts w:ascii="Liberation Serif" w:cs="Mangal" w:eastAsia="SimSun" w:hAnsi="Liberation Serif"/>
      <w:kern w:val="2"/>
      <w:lang w:bidi="hi-I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55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St-91/2015-60</izvorni_sadrzaj>
    <derivirana_varijabla naziv="DomainObject.Oznaka_1">St-91/2015-60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St-91/2015</izvorni_sadrzaj>
    <derivirana_varijabla naziv="DomainObject.Predmet.OznakaBroj_1">St-91/2015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STOČNE HRANE proizvodnja, trgovina i usluge d.o.o.</izvorni_sadrzaj>
    <derivirana_varijabla naziv="DomainObject.Predmet.ProtustrankaFormated_1">  TVORNICA STOČNE HRANE proizvodnja, trgovina i usluge d.o.o.</derivirana_varijabla>
  </DomainObject.Predmet.ProtustrankaFormated>
  <DomainObject.Predmet.ProtustrankaFormatedOIB>
    <izvorni_sadrzaj>  TVORNICA STOČNE HRANE proizvodnja, trgovina i usluge d.o.o., OIB 76325867397</izvorni_sadrzaj>
    <derivirana_varijabla naziv="DomainObject.Predmet.ProtustrankaFormatedOIB_1">  TVORNICA STOČNE HRANE proizvodnja, trgovina i usluge d.o.o., OIB 76325867397</derivirana_varijabla>
  </DomainObject.Predmet.ProtustrankaFormatedOIB>
  <DomainObject.Predmet.ProtustrankaFormatedWithAdress>
    <izvorni_sadrzaj> TVORNICA STOČNE HRANE proizvodnja, trgovina i usluge d.o.o., Kolodvorska 14, 48000 Koprivnica</izvorni_sadrzaj>
    <derivirana_varijabla naziv="DomainObject.Predmet.ProtustrankaFormatedWithAdress_1"> TVORNICA STOČNE HRANE proizvodnja, trgovina i usluge d.o.o., Kolodvorska 14, 48000 Koprivnica</derivirana_varijabla>
  </DomainObject.Predmet.ProtustrankaFormatedWithAdress>
  <DomainObject.Predmet.ProtustrankaFormatedWithAdressOIB>
    <izvorni_sadrzaj> TVORNICA STOČNE HRANE proizvodnja, trgovina i usluge d.o.o., OIB 76325867397, Kolodvorska 14, 48000 Koprivnica</izvorni_sadrzaj>
    <derivirana_varijabla naziv="DomainObject.Predmet.ProtustrankaFormatedWithAdressOIB_1"> TVORNICA STOČNE HRANE proizvodnja, trgovina i usluge d.o.o., OIB 76325867397, Kolodvorska 14, 48000 Koprivnica</derivirana_varijabla>
  </DomainObject.Predmet.ProtustrankaFormatedWithAdressOIB>
  <DomainObject.Predmet.ProtustrankaWithAdress>
    <izvorni_sadrzaj>TVORNICA STOČNE HRANE proizvodnja, trgovina i usluge d.o.o. Kolodvorska 14, 48000 Koprivnica</izvorni_sadrzaj>
    <derivirana_varijabla naziv="DomainObject.Predmet.ProtustrankaWithAdress_1">TVORNICA STOČNE HRANE proizvodnja, trgovina i usluge d.o.o. Kolodvorska 14, 48000 Koprivnica</derivirana_varijabla>
  </DomainObject.Predmet.ProtustrankaWithAdress>
  <DomainObject.Predmet.ProtustrankaWithAdressOIB>
    <izvorni_sadrzaj>TVORNICA STOČNE HRANE proizvodnja, trgovina i usluge d.o.o., OIB 76325867397, Kolodvorska 14, 48000 Koprivnica</izvorni_sadrzaj>
    <derivirana_varijabla naziv="DomainObject.Predmet.ProtustrankaWithAdressOIB_1">TVORNICA STOČNE HRANE proizvodnja, trgovina i usluge d.o.o., OIB 76325867397, Kolodvorska 14, 48000 Koprivnica</derivirana_varijabla>
  </DomainObject.Predmet.ProtustrankaWithAdressOIB>
  <DomainObject.Predmet.ProtustrankaNazivFormated>
    <izvorni_sadrzaj>TVORNICA STOČNE HRANE proizvodnja, trgovina i usluge d.o.o.</izvorni_sadrzaj>
    <derivirana_varijabla naziv="DomainObject.Predmet.ProtustrankaNazivFormated_1">TVORNICA STOČNE HRANE proizvodnja, trgovina i usluge d.o.o.</derivirana_varijabla>
  </DomainObject.Predmet.ProtustrankaNazivFormated>
  <DomainObject.Predmet.ProtustrankaNazivFormatedOIB>
    <izvorni_sadrzaj>TVORNICA STOČNE HRANE proizvodnja, trgovina i usluge d.o.o., OIB 76325867397</izvorni_sadrzaj>
    <derivirana_varijabla naziv="DomainObject.Predmet.ProtustrankaNazivFormatedOIB_1">TVORNICA STOČNE HRANE proizvodnja, trgovina i usluge d.o.o., OIB 76325867397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Marko Dolenec zastupanog po punomoćniku odvj., Damir Barišić, iz ZOU; Ivan Seretin zastupanog po punomoćniku odvj., Damir Barišić, iz ZOU; Vladimir Glavica zastupanog po punomoćniku odvj., Damir Barišić, iz ZOU</izvorni_sadrzaj>
    <derivirana_varijabla naziv="DomainObject.Predmet.StrankaFormated_1">  Marko Dolenec zastupanog po punomoćniku odvj., Damir Barišić, iz ZOU; Ivan Seretin zastupanog po punomoćniku odvj., Damir Barišić, iz ZOU; Vladimir Glavica zastupanog po punomoćniku odvj., Damir Barišić, iz ZOU</derivirana_varijabla>
  </DomainObject.Predmet.StrankaFormated>
  <DomainObject.Predmet.StrankaFormatedOIB>
    <izvorni_sadrzaj>  Marko Dolenec, OIB 79564271060 zastupanog po punomoćniku odvj., Damir Barišić, iz ZOU; Ivan Seretin, OIB 75540711975 zastupanog po punomoćniku odvj., Damir Barišić, iz ZOU; Vladimir Glavica, OIB 59559779068 zastupanog po punomoćniku odvj., Damir Barišić, iz ZOU</izvorni_sadrzaj>
    <derivirana_varijabla naziv="DomainObject.Predmet.StrankaFormatedOIB_1">  Marko Dolenec, OIB 79564271060 zastupanog po punomoćniku odvj., Damir Barišić, iz ZOU; Ivan Seretin, OIB 75540711975 zastupanog po punomoćniku odvj., Damir Barišić, iz ZOU; Vladimir Glavica, OIB 59559779068 zastupanog po punomoćniku odvj., Damir Barišić, iz ZOU</derivirana_varijabla>
  </DomainObject.Predmet.StrankaFormatedOIB>
  <DomainObject.Predmet.StrankaFormatedWithAdress>
    <izvorni_sadrzaj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izvorni_sadrzaj>
    <derivirana_varijabla naziv="DomainObject.Predmet.StrankaFormatedWithAdress_1"> Marko Dolenec, Viteza Trnskog 6, 48350 Novigrad Podravski zastupanog po punomoćniku odvj., Damir Barišić, iz ZOU; Ivan Seretin, Rudarska 4, 48000 Draganovec zastupanog po punomoćniku odvj., Damir Barišić, iz ZOU; Vladimir Glavica, Tina Ujevića 38, 48000 Koprivnica zastupanog po punomoćniku odvj., Damir Barišić, iz ZOU</derivirana_varijabla>
  </DomainObject.Predmet.StrankaFormatedWithAdress>
  <DomainObject.Predmet.StrankaFormatedWithAdressOIB>
    <izvorni_sadrzaj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izvorni_sadrzaj>
    <derivirana_varijabla naziv="DomainObject.Predmet.StrankaFormatedWithAdressOIB_1"> Marko Dolenec, OIB 79564271060, Viteza Trnskog 6, 48350 Novigrad Podravski zastupanog po punomoćniku odvj., Damir Barišić, iz ZOU; Ivan Seretin, OIB 75540711975, Rudarska 4, 48000 Draganovec zastupanog po punomoćniku odvj., Damir Barišić, iz ZOU; Vladimir Glavica, OIB 59559779068, Tina Ujevića 38, 48000 Koprivnica zastupanog po punomoćniku odvj., Damir Barišić, iz ZOU</derivirana_varijabla>
  </DomainObject.Predmet.StrankaFormatedWithAdressOIB>
  <DomainObject.Predmet.StrankaWithAdress>
    <izvorni_sadrzaj>Marko Dolenec Viteza Trnskog 6,48350 Novigrad Podravski,Ivan Seretin Rudarska 4,48000 Draganovec,Vladimir Glavica Tina Ujevića 38,48000 Koprivnica</izvorni_sadrzaj>
    <derivirana_varijabla naziv="DomainObject.Predmet.StrankaWithAdress_1">Marko Dolenec Viteza Trnskog 6,48350 Novigrad Podravski,Ivan Seretin Rudarska 4,48000 Draganovec,Vladimir Glavica Tina Ujevića 38,48000 Koprivnica</derivirana_varijabla>
  </DomainObject.Predmet.StrankaWithAdress>
  <DomainObject.Predmet.StrankaWithAdressOIB>
    <izvorni_sadrzaj>Marko Dolenec, OIB 79564271060, Viteza Trnskog 6,48350 Novigrad Podravski,Ivan Seretin, OIB 75540711975, Rudarska 4,48000 Draganovec,Vladimir Glavica, OIB 59559779068, Tina Ujevića 38,48000 Koprivnica</izvorni_sadrzaj>
    <derivirana_varijabla naziv="DomainObject.Predmet.StrankaWithAdressOIB_1">Marko Dolenec, OIB 79564271060, Viteza Trnskog 6,48350 Novigrad Podravski,Ivan Seretin, OIB 75540711975, Rudarska 4,48000 Draganovec,Vladimir Glavica, OIB 59559779068, Tina Ujevića 38,48000 Koprivnica</derivirana_varijabla>
  </DomainObject.Predmet.StrankaWithAdressOIB>
  <DomainObject.Predmet.StrankaNazivFormated>
    <izvorni_sadrzaj>Marko Dolenec,Ivan Seretin,Vladimir Glavica</izvorni_sadrzaj>
    <derivirana_varijabla naziv="DomainObject.Predmet.StrankaNazivFormated_1">Marko Dolenec,Ivan Seretin,Vladimir Glavica</derivirana_varijabla>
  </DomainObject.Predmet.StrankaNazivFormated>
  <DomainObject.Predmet.StrankaNazivFormatedOIB>
    <izvorni_sadrzaj>Marko Dolenec, OIB 79564271060,Ivan Seretin, OIB 75540711975,Vladimir Glavica, OIB 59559779068</izvorni_sadrzaj>
    <derivirana_varijabla naziv="DomainObject.Predmet.StrankaNazivFormatedOIB_1">Marko Dolenec, OIB 79564271060,Ivan Seretin, OIB 75540711975,Vladimir Glavica, OIB 59559779068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izvorni_sadrzaj>
    <derivirana_varijabla naziv="DomainObject.Predmet.StrankaListFormated_1">
      <item>Marko Dolenec zastupanog po punomoćniku odvj., Damir Barišić, iz ZOU</item>
      <item>Ivan Seretin zastupanog po punomoćniku odvj., Damir Barišić, iz ZOU</item>
      <item>Vladimir Glavica zastupanog po punomoćniku odvj., Damir Barišić, iz ZOU</item>
    </derivirana_varijabla>
  </DomainObject.Predmet.StrankaListFormated>
  <DomainObject.Predmet.StrankaListFormatedOIB>
    <izvorni_sadrzaj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izvorni_sadrzaj>
    <derivirana_varijabla naziv="DomainObject.Predmet.StrankaListFormatedOIB_1">
      <item>Marko Dolenec, OIB 79564271060 zastupanog po punomoćniku odvj., Damir Barišić, iz ZOU</item>
      <item>Ivan Seretin, OIB 75540711975 zastupanog po punomoćniku odvj., Damir Barišić, iz ZOU</item>
      <item>Vladimir Glavica, OIB 59559779068 zastupanog po punomoćniku odvj., Damir Barišić, iz ZOU</item>
    </derivirana_varijabla>
  </DomainObject.Predmet.StrankaListFormatedOIB>
  <DomainObject.Predmet.StrankaListFormatedWithAdress>
    <izvorni_sadrzaj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izvorni_sadrzaj>
    <derivirana_varijabla naziv="DomainObject.Predmet.StrankaListFormatedWithAdress_1">
      <item>Marko Dolenec, Viteza Trnskog 6, 48350 Novigrad Podravski zastupanog po punomoćniku odvj., Damir Barišić, iz ZOU</item>
      <item>Ivan Seretin, Rudarska 4, 48000 Draganovec zastupanog po punomoćniku odvj., Damir Barišić, iz ZOU</item>
      <item>Vladimir Glavica, Tina Ujevića 38, 48000 Koprivnica zastupanog po punomoćniku odvj., Damir Barišić, iz ZOU</item>
    </derivirana_varijabla>
  </DomainObject.Predmet.StrankaListFormatedWithAdress>
  <DomainObject.Predmet.StrankaListFormatedWithAdressOIB>
    <izvorni_sadrzaj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izvorni_sadrzaj>
    <derivirana_varijabla naziv="DomainObject.Predmet.StrankaListFormatedWithAdressOIB_1">
      <item>Marko Dolenec, OIB 79564271060, Viteza Trnskog 6, 48350 Novigrad Podravski zastupanog po punomoćniku odvj., Damir Barišić, iz ZOU</item>
      <item>Ivan Seretin, OIB 75540711975, Rudarska 4, 48000 Draganovec zastupanog po punomoćniku odvj., Damir Barišić, iz ZOU</item>
      <item>Vladimir Glavica, OIB 59559779068, Tina Ujevića 38, 48000 Koprivnica zastupanog po punomoćniku odvj., Damir Barišić, iz ZOU</item>
    </derivirana_varijabla>
  </DomainObject.Predmet.StrankaListFormatedWithAdressOIB>
  <DomainObject.Predmet.StrankaListNazivFormated>
    <izvorni_sadrzaj>
      <item>Marko Dolenec</item>
      <item>Ivan Seretin</item>
      <item>Vladimir Glavica</item>
    </izvorni_sadrzaj>
    <derivirana_varijabla naziv="DomainObject.Predmet.StrankaListNazivFormated_1">
      <item>Marko Dolenec</item>
      <item>Ivan Seretin</item>
      <item>Vladimir Glavica</item>
    </derivirana_varijabla>
  </DomainObject.Predmet.StrankaListNazivFormated>
  <DomainObject.Predmet.StrankaListNazivFormatedOIB>
    <izvorni_sadrzaj>
      <item>Marko Dolenec, OIB 79564271060</item>
      <item>Ivan Seretin, OIB 75540711975</item>
      <item>Vladimir Glavica, OIB 59559779068</item>
    </izvorni_sadrzaj>
    <derivirana_varijabla naziv="DomainObject.Predmet.StrankaListNazivFormatedOIB_1">
      <item>Marko Dolenec, OIB 79564271060</item>
      <item>Ivan Seretin, OIB 75540711975</item>
      <item>Vladimir Glavica, OIB 59559779068</item>
    </derivirana_varijabla>
  </DomainObject.Predmet.StrankaListNazivFormatedOIB>
  <DomainObject.Predmet.ProtuStrankaListFormated>
    <izvorni_sadrzaj>
      <item>TVORNICA STOČNE HRANE proizvodnja, trgovina i usluge d.o.o.</item>
    </izvorni_sadrzaj>
    <derivirana_varijabla naziv="DomainObject.Predmet.ProtuStrankaListFormated_1">
      <item>TVORNICA STOČNE HRANE proizvodnja, trgovina i usluge d.o.o.</item>
    </derivirana_varijabla>
  </DomainObject.Predmet.ProtuStrankaListFormated>
  <DomainObject.Predmet.ProtuStrankaListFormatedOIB>
    <izvorni_sadrzaj>
      <item>TVORNICA STOČNE HRANE proizvodnja, trgovina i usluge d.o.o., OIB 76325867397</item>
    </izvorni_sadrzaj>
    <derivirana_varijabla naziv="DomainObject.Predmet.ProtuStrankaListFormatedOIB_1">
      <item>TVORNICA STOČNE HRANE proizvodnja, trgovina i usluge d.o.o., OIB 76325867397</item>
    </derivirana_varijabla>
  </DomainObject.Predmet.ProtuStrankaListFormatedOIB>
  <DomainObject.Predmet.ProtuStrankaListFormatedWithAdress>
    <izvorni_sadrzaj>
      <item>TVORNICA STOČNE HRANE proizvodnja, trgovina i usluge d.o.o., Kolodvorska 14, 48000 Koprivnica</item>
    </izvorni_sadrzaj>
    <derivirana_varijabla naziv="DomainObject.Predmet.ProtuStrankaListFormatedWithAdress_1">
      <item>TVORNICA STOČNE HRANE proizvodnja, trgovina i usluge d.o.o., Kolodvorska 14, 48000 Koprivnica</item>
    </derivirana_varijabla>
  </DomainObject.Predmet.ProtuStrankaListFormatedWithAdress>
  <DomainObject.Predmet.ProtuStrankaListFormatedWithAdressOIB>
    <izvorni_sadrzaj>
      <item>TVORNICA STOČNE HRANE proizvodnja, trgovina i usluge d.o.o., OIB 76325867397, Kolodvorska 14, 48000 Koprivnica</item>
    </izvorni_sadrzaj>
    <derivirana_varijabla naziv="DomainObject.Predmet.ProtuStrankaListFormatedWithAdressOIB_1">
      <item>TVORNICA STOČNE HRANE proizvodnja, trgovina i usluge d.o.o., OIB 76325867397, Kolodvorska 14, 48000 Koprivnica</item>
    </derivirana_varijabla>
  </DomainObject.Predmet.ProtuStrankaListFormatedWithAdressOIB>
  <DomainObject.Predmet.ProtuStrankaListNazivFormated>
    <izvorni_sadrzaj>
      <item>TVORNICA STOČNE HRANE proizvodnja, trgovina i usluge d.o.o.</item>
    </izvorni_sadrzaj>
    <derivirana_varijabla naziv="DomainObject.Predmet.ProtuStrankaListNazivFormated_1">
      <item>TVORNICA STOČNE HRANE proizvodnja, trgovina i usluge d.o.o.</item>
    </derivirana_varijabla>
  </DomainObject.Predmet.ProtuStrankaListNazivFormated>
  <DomainObject.Predmet.ProtuStrankaListNazivFormatedOIB>
    <izvorni_sadrzaj>
      <item>TVORNICA STOČNE HRANE proizvodnja, trgovina i usluge d.o.o., OIB 76325867397</item>
    </izvorni_sadrzaj>
    <derivirana_varijabla naziv="DomainObject.Predmet.ProtuStrankaListNazivFormatedOIB_1">
      <item>TVORNICA STOČNE HRANE proizvodnja, trgovina i usluge d.o.o., OIB 76325867397</item>
    </derivirana_varijabla>
  </DomainObject.Predmet.ProtuStrankaListNazivFormatedOIB>
  <DomainObject.Predmet.OstaliListFormated>
    <izvorni_sadrzaj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OstaliListFormated_1">
      <item>odvj., Damir Barišić, iz ZOU punomoćnik sudionika u postupku Ivan Seretin; Marko Dolenec; Vladimir Glavica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OstaliListFormated>
  <DomainObject.Predmet.OstaliListFormatedOIB>
    <izvorni_sadrzaj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izvorni_sadrzaj>
    <derivirana_varijabla naziv="DomainObject.Predmet.OstaliListFormatedOIB_1">
      <item>odvj., Damir Barišić, iz ZOU punomoćnik sudionika u postupku Ivan Seretin; Marko Dolenec; Vladimir Glavica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derivirana_varijabla>
  </DomainObject.Predmet.OstaliListFormatedOIB>
  <DomainObject.Predmet.OstaliListFormatedWithAdress>
    <izvorni_sadrzaj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</izvorni_sadrzaj>
    <derivirana_varijabla naziv="DomainObject.Predmet.OstaliListFormatedWithAdress_1">
      <item>odvj., Damir Barišić, iz ZOU, Basaričekova 27, 48000 Koprivnica punomoćnik sudionika u postupku Ivan Seretin; Marko Dolenec; Vladimir Glavica</item>
      <item>Financijska agencija</item>
      <item>Stanko Makar, Petra Zrinskog 3, 42230 Ludbreg</item>
      <item>RH Općinski sud u Koprivnici, Zemljišnoknjižni odjel Koprivnica</item>
      <item>Policijska uprava Koprivničko-križevačka</item>
      <item>Ljiljana Jedvaj-peterlin, Mirka Viriusa 5, 48000 Koprivnica</item>
      <item>Ivan Mesić, iz ZOU, Hrvatske državnosti 11a, 48000 Koprivnica</item>
      <item>Agencija za osiguranje radničkih potraživanja u slučaju stečaja poslodavca, Frankopanska 11, 10000 Zagreb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</izvorni_sadrzaj>
    <derivirana_varijabla naziv="DomainObject.Predmet.OstaliListFormatedWithAdressOIB_1">
      <item>odvj., Damir Barišić, iz ZOU, Basaričekova 27, 48000 Koprivnica punomoćnik sudionika u postupku Ivan Seretin; Marko Dolenec; Vladimir Glavica</item>
      <item>Financijska agencija</item>
      <item>Stanko Makar, OIB 49218337993, Petra Zrinskog 3, 42230 Ludbreg</item>
      <item>RH Općinski sud u Koprivnici, Zemljišnoknjižni odjel Koprivnica</item>
      <item>Policijska uprava Koprivničko-križevačka</item>
      <item>Ljiljana Jedvaj-peterlin, OIB 05028319046, Mirka Viriusa 5, 48000 Koprivnica</item>
      <item>Ivan Mesić, iz ZOU, Hrvatske državnosti 11a, 48000 Koprivnica</item>
      <item>Agencija za osiguranje radničkih potraživanja u slučaju stečaja poslodavca, OIB 04323472109, Frankopanska 11, 10000 Zagreb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OstaliListNazivFormated_1"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OstaliListNazivFormated>
  <DomainObject.Predmet.OstaliListNazivFormatedOIB>
    <izvorni_sadrzaj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izvorni_sadrzaj>
    <derivirana_varijabla naziv="DomainObject.Predmet.OstaliListNazivFormatedOIB_1">
      <item>odvj., Damir Barišić, iz ZOU</item>
      <item>Financijska agencija</item>
      <item>Stanko Makar, OIB 49218337993</item>
      <item>RH Općinski sud u Koprivnici, Zemljišnoknjižni odjel Koprivnica</item>
      <item>Policijska uprava Koprivničko-križevačka</item>
      <item>Ljiljana Jedvaj-peterlin, OIB 05028319046</item>
      <item>Ivan Mesić, iz ZOU</item>
      <item>Agencija za osiguranje radničkih potraživanja u slučaju stečaja poslodavca, OIB 04323472109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St-91/2015-60</izvorni_sadrzaj>
    <derivirana_varijabla naziv="DomainObject.PoslovniBrojDokumenta_1">St-91/2015-60</derivirana_varijabla>
  </DomainObject.PoslovniBrojDokumenta>
  <DomainObject.Predmet.StrankaIDrugi>
    <izvorni_sadrzaj>Marko Dolenec i dr.</izvorni_sadrzaj>
    <derivirana_varijabla naziv="DomainObject.Predmet.StrankaIDrugi_1">Marko Dolenec i dr.</derivirana_varijabla>
  </DomainObject.Predmet.StrankaIDrugi>
  <DomainObject.Predmet.ProtustrankaIDrugi>
    <izvorni_sadrzaj>TVORNICA STOČNE HRANE proizvodnja, trgovina i usluge d.o.o.</izvorni_sadrzaj>
    <derivirana_varijabla naziv="DomainObject.Predmet.ProtustrankaIDrugi_1">TVORNICA STOČNE HRANE proizvodnja, trgovina i usluge d.o.o.</derivirana_varijabla>
  </DomainObject.Predmet.ProtustrankaIDrugi>
  <DomainObject.Predmet.StrankaIDrugiAdressOIB>
    <izvorni_sadrzaj>Marko Dolenec, OIB 79564271060, Viteza Trnskog 6, 48350 Novigrad Podravski i dr.</izvorni_sadrzaj>
    <derivirana_varijabla naziv="DomainObject.Predmet.StrankaIDrugiAdressOIB_1">Marko Dolenec, OIB 79564271060, Viteza Trnskog 6, 48350 Novigrad Podravski i dr.</derivirana_varijabla>
  </DomainObject.Predmet.StrankaIDrugiAdressOIB>
  <DomainObject.Predmet.ProtustrankaIDrugiAdressOIB>
    <izvorni_sadrzaj>TVORNICA STOČNE HRANE proizvodnja, trgovina i usluge d.o.o., OIB 76325867397, Kolodvorska 14, 48000 Koprivnica</izvorni_sadrzaj>
    <derivirana_varijabla naziv="DomainObject.Predmet.ProtustrankaIDrugiAdressOIB_1">TVORNICA STOČNE HRANE proizvodnja, trgovina i usluge d.o.o., OIB 76325867397, Kolodvorska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izvorni_sadrzaj>
    <derivirana_varijabla naziv="DomainObject.Predmet.SudioniciListNaziv_1">
      <item>Marko Dolenec</item>
      <item>Ivan Seretin</item>
      <item>Vladimir Glavica</item>
      <item>TVORNICA STOČNE HRANE proizvodnja, trgovina i usluge d.o.o.</item>
      <item>odvj., Damir Barišić, iz ZOU</item>
      <item>Financijska agencija</item>
      <item>Stanko Makar</item>
      <item>RH Općinski sud u Koprivnici, Zemljišnoknjižni odjel Koprivnica</item>
      <item>Policijska uprava Koprivničko-križevačka</item>
      <item>Ljiljana Jedvaj-peterlin</item>
      <item>Ivan Mesić, iz ZOU</item>
      <item>Agencija za osiguranje radničkih potraživanja u slučaju stečaja poslodavca</item>
      <item>H-ABDUCO društvo s ograničenom odgovornošću za usluge</item>
    </derivirana_varijabla>
  </DomainObject.Predmet.SudioniciListNaziv>
  <DomainObject.Predmet.SudioniciListAdressOIB>
    <izvorni_sadrzaj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</izvorni_sadrzaj>
    <derivirana_varijabla naziv="DomainObject.Predmet.SudioniciListAdressOIB_1">
      <item>Marko Dolenec, OIB 79564271060, Viteza Trnskog 6,48350 Novigrad Podravski</item>
      <item>Ivan Seretin, OIB 75540711975, Rudarska 4,48000 Draganovec</item>
      <item>Vladimir Glavica, OIB 59559779068, Tina Ujevića 38,48000 Koprivnica</item>
      <item>TVORNICA STOČNE HRANE proizvodnja, trgovina i usluge d.o.o., OIB 76325867397, Kolodvorska 14,48000 Koprivnica</item>
      <item>odvj., Damir Barišić, iz ZOU, Basaričekova 27,48000 Koprivnica</item>
      <item>Financijska agencija</item>
      <item>Stanko Makar, OIB 49218337993, Petra Zrinskog 3,42230 Ludbreg</item>
      <item>RH Općinski sud u Koprivnici, Zemljišnoknjižni odjel Koprivnica</item>
      <item>Policijska uprava Koprivničko-križevačka</item>
      <item>Ljiljana Jedvaj-peterlin, OIB 05028319046, Mirka Viriusa 5,48000 Koprivnica</item>
      <item>Ivan Mesić, iz ZOU, Hrvatske državnosti 11a,48000 Koprivnica</item>
      <item>Agencija za osiguranje radničkih potraživanja u slučaju stečaja poslodavca, OIB 04323472109, Frankopanska 11,10000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9A8C0C-991B-4CC7-B6DE-B71351AB4C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861</properties:Words>
  <properties:Characters>4755</properties:Characters>
  <properties:Lines>125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2017-08-23T06:30:00Z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St-91/2015-60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