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6445" w14:paraId="9646445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r w:rsidRPr="004C2B49">
        <w:rPr>
          <w:b/>
          <w:szCs w:val="24"/>
        </w:rPr>
        <w:t>Posl. br. 18 St-</w:t>
      </w:r>
      <w:r w:rsidR="00AC3B75">
        <w:rPr>
          <w:b/>
          <w:szCs w:val="24"/>
        </w:rPr>
        <w:t>518</w:t>
      </w:r>
      <w:r w:rsidR="002D2770" w:rsidRPr="004C2B49">
        <w:rPr>
          <w:b/>
          <w:szCs w:val="24"/>
        </w:rPr>
        <w:t>/201</w:t>
      </w:r>
      <w:r w:rsidR="00AC3B75">
        <w:rPr>
          <w:b/>
          <w:szCs w:val="24"/>
        </w:rPr>
        <w:t>7</w:t>
      </w:r>
    </w:p>
    <w:p w:rsidRDefault="00087EC7" w:rsidP="00CC3E1A" w:rsidR="00087EC7">
      <w:pPr>
        <w:rPr>
          <w:b/>
          <w:szCs w:val="24"/>
        </w:rPr>
      </w:pPr>
    </w:p>
    <w:p w:rsidRDefault="00CC3E1A" w:rsidP="00CC3E1A" w:rsidR="00CC3E1A" w:rsidRPr="004C2B49">
      <w:pPr>
        <w:rPr>
          <w:b/>
          <w:szCs w:val="24"/>
        </w:rPr>
      </w:pPr>
    </w:p>
    <w:p w:rsidRDefault="002D2770" w:rsidP="00CC3E1A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CC3E1A" w:rsidP="00825870" w:rsidR="00CC3E1A">
      <w:pPr>
        <w:jc w:val="center"/>
        <w:rPr>
          <w:b/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087EC7" w:rsidP="00825870" w:rsidR="00087EC7">
      <w:pPr>
        <w:jc w:val="center"/>
        <w:rPr>
          <w:b/>
          <w:szCs w:val="24"/>
        </w:rPr>
      </w:pPr>
    </w:p>
    <w:p w:rsidRDefault="00CC3E1A" w:rsidP="00825870" w:rsidR="00CC3E1A" w:rsidRPr="004C2B49">
      <w:pPr>
        <w:jc w:val="center"/>
        <w:rPr>
          <w:b/>
          <w:szCs w:val="24"/>
        </w:rPr>
      </w:pPr>
    </w:p>
    <w:p w:rsidRDefault="00825870" w:rsidP="00825870" w:rsidR="0082587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AC3B75" w:rsidRPr="00AC3B75">
        <w:rPr>
          <w:szCs w:val="24"/>
        </w:rPr>
        <w:t>Stečajna masa iza  MOHORKO d.o.o. u stečaju, Split, OIB: 34426559036</w:t>
      </w:r>
      <w:r w:rsidR="00332959" w:rsidRPr="004C2B49">
        <w:rPr>
          <w:szCs w:val="24"/>
        </w:rPr>
        <w:t xml:space="preserve"> zastupano po stečajnom upravitelju </w:t>
      </w:r>
      <w:r w:rsidR="00AC3B75">
        <w:rPr>
          <w:szCs w:val="24"/>
        </w:rPr>
        <w:t>Ante Gabelica</w:t>
      </w:r>
      <w:r w:rsidR="003866B6" w:rsidRPr="003866B6">
        <w:rPr>
          <w:szCs w:val="24"/>
        </w:rPr>
        <w:t xml:space="preserve"> iz Splita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izvan ročišta, dana </w:t>
      </w:r>
      <w:r w:rsidR="00AC3B75">
        <w:rPr>
          <w:szCs w:val="24"/>
        </w:rPr>
        <w:t>11</w:t>
      </w:r>
      <w:r w:rsidR="004D60D2" w:rsidRPr="004C2B49">
        <w:rPr>
          <w:szCs w:val="24"/>
        </w:rPr>
        <w:t xml:space="preserve">. </w:t>
      </w:r>
      <w:r w:rsidR="00AC3B75">
        <w:rPr>
          <w:szCs w:val="24"/>
        </w:rPr>
        <w:t>prosinc</w:t>
      </w:r>
      <w:r w:rsidR="005E6513">
        <w:rPr>
          <w:szCs w:val="24"/>
        </w:rPr>
        <w:t>a</w:t>
      </w:r>
      <w:r w:rsidR="00B54FE9" w:rsidRPr="004C2B49">
        <w:rPr>
          <w:szCs w:val="24"/>
        </w:rPr>
        <w:t xml:space="preserve"> </w:t>
      </w:r>
      <w:r w:rsidR="004D60D2" w:rsidRPr="004C2B49">
        <w:rPr>
          <w:szCs w:val="24"/>
        </w:rPr>
        <w:t>201</w:t>
      </w:r>
      <w:r w:rsidR="003866B6">
        <w:rPr>
          <w:szCs w:val="24"/>
        </w:rPr>
        <w:t>7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DF0560" w:rsidP="00825870" w:rsidR="00DF0560">
      <w:pPr>
        <w:jc w:val="both"/>
        <w:rPr>
          <w:szCs w:val="24"/>
        </w:rPr>
      </w:pPr>
    </w:p>
    <w:p w:rsidRDefault="00CC3E1A" w:rsidP="00825870" w:rsidR="00CC3E1A" w:rsidRPr="004C2B49">
      <w:pPr>
        <w:jc w:val="both"/>
        <w:rPr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F021D6" w:rsidR="00F021D6">
      <w:pPr>
        <w:jc w:val="both"/>
        <w:rPr>
          <w:b/>
          <w:szCs w:val="24"/>
        </w:rPr>
      </w:pPr>
    </w:p>
    <w:p w:rsidRDefault="00CC3E1A" w:rsidR="00CC3E1A" w:rsidRPr="004C2B49">
      <w:pPr>
        <w:jc w:val="both"/>
        <w:rPr>
          <w:b/>
          <w:szCs w:val="24"/>
        </w:rPr>
      </w:pPr>
    </w:p>
    <w:p w:rsidRDefault="000F5EA5" w:rsidP="000F5EA5" w:rsidR="00AC3B75" w:rsidRPr="004C2B49">
      <w:pPr>
        <w:ind w:hanging="720" w:left="720"/>
        <w:jc w:val="both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</w:r>
      <w:r w:rsidR="00B6272C" w:rsidRPr="004C2B49">
        <w:rPr>
          <w:szCs w:val="24"/>
        </w:rPr>
        <w:t xml:space="preserve">Određuje se ročište skupštine vjerovnika za </w:t>
      </w:r>
      <w:r w:rsidR="00B6272C" w:rsidRPr="004C2B49">
        <w:rPr>
          <w:b/>
          <w:szCs w:val="24"/>
        </w:rPr>
        <w:t xml:space="preserve">dan </w:t>
      </w:r>
      <w:r w:rsidR="00AC3B75">
        <w:rPr>
          <w:b/>
          <w:szCs w:val="24"/>
        </w:rPr>
        <w:t>2</w:t>
      </w:r>
      <w:r w:rsidR="005E6513">
        <w:rPr>
          <w:b/>
          <w:szCs w:val="24"/>
        </w:rPr>
        <w:t>0</w:t>
      </w:r>
      <w:r w:rsidR="00B6272C" w:rsidRPr="004C2B49">
        <w:rPr>
          <w:b/>
          <w:szCs w:val="24"/>
        </w:rPr>
        <w:t xml:space="preserve">. </w:t>
      </w:r>
      <w:r>
        <w:rPr>
          <w:b/>
          <w:szCs w:val="24"/>
        </w:rPr>
        <w:t>pr</w:t>
      </w:r>
      <w:r w:rsidR="00AC3B75">
        <w:rPr>
          <w:b/>
          <w:szCs w:val="24"/>
        </w:rPr>
        <w:t>osinc</w:t>
      </w:r>
      <w:r w:rsidR="00332959" w:rsidRPr="004C2B49">
        <w:rPr>
          <w:b/>
          <w:szCs w:val="24"/>
        </w:rPr>
        <w:t>a</w:t>
      </w:r>
      <w:r w:rsidR="00B6272C" w:rsidRPr="004C2B49">
        <w:rPr>
          <w:b/>
          <w:szCs w:val="24"/>
        </w:rPr>
        <w:t xml:space="preserve"> 201</w:t>
      </w:r>
      <w:r w:rsidR="008A1BBF">
        <w:rPr>
          <w:b/>
          <w:szCs w:val="24"/>
        </w:rPr>
        <w:t>7</w:t>
      </w:r>
      <w:r w:rsidR="00B6272C" w:rsidRPr="004C2B49">
        <w:rPr>
          <w:b/>
          <w:szCs w:val="24"/>
        </w:rPr>
        <w:t xml:space="preserve">. godine u </w:t>
      </w:r>
      <w:r w:rsidR="00AC3B75">
        <w:rPr>
          <w:b/>
          <w:szCs w:val="24"/>
        </w:rPr>
        <w:t>09</w:t>
      </w:r>
      <w:r w:rsidR="00B54FE9" w:rsidRPr="004C2B49">
        <w:rPr>
          <w:b/>
          <w:szCs w:val="24"/>
        </w:rPr>
        <w:t>,</w:t>
      </w:r>
      <w:r w:rsidR="005E6513">
        <w:rPr>
          <w:b/>
          <w:szCs w:val="24"/>
        </w:rPr>
        <w:t>00</w:t>
      </w:r>
      <w:r w:rsidR="00B6272C" w:rsidRPr="004C2B49">
        <w:rPr>
          <w:b/>
          <w:szCs w:val="24"/>
        </w:rPr>
        <w:t xml:space="preserve"> sati</w:t>
      </w:r>
      <w:r w:rsidR="00B6272C" w:rsidRPr="004C2B49">
        <w:rPr>
          <w:szCs w:val="24"/>
        </w:rPr>
        <w:t xml:space="preserve"> u prostorijama Trgovačkog suda u Splitu, Stalna služba u Dubrovniku, Dr. Ante Starčevića 23, sudnica </w:t>
      </w:r>
      <w:r w:rsidR="00930342" w:rsidRPr="004C2B49">
        <w:rPr>
          <w:szCs w:val="24"/>
        </w:rPr>
        <w:t>2</w:t>
      </w:r>
      <w:r w:rsidR="003866B6">
        <w:rPr>
          <w:szCs w:val="24"/>
        </w:rPr>
        <w:t xml:space="preserve"> / I kat</w:t>
      </w:r>
      <w:r w:rsidR="00B6272C" w:rsidRPr="004C2B49">
        <w:rPr>
          <w:szCs w:val="24"/>
        </w:rPr>
        <w:t xml:space="preserve">, sa slijedećim dnevnim redom: </w:t>
      </w:r>
    </w:p>
    <w:p w:rsidRDefault="00BE001B" w:rsidP="0050401C" w:rsidR="000F5EA5">
      <w:pPr>
        <w:ind w:left="720"/>
        <w:jc w:val="both"/>
        <w:rPr>
          <w:szCs w:val="24"/>
        </w:rPr>
      </w:pPr>
      <w:r w:rsidRPr="004C2B49">
        <w:rPr>
          <w:szCs w:val="24"/>
        </w:rPr>
        <w:t xml:space="preserve">- </w:t>
      </w:r>
      <w:r w:rsidR="00332959" w:rsidRPr="004C2B49">
        <w:rPr>
          <w:szCs w:val="24"/>
        </w:rPr>
        <w:t>odluka o daljnjem tijeku stečajnog postupka</w:t>
      </w:r>
      <w:r w:rsidR="005E6513">
        <w:rPr>
          <w:szCs w:val="24"/>
        </w:rPr>
        <w:t xml:space="preserve"> i o unovčenju </w:t>
      </w:r>
      <w:r w:rsidR="00AC3B75">
        <w:rPr>
          <w:szCs w:val="24"/>
        </w:rPr>
        <w:t>ne</w:t>
      </w:r>
      <w:r w:rsidR="005E6513">
        <w:rPr>
          <w:szCs w:val="24"/>
        </w:rPr>
        <w:t>kretn</w:t>
      </w:r>
      <w:r w:rsidR="00AC3B75">
        <w:rPr>
          <w:szCs w:val="24"/>
        </w:rPr>
        <w:t>in</w:t>
      </w:r>
      <w:r w:rsidR="005E6513">
        <w:rPr>
          <w:szCs w:val="24"/>
        </w:rPr>
        <w:t>e stečajnog dužnika</w:t>
      </w:r>
      <w:r w:rsidR="00AC3B75">
        <w:rPr>
          <w:szCs w:val="24"/>
        </w:rPr>
        <w:t xml:space="preserve"> čest. zem. 12878/164, Z.ul. 5691 k.o. Blato na način da se proda neposrednom pogodbom Borisu Mohorko za iznos 100.000,00 kuna</w:t>
      </w:r>
      <w:r w:rsidR="00332959" w:rsidRPr="004C2B49">
        <w:rPr>
          <w:szCs w:val="24"/>
        </w:rPr>
        <w:t>.</w:t>
      </w:r>
    </w:p>
    <w:p w:rsidRDefault="000F5EA5" w:rsidP="00B6272C" w:rsidR="000F5EA5">
      <w:pPr>
        <w:jc w:val="both"/>
        <w:rPr>
          <w:szCs w:val="24"/>
        </w:rPr>
      </w:pPr>
    </w:p>
    <w:p w:rsidRDefault="000F5EA5" w:rsidP="000F5EA5" w:rsidR="000F5EA5">
      <w:pPr>
        <w:ind w:hanging="720" w:left="720"/>
        <w:jc w:val="both"/>
        <w:rPr>
          <w:szCs w:val="24"/>
        </w:rPr>
      </w:pPr>
      <w:r>
        <w:rPr>
          <w:szCs w:val="24"/>
        </w:rPr>
        <w:t>2.</w:t>
      </w:r>
      <w:r>
        <w:rPr>
          <w:szCs w:val="24"/>
        </w:rPr>
        <w:tab/>
      </w:r>
      <w:r w:rsidRPr="000F5EA5">
        <w:rPr>
          <w:szCs w:val="24"/>
        </w:rPr>
        <w:t>Odbija se prijedlog vjerovnik Boris Mohorko za sazivanjem skupštin</w:t>
      </w:r>
      <w:r>
        <w:rPr>
          <w:szCs w:val="24"/>
        </w:rPr>
        <w:t>e vjerovnika radi odlučivanja: 1.</w:t>
      </w:r>
      <w:r w:rsidRPr="000F5EA5">
        <w:rPr>
          <w:szCs w:val="24"/>
        </w:rPr>
        <w:t xml:space="preserve"> Da se usvoji izvješće stečajnog upravitelja, 2. Da nema potrebe revizije poslovanja stečajnog dužnika, 3. Da se odobrava predračun troškova, 4. Da se utvrdi da se uzima 4% za plaćanje poreza na promet nekretnina osnovica knjigovodstvena vrijednos</w:t>
      </w:r>
      <w:r>
        <w:rPr>
          <w:szCs w:val="24"/>
        </w:rPr>
        <w:t>t nekretnine od 639.613,20 kuna</w:t>
      </w:r>
      <w:r w:rsidRPr="000F5EA5">
        <w:rPr>
          <w:szCs w:val="24"/>
        </w:rPr>
        <w:t xml:space="preserve">.  </w:t>
      </w:r>
    </w:p>
    <w:p w:rsidRDefault="00CC3E1A" w:rsidP="00B6272C" w:rsidR="00CC3E1A" w:rsidRPr="004C2B49">
      <w:pPr>
        <w:jc w:val="both"/>
        <w:rPr>
          <w:szCs w:val="24"/>
        </w:rPr>
      </w:pP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B6272C" w:rsidP="00B6272C" w:rsidR="00B6272C">
      <w:pPr>
        <w:jc w:val="center"/>
        <w:rPr>
          <w:b/>
          <w:szCs w:val="24"/>
        </w:rPr>
      </w:pPr>
    </w:p>
    <w:p w:rsidRDefault="00CC3E1A" w:rsidP="00B6272C" w:rsidR="00CC3E1A" w:rsidRPr="004C2B49">
      <w:pPr>
        <w:jc w:val="center"/>
        <w:rPr>
          <w:b/>
          <w:szCs w:val="24"/>
        </w:rPr>
      </w:pPr>
    </w:p>
    <w:p w:rsidRDefault="00B6272C" w:rsidP="00AC3B75" w:rsidR="00AC3B75" w:rsidRPr="00AC3B75">
      <w:pPr>
        <w:jc w:val="both"/>
        <w:rPr>
          <w:szCs w:val="24"/>
        </w:rPr>
      </w:pPr>
      <w:r w:rsidRPr="004C2B49">
        <w:rPr>
          <w:szCs w:val="24"/>
        </w:rPr>
        <w:tab/>
      </w:r>
      <w:r w:rsidR="00AC3B75">
        <w:rPr>
          <w:szCs w:val="24"/>
        </w:rPr>
        <w:t xml:space="preserve">Podneskom je vjerovnik Boris Mohorko predložio sazivanje skupštine sa slijedeći dnevnim redom: 1. Da se usvoji izvješće stečajnog upravitelja, 2. Da nema potrebe revizije poslovanja stečajnog dužnika, 3. Da se odobrava predračun troškova, 4. Da se utvrdi da se uzima 4% za plaćanje poreza na promet nekretnina osnovica knjigovodstvena vrijednost nekretnine od 639.613,20 kuna, te 5. Da se ovlasti stečajni upravitelj </w:t>
      </w:r>
      <w:r w:rsidR="00AC3B75" w:rsidRPr="00AC3B75">
        <w:rPr>
          <w:szCs w:val="24"/>
        </w:rPr>
        <w:t>neposrednom pogodbom Borisu Mohorko za iznos 100.000,00 kuna</w:t>
      </w:r>
      <w:r w:rsidR="00AC3B75">
        <w:rPr>
          <w:szCs w:val="24"/>
        </w:rPr>
        <w:t xml:space="preserve"> prodati nekretninu stečajnog dužnika</w:t>
      </w:r>
      <w:r w:rsidR="00AC3B75" w:rsidRPr="00AC3B75">
        <w:rPr>
          <w:szCs w:val="24"/>
        </w:rPr>
        <w:t>.</w:t>
      </w:r>
    </w:p>
    <w:p w:rsidRDefault="00EE000B" w:rsidP="00B6272C" w:rsidR="00EE000B" w:rsidRPr="004C2B49">
      <w:pPr>
        <w:jc w:val="both"/>
        <w:rPr>
          <w:szCs w:val="24"/>
        </w:rPr>
      </w:pPr>
    </w:p>
    <w:p w:rsidRDefault="00B6272C" w:rsidP="00B6272C" w:rsidR="00CC127D">
      <w:pPr>
        <w:jc w:val="both"/>
        <w:rPr>
          <w:szCs w:val="24"/>
        </w:rPr>
      </w:pPr>
      <w:r w:rsidRPr="004C2B49">
        <w:rPr>
          <w:szCs w:val="24"/>
        </w:rPr>
        <w:tab/>
        <w:t>Sukladno čl. 103. Stečajnog zakona (NN 71/2015) skupštinu vjerovnika saziva sud,</w:t>
      </w:r>
      <w:r w:rsidR="00915A27" w:rsidRPr="004C2B49">
        <w:rPr>
          <w:szCs w:val="24"/>
        </w:rPr>
        <w:t xml:space="preserve"> </w:t>
      </w:r>
      <w:r w:rsidR="00C41CAD" w:rsidRPr="004C2B49">
        <w:rPr>
          <w:szCs w:val="24"/>
        </w:rPr>
        <w:t xml:space="preserve">na obrazloženi prijedlog </w:t>
      </w:r>
      <w:r w:rsidR="005E6513">
        <w:rPr>
          <w:szCs w:val="24"/>
        </w:rPr>
        <w:t>vjerovnika koji ne pripada nižim isplatnim redovima</w:t>
      </w:r>
      <w:r w:rsidR="00CC3E1A">
        <w:rPr>
          <w:szCs w:val="24"/>
        </w:rPr>
        <w:t xml:space="preserve"> uz uvjet da zbroj tražbina prelazi dvije petine iznosa svih stečajnih vjerovnika koji ne pripadaju nižim isplatnim redovima </w:t>
      </w:r>
      <w:r w:rsidR="00C41CAD" w:rsidRPr="004C2B49">
        <w:rPr>
          <w:szCs w:val="24"/>
        </w:rPr>
        <w:t xml:space="preserve"> (čl. 104. SZ)</w:t>
      </w:r>
      <w:r w:rsidR="00C307A1" w:rsidRPr="004C2B49">
        <w:rPr>
          <w:szCs w:val="24"/>
        </w:rPr>
        <w:t xml:space="preserve">. </w:t>
      </w:r>
      <w:r w:rsidR="001453B9" w:rsidRPr="004C2B49">
        <w:rPr>
          <w:szCs w:val="24"/>
        </w:rPr>
        <w:t xml:space="preserve">Sud </w:t>
      </w:r>
      <w:r w:rsidR="00C363FE" w:rsidRPr="004C2B49">
        <w:rPr>
          <w:szCs w:val="24"/>
        </w:rPr>
        <w:t xml:space="preserve">je prihvatio prijedlog </w:t>
      </w:r>
      <w:r w:rsidR="00CC3E1A">
        <w:rPr>
          <w:szCs w:val="24"/>
        </w:rPr>
        <w:t xml:space="preserve">vjerovnika </w:t>
      </w:r>
      <w:r w:rsidR="00C363FE" w:rsidRPr="004C2B49">
        <w:rPr>
          <w:szCs w:val="24"/>
        </w:rPr>
        <w:t xml:space="preserve">budući </w:t>
      </w:r>
      <w:r w:rsidR="001453B9" w:rsidRPr="004C2B49">
        <w:rPr>
          <w:szCs w:val="24"/>
        </w:rPr>
        <w:t xml:space="preserve">je </w:t>
      </w:r>
      <w:r w:rsidR="00C363FE" w:rsidRPr="004C2B49">
        <w:rPr>
          <w:szCs w:val="24"/>
        </w:rPr>
        <w:t xml:space="preserve">prijedlog dnevnog reda skupštine </w:t>
      </w:r>
      <w:r w:rsidR="001453B9" w:rsidRPr="004C2B49">
        <w:rPr>
          <w:szCs w:val="24"/>
        </w:rPr>
        <w:t xml:space="preserve">pretežito </w:t>
      </w:r>
      <w:r w:rsidR="00C363FE" w:rsidRPr="004C2B49">
        <w:rPr>
          <w:szCs w:val="24"/>
        </w:rPr>
        <w:t>određen, odnosno vjerovnici unaprijed moraju znati o kojim točkama će se na skupštini raspravljati i odlučivati</w:t>
      </w:r>
      <w:r w:rsidR="00CC3E1A">
        <w:rPr>
          <w:szCs w:val="24"/>
        </w:rPr>
        <w:t>, a taj vjerovnik je vjerovnik</w:t>
      </w:r>
      <w:r w:rsidR="000F5EA5">
        <w:rPr>
          <w:szCs w:val="24"/>
        </w:rPr>
        <w:t xml:space="preserve"> sa tražbinom koja prelazi dvije petine iznosa tražbina utvrđenih</w:t>
      </w:r>
      <w:r w:rsidR="00CC3E1A">
        <w:rPr>
          <w:szCs w:val="24"/>
        </w:rPr>
        <w:t xml:space="preserve"> u ovom stečajnom postupku</w:t>
      </w:r>
      <w:r w:rsidR="00C363FE" w:rsidRPr="004C2B49">
        <w:rPr>
          <w:szCs w:val="24"/>
        </w:rPr>
        <w:t xml:space="preserve">. </w:t>
      </w:r>
    </w:p>
    <w:p w:rsidRDefault="000F5EA5" w:rsidP="00B6272C" w:rsidR="000F5EA5">
      <w:pPr>
        <w:jc w:val="both"/>
        <w:rPr>
          <w:szCs w:val="24"/>
        </w:rPr>
      </w:pPr>
    </w:p>
    <w:p w:rsidRDefault="000F5EA5" w:rsidP="000F5EA5" w:rsidR="000F5EA5" w:rsidRPr="000F5EA5">
      <w:pPr>
        <w:ind w:firstLine="720"/>
        <w:jc w:val="both"/>
        <w:rPr>
          <w:szCs w:val="24"/>
        </w:rPr>
      </w:pPr>
      <w:r w:rsidRPr="000F5EA5">
        <w:rPr>
          <w:szCs w:val="24"/>
        </w:rPr>
        <w:t xml:space="preserve">Sud je odbio prijedlog u dijelu u kojem traži sazivanje skupštine radi odlučivanja </w:t>
      </w:r>
      <w:r>
        <w:rPr>
          <w:szCs w:val="24"/>
        </w:rPr>
        <w:t>o točkama kako je navedeno u izreci pod toč 2</w:t>
      </w:r>
      <w:r w:rsidRPr="000F5EA5">
        <w:rPr>
          <w:szCs w:val="24"/>
        </w:rPr>
        <w:t xml:space="preserve">.  Naime, </w:t>
      </w:r>
      <w:r>
        <w:rPr>
          <w:szCs w:val="24"/>
        </w:rPr>
        <w:t>s</w:t>
      </w:r>
      <w:r w:rsidRPr="000F5EA5">
        <w:rPr>
          <w:szCs w:val="24"/>
        </w:rPr>
        <w:t xml:space="preserve">kupština vjerovnika </w:t>
      </w:r>
      <w:r>
        <w:rPr>
          <w:szCs w:val="24"/>
        </w:rPr>
        <w:t>je već donijela odluke identičnog sadržaja kao predložene od strane vjerovnika na izvještajnom ročištu 13. rujna 2017.g., dok o postotku poreza na promet nekretnina ne može odlučivati skupština vjerovnika, već je navedeno propisano zakonom i o istome u pojedinačnom upravnom aktu odlučuje tijelo Porezna uprava</w:t>
      </w:r>
      <w:r w:rsidRPr="000F5EA5">
        <w:rPr>
          <w:szCs w:val="24"/>
        </w:rPr>
        <w:t>.</w:t>
      </w:r>
    </w:p>
    <w:p w:rsidRDefault="00C843F4" w:rsidP="000F5EA5" w:rsidR="00C843F4" w:rsidRPr="004C2B49">
      <w:pPr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na temelju spomenutih propisa,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0F5EA5">
        <w:rPr>
          <w:b/>
          <w:szCs w:val="24"/>
        </w:rPr>
        <w:t>11</w:t>
      </w:r>
      <w:r w:rsidRPr="004C2B49">
        <w:rPr>
          <w:b/>
          <w:szCs w:val="24"/>
        </w:rPr>
        <w:t xml:space="preserve">. </w:t>
      </w:r>
      <w:r w:rsidR="000F5EA5">
        <w:rPr>
          <w:b/>
          <w:szCs w:val="24"/>
        </w:rPr>
        <w:t>prosinc</w:t>
      </w:r>
      <w:r w:rsidR="00CC3E1A">
        <w:rPr>
          <w:b/>
          <w:szCs w:val="24"/>
        </w:rPr>
        <w:t>a</w:t>
      </w:r>
      <w:r w:rsidRPr="004C2B49">
        <w:rPr>
          <w:b/>
          <w:szCs w:val="24"/>
        </w:rPr>
        <w:t xml:space="preserve"> 201</w:t>
      </w:r>
      <w:r w:rsidR="003866B6">
        <w:rPr>
          <w:b/>
          <w:szCs w:val="24"/>
        </w:rPr>
        <w:t>7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E70744" w:rsidR="00087EC7" w:rsidRPr="003866B6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POUKA O PRAVNOM LIJEKU:</w:t>
      </w:r>
    </w:p>
    <w:p w:rsidRDefault="00042C45" w:rsidP="00E70744" w:rsidR="00042C45" w:rsidRPr="004C2B49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  <w:r w:rsidR="000F5EA5">
        <w:rPr>
          <w:szCs w:val="24"/>
        </w:rPr>
        <w:t xml:space="preserve">, putem </w:t>
      </w:r>
      <w:r w:rsidR="000F5EA5" w:rsidRPr="000F5EA5">
        <w:rPr>
          <w:szCs w:val="24"/>
        </w:rPr>
        <w:t>e-oglasna ploča suda</w:t>
      </w:r>
    </w:p>
    <w:p w:rsidRDefault="000F5EA5" w:rsidP="00B40911" w:rsidR="00CC3E1A">
      <w:pPr>
        <w:jc w:val="both"/>
        <w:rPr>
          <w:szCs w:val="24"/>
        </w:rPr>
      </w:pPr>
      <w:r>
        <w:rPr>
          <w:szCs w:val="24"/>
        </w:rPr>
        <w:t>vjerovnik Mohorko,</w:t>
      </w:r>
      <w:r w:rsidRPr="000F5EA5">
        <w:t xml:space="preserve"> </w:t>
      </w:r>
      <w:r w:rsidRPr="000F5EA5">
        <w:rPr>
          <w:szCs w:val="24"/>
        </w:rPr>
        <w:t>putem e-oglasna ploča suda</w:t>
      </w:r>
    </w:p>
    <w:p w:rsidRDefault="000F5EA5" w:rsidP="00B40911" w:rsidR="000F5EA5" w:rsidRPr="004C2B49">
      <w:pPr>
        <w:jc w:val="both"/>
        <w:rPr>
          <w:szCs w:val="24"/>
        </w:rPr>
      </w:pPr>
      <w:r>
        <w:rPr>
          <w:szCs w:val="24"/>
        </w:rPr>
        <w:t xml:space="preserve">punomoćnik vjerovnika Nikola Prižmić, odvjetnik u Blatu, </w:t>
      </w:r>
      <w:r w:rsidRPr="000F5EA5">
        <w:rPr>
          <w:szCs w:val="24"/>
        </w:rPr>
        <w:t>putem e-oglasna ploča suda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401C" w:rsidP="0050401C" w:rsidR="00F76CE4" w:rsidRPr="00E55BFB">
    <w:pPr>
      <w:ind w:left="6480"/>
      <w:jc w:val="center"/>
      <w:rPr>
        <w:b/>
        <w:sz w:val="20"/>
      </w:rPr>
    </w:pPr>
    <w:r w:rsidRPr="0050401C">
      <w:rPr>
        <w:b/>
        <w:sz w:val="20"/>
      </w:rPr>
      <w:t>Posl. br. 18 St-518/2017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F5EA5"/>
    <w:rsid w:val="0012794E"/>
    <w:rsid w:val="00137401"/>
    <w:rsid w:val="001453B9"/>
    <w:rsid w:val="001873E3"/>
    <w:rsid w:val="001D113C"/>
    <w:rsid w:val="001D7B8C"/>
    <w:rsid w:val="001E0ED9"/>
    <w:rsid w:val="001E7C28"/>
    <w:rsid w:val="00245E6C"/>
    <w:rsid w:val="00273784"/>
    <w:rsid w:val="00292375"/>
    <w:rsid w:val="002A423A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C1F6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401C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6513"/>
    <w:rsid w:val="006426FA"/>
    <w:rsid w:val="00646755"/>
    <w:rsid w:val="00652154"/>
    <w:rsid w:val="006A079F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3B75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C3E1A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AC5C3-8369-4068-A73A-3658B1E24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581</properties:Words>
  <properties:Characters>3205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2017-12-11T09:41:00Z</dcterms:created>
  <dc:creator>Ante Kačić</dc:creator>
  <cp:lastModifiedBy>Katarina Franković</cp:lastModifiedBy>
  <cp:lastPrinted>2017-12-11T09:41:00Z</cp:lastPrinted>
  <dcterms:modified xmlns:xsi="http://www.w3.org/2001/XMLSchema-instance" xsi:type="dcterms:W3CDTF">2017-12-11T09:42:00Z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