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41d9" w14:paraId="c5241d9" w:rsidRDefault="000E1F39" w:rsidP="000E1F39" w:rsidR="000E1F39"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73ECC" w:rsidP="00773ECC" w:rsidR="00773ECC" w:rsidRPr="00521F3E">
      <w:pPr>
        <w:jc w:val="both"/>
        <w:rPr>
          <w:rFonts w:hAnsi="Times New Roman" w:ascii="Times New Roman"/>
          <w:sz w:val="24"/>
          <w:szCs w:val="24"/>
        </w:rPr>
      </w:pPr>
      <w:r w:rsidRPr="00521F3E">
        <w:rPr>
          <w:rFonts w:hAnsi="Times New Roman" w:ascii="Times New Roman"/>
          <w:sz w:val="24"/>
          <w:szCs w:val="24"/>
          <w:lang w:val="pl-PL"/>
        </w:rPr>
        <w:t>Nadle</w:t>
      </w:r>
      <w:r w:rsidRPr="00521F3E">
        <w:rPr>
          <w:rFonts w:hAnsi="Times New Roman" w:ascii="Times New Roman"/>
          <w:sz w:val="24"/>
          <w:szCs w:val="24"/>
        </w:rPr>
        <w:t>ž</w:t>
      </w:r>
      <w:r w:rsidRPr="00521F3E">
        <w:rPr>
          <w:rFonts w:hAnsi="Times New Roman" w:ascii="Times New Roman"/>
          <w:sz w:val="24"/>
          <w:szCs w:val="24"/>
          <w:lang w:val="pl-PL"/>
        </w:rPr>
        <w:t>ni</w:t>
      </w:r>
      <w:r w:rsidRPr="00521F3E">
        <w:rPr>
          <w:rFonts w:hAnsi="Times New Roman" w:ascii="Times New Roman"/>
          <w:sz w:val="24"/>
          <w:szCs w:val="24"/>
        </w:rPr>
        <w:t xml:space="preserve"> </w:t>
      </w:r>
      <w:r w:rsidRPr="00521F3E">
        <w:rPr>
          <w:rFonts w:hAnsi="Times New Roman" w:ascii="Times New Roman"/>
          <w:sz w:val="24"/>
          <w:szCs w:val="24"/>
          <w:lang w:val="pl-PL"/>
        </w:rPr>
        <w:t>trgova</w:t>
      </w:r>
      <w:r w:rsidRPr="00521F3E">
        <w:rPr>
          <w:rFonts w:hAnsi="Times New Roman" w:ascii="Times New Roman"/>
          <w:sz w:val="24"/>
          <w:szCs w:val="24"/>
        </w:rPr>
        <w:t>č</w:t>
      </w:r>
      <w:r w:rsidRPr="00521F3E">
        <w:rPr>
          <w:rFonts w:hAnsi="Times New Roman" w:ascii="Times New Roman"/>
          <w:sz w:val="24"/>
          <w:szCs w:val="24"/>
          <w:lang w:val="pl-PL"/>
        </w:rPr>
        <w:t>ki</w:t>
      </w:r>
      <w:r w:rsidRPr="00521F3E">
        <w:rPr>
          <w:rFonts w:hAnsi="Times New Roman" w:ascii="Times New Roman"/>
          <w:sz w:val="24"/>
          <w:szCs w:val="24"/>
        </w:rPr>
        <w:t xml:space="preserve"> </w:t>
      </w:r>
      <w:r w:rsidRPr="00521F3E">
        <w:rPr>
          <w:rFonts w:hAnsi="Times New Roman" w:ascii="Times New Roman"/>
          <w:sz w:val="24"/>
          <w:szCs w:val="24"/>
          <w:lang w:val="pl-PL"/>
        </w:rPr>
        <w:t>sud</w:t>
      </w:r>
      <w:r w:rsidRPr="00521F3E">
        <w:rPr>
          <w:rFonts w:hAnsi="Times New Roman" w:ascii="Times New Roman"/>
          <w:sz w:val="24"/>
          <w:szCs w:val="24"/>
        </w:rPr>
        <w:t xml:space="preserve"> u Zagrebu</w:t>
      </w:r>
    </w:p>
    <w:p w:rsidRDefault="00773ECC" w:rsidP="00773ECC" w:rsidR="000E1F39">
      <w:pPr>
        <w:rPr>
          <w:rFonts w:hAnsi="Times New Roman" w:ascii="Times New Roman"/>
          <w:b/>
          <w:sz w:val="24"/>
          <w:szCs w:val="24"/>
          <w:lang w:val="pl-PL"/>
        </w:rPr>
      </w:pPr>
      <w:r w:rsidRPr="00521F3E">
        <w:rPr>
          <w:rFonts w:hAnsi="Times New Roman" w:ascii="Times New Roman"/>
          <w:sz w:val="24"/>
          <w:szCs w:val="24"/>
          <w:lang w:val="pl-PL"/>
        </w:rPr>
        <w:t xml:space="preserve">Poslovni broj spisa: </w:t>
      </w:r>
      <w:r w:rsidRPr="00E966C1">
        <w:rPr>
          <w:rFonts w:hAnsi="Times New Roman" w:ascii="Times New Roman"/>
          <w:b/>
          <w:sz w:val="24"/>
          <w:szCs w:val="24"/>
          <w:lang w:val="pl-PL"/>
        </w:rPr>
        <w:t>St 5</w:t>
      </w:r>
      <w:r>
        <w:rPr>
          <w:rFonts w:hAnsi="Times New Roman" w:ascii="Times New Roman"/>
          <w:b/>
          <w:sz w:val="24"/>
          <w:szCs w:val="24"/>
          <w:lang w:val="pl-PL"/>
        </w:rPr>
        <w:t>090-15</w:t>
      </w:r>
    </w:p>
    <w:p w:rsidRDefault="00773ECC" w:rsidP="00773ECC" w:rsidR="00773ECC">
      <w:pPr>
        <w:jc w:val="both"/>
        <w:rPr>
          <w:sz w:val="24"/>
          <w:szCs w:val="24"/>
          <w:lang w:val="pt-BR"/>
        </w:rPr>
      </w:pPr>
      <w:r>
        <w:rPr>
          <w:sz w:val="24"/>
          <w:szCs w:val="24"/>
          <w:lang w:val="pt-BR"/>
        </w:rPr>
        <w:t>IVALA LARON d.o.o. u stečaju</w:t>
      </w:r>
    </w:p>
    <w:p w:rsidRDefault="00773ECC" w:rsidP="00773ECC" w:rsidR="00773ECC">
      <w:pPr>
        <w:jc w:val="both"/>
        <w:rPr>
          <w:sz w:val="24"/>
          <w:szCs w:val="24"/>
          <w:lang w:val="pt-BR"/>
        </w:rPr>
      </w:pPr>
      <w:r>
        <w:rPr>
          <w:sz w:val="24"/>
          <w:szCs w:val="24"/>
          <w:lang w:val="pt-BR"/>
        </w:rPr>
        <w:t>Radnička cesta 59 A, Zagreb</w:t>
      </w:r>
    </w:p>
    <w:p w:rsidRDefault="00773ECC" w:rsidP="00773ECC" w:rsidR="00773ECC" w:rsidRPr="005F3C00">
      <w:pPr>
        <w:jc w:val="both"/>
        <w:rPr>
          <w:sz w:val="24"/>
          <w:szCs w:val="24"/>
          <w:lang w:val="pt-BR"/>
        </w:rPr>
      </w:pPr>
      <w:r w:rsidRPr="00DD2211">
        <w:rPr>
          <w:sz w:val="24"/>
          <w:szCs w:val="24"/>
          <w:lang w:val="pt-BR"/>
        </w:rPr>
        <w:t>OIB: 80999950273</w:t>
      </w:r>
    </w:p>
    <w:p w:rsidRDefault="00773ECC" w:rsidP="00773ECC" w:rsidR="00773ECC" w:rsidRPr="00521F3E">
      <w:pPr>
        <w:rPr>
          <w:rFonts w:hAnsi="Times New Roman" w:ascii="Times New Roman"/>
          <w:sz w:val="24"/>
          <w:szCs w:val="24"/>
          <w:lang w:val="pl-PL"/>
        </w:rPr>
      </w:pPr>
    </w:p>
    <w:p w:rsidRDefault="00773ECC" w:rsidP="000E1F39" w:rsidR="000A7984">
      <w:pPr>
        <w:pStyle w:val="Odlomakpopisa"/>
        <w:numPr>
          <w:ilvl w:val="0"/>
          <w:numId w:val="4"/>
        </w:numPr>
        <w:ind w:left="360"/>
        <w:rPr>
          <w:rFonts w:hAnsi="Times New Roman" w:ascii="Times New Roman"/>
          <w:sz w:val="24"/>
          <w:szCs w:val="24"/>
          <w:lang w:val="pl-PL"/>
        </w:rPr>
      </w:pPr>
      <w:r w:rsidRPr="00705CF1">
        <w:rPr>
          <w:rFonts w:hAnsi="Times New Roman" w:ascii="Times New Roman"/>
          <w:sz w:val="24"/>
          <w:szCs w:val="24"/>
          <w:lang w:val="pl-PL"/>
        </w:rPr>
        <w:t>TIJEK STEČAJNOGA PO</w:t>
      </w:r>
      <w:r>
        <w:rPr>
          <w:rFonts w:hAnsi="Times New Roman" w:ascii="Times New Roman"/>
          <w:sz w:val="24"/>
          <w:szCs w:val="24"/>
          <w:lang w:val="pl-PL"/>
        </w:rPr>
        <w:t xml:space="preserve">STUPKA U RAZDOBLJU  </w:t>
      </w:r>
      <w:r w:rsidR="000A7984">
        <w:rPr>
          <w:rFonts w:hAnsi="Times New Roman" w:ascii="Times New Roman"/>
          <w:b/>
          <w:i/>
          <w:sz w:val="24"/>
          <w:szCs w:val="24"/>
          <w:lang w:val="pl-PL"/>
        </w:rPr>
        <w:t>SIJEČANJ</w:t>
      </w:r>
      <w:r>
        <w:rPr>
          <w:rFonts w:hAnsi="Times New Roman" w:ascii="Times New Roman"/>
          <w:b/>
          <w:i/>
          <w:sz w:val="24"/>
          <w:szCs w:val="24"/>
          <w:lang w:val="pl-PL"/>
        </w:rPr>
        <w:t xml:space="preserve">  </w:t>
      </w:r>
      <w:r w:rsidRPr="00E966C1">
        <w:rPr>
          <w:rFonts w:hAnsi="Times New Roman" w:ascii="Times New Roman"/>
          <w:b/>
          <w:i/>
          <w:sz w:val="24"/>
          <w:szCs w:val="24"/>
          <w:lang w:val="pl-PL"/>
        </w:rPr>
        <w:t>-</w:t>
      </w:r>
      <w:r>
        <w:rPr>
          <w:rFonts w:hAnsi="Times New Roman" w:ascii="Times New Roman"/>
          <w:b/>
          <w:i/>
          <w:sz w:val="24"/>
          <w:szCs w:val="24"/>
          <w:lang w:val="pl-PL"/>
        </w:rPr>
        <w:t xml:space="preserve"> </w:t>
      </w:r>
      <w:r w:rsidR="000A7984">
        <w:rPr>
          <w:rFonts w:hAnsi="Times New Roman" w:ascii="Times New Roman"/>
          <w:b/>
          <w:i/>
          <w:sz w:val="24"/>
          <w:szCs w:val="24"/>
          <w:lang w:val="pl-PL"/>
        </w:rPr>
        <w:t>OŽUJAK</w:t>
      </w:r>
      <w:r w:rsidR="00E07F00">
        <w:rPr>
          <w:rFonts w:hAnsi="Times New Roman" w:ascii="Times New Roman"/>
          <w:b/>
          <w:i/>
          <w:sz w:val="24"/>
          <w:szCs w:val="24"/>
          <w:lang w:val="pl-PL"/>
        </w:rPr>
        <w:t xml:space="preserve"> </w:t>
      </w:r>
      <w:r>
        <w:rPr>
          <w:rFonts w:hAnsi="Times New Roman" w:ascii="Times New Roman"/>
          <w:sz w:val="24"/>
          <w:szCs w:val="24"/>
          <w:lang w:val="pl-PL"/>
        </w:rPr>
        <w:t>/201</w:t>
      </w:r>
      <w:r w:rsidR="000A7984">
        <w:rPr>
          <w:rFonts w:hAnsi="Times New Roman" w:ascii="Times New Roman"/>
          <w:sz w:val="24"/>
          <w:szCs w:val="24"/>
          <w:lang w:val="pl-PL"/>
        </w:rPr>
        <w:t>8</w:t>
      </w:r>
    </w:p>
    <w:p w:rsidRDefault="004C1A9C" w:rsidP="000E1F39" w:rsidR="00C637D9">
      <w:pPr>
        <w:rPr>
          <w:rFonts w:hAnsi="Times New Roman" w:ascii="Times New Roman"/>
          <w:sz w:val="24"/>
          <w:szCs w:val="24"/>
          <w:lang w:val="pl-PL"/>
        </w:rPr>
      </w:pPr>
      <w:r>
        <w:rPr>
          <w:rFonts w:hAnsi="Times New Roman" w:ascii="Times New Roman"/>
          <w:sz w:val="24"/>
          <w:szCs w:val="24"/>
          <w:lang w:val="pl-PL"/>
        </w:rPr>
        <w:t>Stečajna</w:t>
      </w:r>
      <w:r w:rsidR="00C637D9">
        <w:rPr>
          <w:rFonts w:hAnsi="Times New Roman" w:ascii="Times New Roman"/>
          <w:sz w:val="24"/>
          <w:szCs w:val="24"/>
          <w:lang w:val="pl-PL"/>
        </w:rPr>
        <w:t xml:space="preserve"> upravitelj</w:t>
      </w:r>
      <w:r>
        <w:rPr>
          <w:rFonts w:hAnsi="Times New Roman" w:ascii="Times New Roman"/>
          <w:sz w:val="24"/>
          <w:szCs w:val="24"/>
          <w:lang w:val="pl-PL"/>
        </w:rPr>
        <w:t>ica  pribavila</w:t>
      </w:r>
      <w:r w:rsidR="00C637D9">
        <w:rPr>
          <w:rFonts w:hAnsi="Times New Roman" w:ascii="Times New Roman"/>
          <w:sz w:val="24"/>
          <w:szCs w:val="24"/>
          <w:lang w:val="pl-PL"/>
        </w:rPr>
        <w:t xml:space="preserve"> je dokumentaciju potrebnu za unovčenje imovine</w:t>
      </w:r>
      <w:r>
        <w:rPr>
          <w:rFonts w:hAnsi="Times New Roman" w:ascii="Times New Roman"/>
          <w:sz w:val="24"/>
          <w:szCs w:val="24"/>
          <w:lang w:val="pl-PL"/>
        </w:rPr>
        <w:t xml:space="preserve">, te dostavila dokumentaciju Fini za provedbu elektronske javne tražbe koja je u tijeku. </w:t>
      </w:r>
    </w:p>
    <w:p w:rsidRDefault="00C637D9" w:rsidP="00C637D9" w:rsidR="00C637D9" w:rsidRPr="00C637D9">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procjena ovlaštenog sudskog vještaka</w:t>
      </w:r>
    </w:p>
    <w:p w:rsidRDefault="00C637D9" w:rsidP="00C637D9" w:rsidR="00C637D9" w:rsidRPr="00C637D9">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original izvadak iz zemljišnih knjiga</w:t>
      </w:r>
    </w:p>
    <w:p w:rsidRDefault="00C637D9" w:rsidP="000E1F39" w:rsidR="00773ECC">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porezno rješenje o upisu stečajnog dužnika u Registar obvezn</w:t>
      </w:r>
      <w:r w:rsidR="00773ECC">
        <w:rPr>
          <w:rFonts w:hAnsi="Times New Roman" w:ascii="Times New Roman"/>
          <w:sz w:val="24"/>
          <w:szCs w:val="24"/>
          <w:lang w:val="pl-PL"/>
        </w:rPr>
        <w:t>ika poreza na dodanu vrijednost</w:t>
      </w:r>
    </w:p>
    <w:p w:rsidRDefault="000A7984" w:rsidP="000E1F39" w:rsidR="000A7984">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nekretnina je prodana na prvoj javnoj dražbi putem FINE. Nadmetanje je završilo 24.01.2018. godine, te je FINA o istome obavijestila Trgovački sud</w:t>
      </w:r>
    </w:p>
    <w:p w:rsidRDefault="000A7984" w:rsidP="000A7984" w:rsidR="004C1A9C" w:rsidRPr="000A7984">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Nakon donošenja Rješenja o dosudi, stečajna upraviteljica dostavit će prijedlog za diobu kupovnine.</w:t>
      </w:r>
    </w:p>
    <w:p w:rsidRDefault="00C637D9" w:rsidP="000E1F39" w:rsidR="00C637D9">
      <w:pPr>
        <w:rPr>
          <w:rFonts w:hAnsi="Times New Roman" w:ascii="Times New Roman"/>
          <w:sz w:val="24"/>
          <w:szCs w:val="24"/>
          <w:lang w:val="pl-PL"/>
        </w:rPr>
      </w:pPr>
    </w:p>
    <w:p w:rsidRDefault="000E1F39" w:rsidP="00773ECC" w:rsidR="00A67110" w:rsidRPr="00773ECC">
      <w:pPr>
        <w:pStyle w:val="Odlomakpopisa"/>
        <w:numPr>
          <w:ilvl w:val="0"/>
          <w:numId w:val="4"/>
        </w:numPr>
        <w:rPr>
          <w:rFonts w:hAnsi="Times New Roman" w:ascii="Times New Roman"/>
          <w:sz w:val="24"/>
          <w:szCs w:val="24"/>
          <w:lang w:val="pl-PL"/>
        </w:rPr>
      </w:pPr>
      <w:r w:rsidRPr="00773ECC">
        <w:rPr>
          <w:rFonts w:hAnsi="Times New Roman" w:ascii="Times New Roman"/>
          <w:sz w:val="24"/>
          <w:szCs w:val="24"/>
          <w:lang w:val="pl-PL"/>
        </w:rPr>
        <w:t>STANJE STEČAJNE MASE</w:t>
      </w:r>
    </w:p>
    <w:p w:rsidRDefault="00773ECC" w:rsidP="00773ECC" w:rsidR="00773ECC">
      <w:pPr>
        <w:spacing w:after="0"/>
        <w:jc w:val="both"/>
        <w:rPr>
          <w:rFonts w:hAnsi="Times New Roman" w:ascii="Times New Roman"/>
          <w:sz w:val="24"/>
          <w:szCs w:val="24"/>
        </w:rPr>
      </w:pPr>
      <w:r>
        <w:rPr>
          <w:rFonts w:hAnsi="Times New Roman" w:ascii="Times New Roman"/>
          <w:sz w:val="24"/>
          <w:szCs w:val="24"/>
        </w:rPr>
        <w:t>Imovina dužnika sastoji se od:</w:t>
      </w:r>
    </w:p>
    <w:p w:rsidRDefault="00773ECC" w:rsidP="00773ECC" w:rsidR="00773ECC">
      <w:pPr>
        <w:pStyle w:val="Odlomakpopisa"/>
        <w:spacing w:after="0"/>
        <w:jc w:val="both"/>
        <w:rPr>
          <w:rFonts w:hAnsi="Times New Roman" w:ascii="Times New Roman"/>
          <w:sz w:val="24"/>
          <w:szCs w:val="24"/>
        </w:rPr>
      </w:pPr>
    </w:p>
    <w:p w:rsidRDefault="00773ECC" w:rsidP="00773ECC" w:rsidR="00773ECC" w:rsidRPr="00BF649C">
      <w:pPr>
        <w:pStyle w:val="Odlomakpopisa"/>
        <w:numPr>
          <w:ilvl w:val="0"/>
          <w:numId w:val="6"/>
        </w:numPr>
        <w:spacing w:after="0"/>
        <w:jc w:val="both"/>
        <w:rPr>
          <w:rFonts w:hAnsi="Times New Roman" w:ascii="Times New Roman"/>
          <w:sz w:val="24"/>
          <w:szCs w:val="24"/>
          <w:u w:val="single"/>
        </w:rPr>
      </w:pPr>
      <w:r w:rsidRPr="00BF649C">
        <w:rPr>
          <w:rFonts w:hAnsi="Times New Roman" w:ascii="Times New Roman"/>
          <w:sz w:val="24"/>
          <w:szCs w:val="24"/>
          <w:u w:val="single"/>
        </w:rPr>
        <w:t>Nekretnine</w:t>
      </w:r>
    </w:p>
    <w:p w:rsidRDefault="00773ECC" w:rsidP="00773ECC" w:rsidR="00773ECC">
      <w:pPr>
        <w:pStyle w:val="Odlomakpopisa"/>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sidRPr="000009EA">
        <w:rPr>
          <w:rFonts w:hAnsi="Times New Roman" w:ascii="Times New Roman"/>
          <w:sz w:val="24"/>
          <w:szCs w:val="24"/>
        </w:rPr>
        <w:t>STAN</w:t>
      </w:r>
      <w:r>
        <w:rPr>
          <w:rFonts w:hAnsi="Times New Roman" w:ascii="Times New Roman"/>
          <w:sz w:val="24"/>
          <w:szCs w:val="24"/>
        </w:rPr>
        <w:t xml:space="preserve"> – 102,90 m2 – oznaka ST-B5-4D</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 xml:space="preserve"> zajedno sa pripadajućim parkirališnim mjestom oznake PM36</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sidRPr="00D61B94">
        <w:rPr>
          <w:rFonts w:hAnsi="Times New Roman" w:ascii="Times New Roman"/>
          <w:sz w:val="24"/>
          <w:szCs w:val="24"/>
          <w:u w:val="single"/>
        </w:rPr>
        <w:t>Poduložak broj: 126</w:t>
      </w:r>
      <w:r>
        <w:rPr>
          <w:rFonts w:hAnsi="Times New Roman" w:ascii="Times New Roman"/>
          <w:sz w:val="24"/>
          <w:szCs w:val="24"/>
          <w:u w:val="single"/>
        </w:rPr>
        <w:t>_____________________________________________________</w:t>
      </w:r>
    </w:p>
    <w:p w:rsidRDefault="00773ECC" w:rsidP="00773ECC" w:rsidR="00773ECC" w:rsidRPr="00DE0735">
      <w:pPr>
        <w:pStyle w:val="Odlomakpopisa"/>
        <w:spacing w:after="0"/>
        <w:jc w:val="both"/>
        <w:rPr>
          <w:rFonts w:hAnsi="Times New Roman" w:ascii="Times New Roman"/>
          <w:sz w:val="16"/>
          <w:szCs w:val="16"/>
        </w:rPr>
      </w:pPr>
      <w:r w:rsidRPr="00DE0735">
        <w:rPr>
          <w:rFonts w:hAnsi="Times New Roman" w:ascii="Times New Roman"/>
          <w:sz w:val="16"/>
          <w:szCs w:val="16"/>
        </w:rPr>
        <w:t>suvlasnički dio za 338/100000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126, K.O. TRNJE, 126.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sidRPr="00DE0735">
        <w:rPr>
          <w:rFonts w:hAnsi="Times New Roman" w:ascii="Times New Roman"/>
          <w:sz w:val="24"/>
          <w:szCs w:val="24"/>
        </w:rPr>
        <w:t>stan</w:t>
      </w:r>
      <w:r>
        <w:rPr>
          <w:rFonts w:hAnsi="Times New Roman" w:ascii="Times New Roman"/>
          <w:sz w:val="24"/>
          <w:szCs w:val="24"/>
        </w:rPr>
        <w:t>a</w:t>
      </w:r>
      <w:r w:rsidRPr="00DE0735">
        <w:rPr>
          <w:rFonts w:hAnsi="Times New Roman" w:ascii="Times New Roman"/>
          <w:sz w:val="24"/>
          <w:szCs w:val="24"/>
        </w:rPr>
        <w:t xml:space="preserve"> oznake ST-B5-4D, koji se nalazi na četvrtom katu petog stubišta građevine B (Radnička cesta 59A), površine 102,90 m2, a orijentiran je u smjeru sjever-jug, zajedno sa pripadajućim parkirališnim mjestom oznake PM36</w:t>
      </w:r>
      <w:r>
        <w:rPr>
          <w:rFonts w:hAnsi="Times New Roman" w:ascii="Times New Roman"/>
          <w:sz w:val="24"/>
          <w:szCs w:val="24"/>
        </w:rPr>
        <w:t>.</w:t>
      </w:r>
    </w:p>
    <w:p w:rsidRDefault="00773ECC" w:rsidP="00773ECC" w:rsidR="00773ECC">
      <w:pPr>
        <w:pStyle w:val="Odlomakpopisa"/>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Pr>
          <w:rFonts w:hAnsi="Times New Roman" w:ascii="Times New Roman"/>
          <w:sz w:val="24"/>
          <w:szCs w:val="24"/>
        </w:rPr>
        <w:t>GARAŽA – 15,57 m2 – oznaka G56-2</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lastRenderedPageBreak/>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Pr>
          <w:rFonts w:hAnsi="Times New Roman" w:ascii="Times New Roman"/>
          <w:sz w:val="24"/>
          <w:szCs w:val="24"/>
          <w:u w:val="single"/>
        </w:rPr>
        <w:t>Poduložak broj: 525_____________________________________________________</w:t>
      </w:r>
    </w:p>
    <w:p w:rsidRDefault="00773ECC" w:rsidP="00773ECC" w:rsidR="00773ECC" w:rsidRPr="00DE0735">
      <w:pPr>
        <w:pStyle w:val="Odlomakpopisa"/>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51</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w:t>
      </w:r>
      <w:r>
        <w:rPr>
          <w:rFonts w:hAnsi="Times New Roman" w:ascii="Times New Roman"/>
          <w:sz w:val="16"/>
          <w:szCs w:val="16"/>
        </w:rPr>
        <w:t>525</w:t>
      </w:r>
      <w:r w:rsidRPr="00DE0735">
        <w:rPr>
          <w:rFonts w:hAnsi="Times New Roman" w:ascii="Times New Roman"/>
          <w:sz w:val="16"/>
          <w:szCs w:val="16"/>
        </w:rPr>
        <w:t xml:space="preserve">, K.O. TRNJE, </w:t>
      </w:r>
      <w:r>
        <w:rPr>
          <w:rFonts w:hAnsi="Times New Roman" w:ascii="Times New Roman"/>
          <w:sz w:val="16"/>
          <w:szCs w:val="16"/>
        </w:rPr>
        <w:t>525.</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garaže oznake G56-2, garaža površine 15,57 m2, a nalazi se u podrumu dva.</w:t>
      </w:r>
    </w:p>
    <w:p w:rsidRDefault="00773ECC" w:rsidP="00773ECC" w:rsidR="00773ECC">
      <w:pPr>
        <w:spacing w:after="0"/>
        <w:jc w:val="both"/>
        <w:rPr>
          <w:rFonts w:hAnsi="Times New Roman" w:ascii="Times New Roman"/>
          <w:sz w:val="24"/>
          <w:szCs w:val="24"/>
        </w:rPr>
      </w:pPr>
    </w:p>
    <w:p w:rsidRDefault="00773ECC" w:rsidP="00773ECC" w:rsidR="00773ECC" w:rsidRPr="00BF649C">
      <w:pPr>
        <w:spacing w:after="0"/>
        <w:jc w:val="both"/>
        <w:rPr>
          <w:rFonts w:hAnsi="Times New Roman" w:ascii="Times New Roman"/>
          <w:b/>
          <w:sz w:val="24"/>
          <w:szCs w:val="24"/>
        </w:rPr>
      </w:pPr>
      <w:r w:rsidRPr="00BF649C">
        <w:rPr>
          <w:rFonts w:hAnsi="Times New Roman" w:ascii="Times New Roman"/>
          <w:b/>
          <w:sz w:val="24"/>
          <w:szCs w:val="24"/>
        </w:rPr>
        <w:t>Na pokretninama pod a) i b)  upisano je razlučno pravo u korist IMEX BANKA D.D., OIB 99326633206, Tolstojeva 6, Split</w:t>
      </w:r>
      <w:r>
        <w:rPr>
          <w:rFonts w:hAnsi="Times New Roman" w:ascii="Times New Roman"/>
          <w:b/>
          <w:sz w:val="24"/>
          <w:szCs w:val="24"/>
        </w:rPr>
        <w:t>.</w:t>
      </w:r>
    </w:p>
    <w:p w:rsidRDefault="00773ECC" w:rsidP="00773ECC" w:rsidR="00773ECC">
      <w:pPr>
        <w:spacing w:after="0"/>
        <w:jc w:val="both"/>
        <w:rPr>
          <w:rFonts w:hAnsi="Times New Roman" w:ascii="Times New Roman"/>
          <w:sz w:val="24"/>
          <w:szCs w:val="24"/>
        </w:rPr>
      </w:pPr>
    </w:p>
    <w:p w:rsidRDefault="00773ECC" w:rsidP="00773ECC" w:rsidR="00773ECC">
      <w:pPr>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Pr>
          <w:rFonts w:hAnsi="Times New Roman" w:ascii="Times New Roman"/>
          <w:sz w:val="24"/>
          <w:szCs w:val="24"/>
        </w:rPr>
        <w:t>SKLADIŠNI PROSTOR – 4,15 m2 – oznake: Skl. 64-2</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Pr>
          <w:rFonts w:hAnsi="Times New Roman" w:ascii="Times New Roman"/>
          <w:sz w:val="24"/>
          <w:szCs w:val="24"/>
          <w:u w:val="single"/>
        </w:rPr>
        <w:t>Poduložak broj: 638_____________________________________________________</w:t>
      </w:r>
    </w:p>
    <w:p w:rsidRDefault="00773ECC" w:rsidP="00773ECC" w:rsidR="00773ECC">
      <w:pPr>
        <w:pStyle w:val="Odlomakpopisa"/>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14</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w:t>
      </w:r>
      <w:r>
        <w:rPr>
          <w:rFonts w:hAnsi="Times New Roman" w:ascii="Times New Roman"/>
          <w:sz w:val="16"/>
          <w:szCs w:val="16"/>
        </w:rPr>
        <w:t>638</w:t>
      </w:r>
      <w:r w:rsidRPr="00DE0735">
        <w:rPr>
          <w:rFonts w:hAnsi="Times New Roman" w:ascii="Times New Roman"/>
          <w:sz w:val="16"/>
          <w:szCs w:val="16"/>
        </w:rPr>
        <w:t xml:space="preserve">, K.O. TRNJE, </w:t>
      </w:r>
      <w:r>
        <w:rPr>
          <w:rFonts w:hAnsi="Times New Roman" w:ascii="Times New Roman"/>
          <w:sz w:val="16"/>
          <w:szCs w:val="16"/>
        </w:rPr>
        <w:t>638</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sidRPr="00BF649C">
        <w:rPr>
          <w:rFonts w:hAnsi="Times New Roman" w:ascii="Times New Roman"/>
          <w:sz w:val="24"/>
          <w:szCs w:val="24"/>
        </w:rPr>
        <w:t>skladišnog prostora oznake SKL-64-2, skladišni prostor površine 4,15 m2, a nalazi se u podrumu 2</w:t>
      </w:r>
      <w:r>
        <w:rPr>
          <w:rFonts w:hAnsi="Times New Roman" w:ascii="Times New Roman"/>
          <w:sz w:val="24"/>
          <w:szCs w:val="24"/>
        </w:rPr>
        <w:t>.</w:t>
      </w:r>
    </w:p>
    <w:p w:rsidRDefault="00773ECC" w:rsidP="000A7984" w:rsidR="009C2429" w:rsidRPr="009C2429">
      <w:pPr>
        <w:spacing w:after="0"/>
        <w:jc w:val="both"/>
        <w:rPr>
          <w:rFonts w:hAnsi="Times New Roman" w:ascii="Times New Roman"/>
          <w:b/>
          <w:sz w:val="24"/>
          <w:szCs w:val="24"/>
        </w:rPr>
      </w:pPr>
      <w:r>
        <w:rPr>
          <w:rFonts w:hAnsi="Times New Roman" w:ascii="Times New Roman"/>
          <w:sz w:val="24"/>
          <w:szCs w:val="24"/>
        </w:rPr>
        <w:br/>
      </w:r>
      <w:r w:rsidRPr="00D95E7A">
        <w:rPr>
          <w:rFonts w:hAnsi="Times New Roman" w:ascii="Times New Roman"/>
          <w:b/>
          <w:sz w:val="24"/>
          <w:szCs w:val="24"/>
        </w:rPr>
        <w:t>Na skladišnom prostoru nema tereta.</w:t>
      </w:r>
    </w:p>
    <w:p w:rsidRDefault="00DC0E27" w:rsidP="00773ECC" w:rsidR="00DC0E27">
      <w:pPr>
        <w:rPr>
          <w:rFonts w:hAnsi="Times New Roman" w:ascii="Times New Roman"/>
          <w:sz w:val="24"/>
          <w:szCs w:val="24"/>
          <w:lang w:val="pl-PL"/>
        </w:rPr>
      </w:pPr>
    </w:p>
    <w:p w:rsidRDefault="00DC0E27" w:rsidP="00773ECC" w:rsidR="00DC0E27">
      <w:pPr>
        <w:rPr>
          <w:rFonts w:hAnsi="Times New Roman" w:ascii="Times New Roman"/>
          <w:sz w:val="24"/>
          <w:szCs w:val="24"/>
          <w:lang w:val="pl-PL"/>
        </w:rPr>
      </w:pPr>
      <w:r>
        <w:rPr>
          <w:rFonts w:hAnsi="Times New Roman" w:ascii="Times New Roman"/>
          <w:sz w:val="24"/>
          <w:szCs w:val="24"/>
          <w:lang w:val="pl-PL"/>
        </w:rPr>
        <w:t xml:space="preserve">2.  </w:t>
      </w:r>
      <w:r w:rsidRPr="008B6272">
        <w:rPr>
          <w:rFonts w:hAnsi="Times New Roman" w:ascii="Times New Roman"/>
          <w:sz w:val="24"/>
          <w:szCs w:val="24"/>
          <w:u w:val="single"/>
          <w:lang w:val="pl-PL"/>
        </w:rPr>
        <w:t>POTRAŽIVANJA OD KUPACA</w:t>
      </w:r>
    </w:p>
    <w:p w:rsidRDefault="00DC0E27" w:rsidP="00773ECC" w:rsidR="00DC0E27">
      <w:pPr>
        <w:rPr>
          <w:rFonts w:hAnsi="Times New Roman" w:ascii="Times New Roman"/>
          <w:sz w:val="24"/>
          <w:szCs w:val="24"/>
          <w:lang w:val="pl-PL"/>
        </w:rPr>
      </w:pPr>
    </w:p>
    <w:p w:rsidRDefault="00DC0E27" w:rsidP="00773ECC" w:rsidR="00DC0E27" w:rsidRPr="00773ECC">
      <w:pPr>
        <w:rPr>
          <w:rFonts w:hAnsi="Times New Roman" w:ascii="Times New Roman"/>
          <w:sz w:val="24"/>
          <w:szCs w:val="24"/>
          <w:lang w:val="pl-PL"/>
        </w:rPr>
      </w:pPr>
      <w:r>
        <w:rPr>
          <w:rFonts w:hAnsi="Times New Roman" w:ascii="Times New Roman"/>
          <w:sz w:val="24"/>
          <w:szCs w:val="24"/>
          <w:lang w:val="pl-PL"/>
        </w:rPr>
        <w:t xml:space="preserve">- naplaćeno </w:t>
      </w:r>
      <w:r w:rsidR="008B6272">
        <w:rPr>
          <w:rFonts w:hAnsi="Times New Roman" w:ascii="Times New Roman"/>
          <w:sz w:val="24"/>
          <w:szCs w:val="24"/>
          <w:lang w:val="pl-PL"/>
        </w:rPr>
        <w:t>od d</w:t>
      </w:r>
      <w:r w:rsidR="00FD058F">
        <w:rPr>
          <w:rFonts w:hAnsi="Times New Roman" w:ascii="Times New Roman"/>
          <w:sz w:val="24"/>
          <w:szCs w:val="24"/>
          <w:lang w:val="pl-PL"/>
        </w:rPr>
        <w:t>ruštva ISTRAŽIVAČ</w:t>
      </w:r>
      <w:r w:rsidR="008B6272">
        <w:rPr>
          <w:rFonts w:hAnsi="Times New Roman" w:ascii="Times New Roman"/>
          <w:sz w:val="24"/>
          <w:szCs w:val="24"/>
          <w:lang w:val="pl-PL"/>
        </w:rPr>
        <w:t xml:space="preserve"> d.o.o.   iznos od  41.473,35 kn.</w:t>
      </w:r>
    </w:p>
    <w:p w:rsidRDefault="008B6272" w:rsidP="00A67110" w:rsidR="008B6272">
      <w:pPr>
        <w:spacing w:after="0"/>
        <w:jc w:val="both"/>
        <w:rPr>
          <w:rFonts w:cs="Arial" w:eastAsia="Times New Roman"/>
          <w:b/>
          <w:i/>
          <w:color w:val="000000"/>
          <w:lang w:eastAsia="hr-HR"/>
        </w:rPr>
      </w:pPr>
    </w:p>
    <w:p w:rsidRDefault="00A67110" w:rsidP="00A67110" w:rsidR="00A67110" w:rsidRPr="000A7984">
      <w:pPr>
        <w:spacing w:after="0"/>
        <w:jc w:val="both"/>
        <w:rPr>
          <w:rFonts w:cs="Arial" w:eastAsia="Times New Roman"/>
          <w:b/>
          <w:i/>
          <w:color w:val="000000"/>
          <w:lang w:eastAsia="hr-HR"/>
        </w:rPr>
      </w:pPr>
      <w:r w:rsidRPr="00A67110">
        <w:rPr>
          <w:rFonts w:cs="Arial" w:eastAsia="Times New Roman"/>
          <w:b/>
          <w:i/>
          <w:color w:val="000000"/>
          <w:lang w:eastAsia="hr-HR"/>
        </w:rPr>
        <w:t>Stečajni dužnik nema druge imovine.</w:t>
      </w:r>
    </w:p>
    <w:p w:rsidRDefault="00D3024F" w:rsidP="000E1F39" w:rsidR="00D3024F">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0E1F39" w:rsidR="000E1F39">
      <w:pPr>
        <w:ind w:left="360"/>
        <w:rPr>
          <w:rFonts w:hAnsi="Times New Roman" w:ascii="Times New Roman"/>
          <w:sz w:val="24"/>
          <w:szCs w:val="24"/>
          <w:lang w:val="pl-PL"/>
        </w:rPr>
      </w:pPr>
    </w:p>
    <w:p w:rsidRDefault="00E50D08" w:rsidP="00D3024F" w:rsidR="00E50D08">
      <w:pPr>
        <w:ind w:left="360"/>
        <w:jc w:val="both"/>
        <w:rPr>
          <w:rFonts w:hAnsi="Times New Roman" w:ascii="Times New Roman"/>
          <w:sz w:val="24"/>
          <w:szCs w:val="24"/>
          <w:lang w:val="pl-PL"/>
        </w:rPr>
      </w:pPr>
      <w:r>
        <w:rPr>
          <w:rFonts w:hAnsi="Times New Roman" w:ascii="Times New Roman"/>
          <w:sz w:val="24"/>
          <w:szCs w:val="24"/>
          <w:lang w:val="pl-PL"/>
        </w:rPr>
        <w:t>Stečajna upravite</w:t>
      </w:r>
      <w:r w:rsidR="009C2429">
        <w:rPr>
          <w:rFonts w:hAnsi="Times New Roman" w:ascii="Times New Roman"/>
          <w:sz w:val="24"/>
          <w:szCs w:val="24"/>
          <w:lang w:val="pl-PL"/>
        </w:rPr>
        <w:t xml:space="preserve">ljica poduzet će sve potrebne radnje </w:t>
      </w:r>
      <w:r w:rsidR="000A7984">
        <w:rPr>
          <w:rFonts w:hAnsi="Times New Roman" w:ascii="Times New Roman"/>
          <w:sz w:val="24"/>
          <w:szCs w:val="24"/>
          <w:lang w:val="pl-PL"/>
        </w:rPr>
        <w:t>nakon donošenja Rješenja o dosudi.</w:t>
      </w:r>
    </w:p>
    <w:p w:rsidRDefault="000E1F39" w:rsidP="00E50D08" w:rsidR="00E50D08">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rsidRDefault="000A7984" w:rsidP="00E50D08" w:rsidR="00E50D08">
      <w:pPr>
        <w:rPr>
          <w:rFonts w:hAnsi="Times New Roman" w:ascii="Times New Roman"/>
          <w:sz w:val="24"/>
          <w:szCs w:val="24"/>
          <w:lang w:val="pl-PL"/>
        </w:rPr>
      </w:pPr>
      <w:r>
        <w:rPr>
          <w:rFonts w:hAnsi="Times New Roman" w:ascii="Times New Roman"/>
          <w:sz w:val="24"/>
          <w:szCs w:val="24"/>
          <w:lang w:val="pl-PL"/>
        </w:rPr>
        <w:t>Zagreb, 05. travnja</w:t>
      </w:r>
      <w:r w:rsidR="00E07F00">
        <w:rPr>
          <w:rFonts w:hAnsi="Times New Roman" w:ascii="Times New Roman"/>
          <w:sz w:val="24"/>
          <w:szCs w:val="24"/>
          <w:lang w:val="pl-PL"/>
        </w:rPr>
        <w:t xml:space="preserve"> </w:t>
      </w:r>
      <w:r w:rsidR="00510398">
        <w:rPr>
          <w:rFonts w:hAnsi="Times New Roman" w:ascii="Times New Roman"/>
          <w:sz w:val="24"/>
          <w:szCs w:val="24"/>
          <w:lang w:val="pl-PL"/>
        </w:rPr>
        <w:t>2018</w:t>
      </w:r>
      <w:r w:rsidR="00E50D08">
        <w:rPr>
          <w:rFonts w:hAnsi="Times New Roman" w:ascii="Times New Roman"/>
          <w:sz w:val="24"/>
          <w:szCs w:val="24"/>
          <w:lang w:val="pl-PL"/>
        </w:rPr>
        <w:t>.</w:t>
      </w:r>
    </w:p>
    <w:p w:rsidRDefault="00E50D08" w:rsidP="00E50D08" w:rsidR="00E50D08">
      <w:pPr>
        <w:rPr>
          <w:rFonts w:hAnsi="Times New Roman" w:ascii="Times New Roman"/>
          <w:sz w:val="24"/>
          <w:szCs w:val="24"/>
          <w:lang w:val="pl-PL"/>
        </w:rPr>
      </w:pPr>
    </w:p>
    <w:p w:rsidRDefault="00E50D08" w:rsidP="00E50D08" w:rsidR="000A7984">
      <w:pPr>
        <w:rPr>
          <w:rFonts w:hAnsi="Times New Roman" w:ascii="Times New Roman"/>
          <w:sz w:val="24"/>
          <w:szCs w:val="24"/>
          <w:lang w:val="pl-PL"/>
        </w:rPr>
      </w:pPr>
      <w:r>
        <w:rPr>
          <w:rFonts w:hAnsi="Times New Roman" w:ascii="Times New Roman"/>
          <w:sz w:val="24"/>
          <w:szCs w:val="24"/>
          <w:lang w:val="pl-PL"/>
        </w:rPr>
        <w:t>Stečajna upraviteljica</w:t>
      </w:r>
    </w:p>
    <w:p w:rsidRDefault="000A7984" w:rsidP="00E50D08" w:rsidR="000A7984">
      <w:pPr>
        <w:rPr>
          <w:rFonts w:hAnsi="Times New Roman" w:ascii="Times New Roman"/>
          <w:sz w:val="24"/>
          <w:szCs w:val="24"/>
          <w:lang w:val="pl-PL"/>
        </w:rPr>
      </w:pPr>
    </w:p>
    <w:p w:rsidRDefault="00E50D08" w:rsidP="00E50D08" w:rsidR="00E50D08">
      <w:pPr>
        <w:rPr>
          <w:rFonts w:hAnsi="Times New Roman" w:ascii="Times New Roman"/>
          <w:sz w:val="24"/>
          <w:szCs w:val="24"/>
          <w:lang w:val="pl-PL"/>
        </w:rPr>
      </w:pPr>
      <w:r>
        <w:rPr>
          <w:rFonts w:hAnsi="Times New Roman" w:ascii="Times New Roman"/>
          <w:sz w:val="24"/>
          <w:szCs w:val="24"/>
          <w:lang w:val="pl-PL"/>
        </w:rPr>
        <w:t>___________________</w:t>
      </w:r>
    </w:p>
    <w:p w:rsidRDefault="00E50D08" w:rsidR="00C61F72" w:rsidRPr="00FD058F">
      <w:pPr>
        <w:rPr>
          <w:rFonts w:hAnsi="Times New Roman" w:ascii="Times New Roman"/>
          <w:sz w:val="24"/>
          <w:szCs w:val="24"/>
          <w:lang w:val="pl-PL"/>
        </w:rPr>
      </w:pPr>
      <w:r>
        <w:rPr>
          <w:rFonts w:hAnsi="Times New Roman" w:ascii="Times New Roman"/>
          <w:sz w:val="24"/>
          <w:szCs w:val="24"/>
          <w:lang w:val="pl-PL"/>
        </w:rPr>
        <w:t>Sandra Gregorić Jelinek</w:t>
      </w:r>
    </w:p>
    <w:sectPr w:rsidSect="00040566" w:rsidR="00C61F72" w:rsidRPr="00FD058F">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6384" w:rsidP="00C637D9" w:rsidR="00EC6384">
      <w:pPr>
        <w:spacing w:after="0"/>
      </w:pPr>
      <w:r>
        <w:separator/>
      </w:r>
    </w:p>
  </w:endnote>
  <w:endnote w:id="0" w:type="continuationSeparator">
    <w:p w:rsidRDefault="00EC6384" w:rsidP="00C637D9" w:rsidR="00EC638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4001"/>
      <w:docPartObj>
        <w:docPartGallery w:val="Page Numbers (Bottom of Page)"/>
        <w:docPartUnique/>
      </w:docPartObj>
    </w:sdtPr>
    <w:sdtEndPr/>
    <w:sdtContent>
      <w:p w:rsidRDefault="001A4166" w:rsidR="00C637D9">
        <w:pPr>
          <w:pStyle w:val="Podnoje"/>
          <w:jc w:val="center"/>
        </w:pPr>
        <w:r>
          <w:fldChar w:fldCharType="begin"/>
        </w:r>
        <w:r w:rsidR="009C0920">
          <w:instrText xml:space="preserve"> PAGE   \* MERGEFORMAT </w:instrText>
        </w:r>
        <w:r>
          <w:fldChar w:fldCharType="separate"/>
        </w:r>
        <w:r w:rsidR="00D97655">
          <w:rPr>
            <w:noProof/>
          </w:rPr>
          <w:t>1</w:t>
        </w:r>
        <w:r>
          <w:rPr>
            <w:noProof/>
          </w:rPr>
          <w:fldChar w:fldCharType="end"/>
        </w:r>
      </w:p>
    </w:sdtContent>
  </w:sdt>
  <w:p w:rsidRDefault="00C637D9" w:rsidR="00C637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6384" w:rsidP="00C637D9" w:rsidR="00EC6384">
      <w:pPr>
        <w:spacing w:after="0"/>
      </w:pPr>
      <w:r>
        <w:separator/>
      </w:r>
    </w:p>
  </w:footnote>
  <w:footnote w:id="0" w:type="continuationSeparator">
    <w:p w:rsidRDefault="00EC6384" w:rsidP="00C637D9" w:rsidR="00EC6384">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E1937"/>
    <w:multiLevelType w:val="hybridMultilevel"/>
    <w:tmpl w:val="DC24EFF2"/>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4564BC"/>
    <w:multiLevelType w:val="hybridMultilevel"/>
    <w:tmpl w:val="560A19B8"/>
    <w:lvl w:tplc="44AE1BCA" w:ilvl="0">
      <w:start w:val="2"/>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EB7129C"/>
    <w:multiLevelType w:val="hybridMultilevel"/>
    <w:tmpl w:val="285CC47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5A036C"/>
    <w:multiLevelType w:val="hybridMultilevel"/>
    <w:tmpl w:val="2480CE3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4952032"/>
    <w:multiLevelType w:val="hybridMultilevel"/>
    <w:tmpl w:val="319EF8B0"/>
    <w:lvl w:tplc="2B14E5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03A45"/>
    <w:rsid w:val="00040566"/>
    <w:rsid w:val="00094474"/>
    <w:rsid w:val="000A7984"/>
    <w:rsid w:val="000E1F39"/>
    <w:rsid w:val="001A4166"/>
    <w:rsid w:val="001F04BC"/>
    <w:rsid w:val="003173AE"/>
    <w:rsid w:val="00344A99"/>
    <w:rsid w:val="00395D29"/>
    <w:rsid w:val="004C1A9C"/>
    <w:rsid w:val="00510398"/>
    <w:rsid w:val="005A15D4"/>
    <w:rsid w:val="00773ECC"/>
    <w:rsid w:val="00830E4E"/>
    <w:rsid w:val="008512FB"/>
    <w:rsid w:val="008B4329"/>
    <w:rsid w:val="008B6272"/>
    <w:rsid w:val="00963479"/>
    <w:rsid w:val="009C0920"/>
    <w:rsid w:val="009C2429"/>
    <w:rsid w:val="00A67110"/>
    <w:rsid w:val="00AE03EC"/>
    <w:rsid w:val="00B4665D"/>
    <w:rsid w:val="00C61F72"/>
    <w:rsid w:val="00C637D9"/>
    <w:rsid w:val="00C8489F"/>
    <w:rsid w:val="00C9743E"/>
    <w:rsid w:val="00CE2C4C"/>
    <w:rsid w:val="00D3024F"/>
    <w:rsid w:val="00D671D0"/>
    <w:rsid w:val="00D97655"/>
    <w:rsid w:val="00DC0E27"/>
    <w:rsid w:val="00E07F00"/>
    <w:rsid w:val="00E50D08"/>
    <w:rsid w:val="00EC4E1D"/>
    <w:rsid w:val="00EC6384"/>
    <w:rsid w:val="00EE4EF7"/>
    <w:rsid w:val="00FD058F"/>
    <w:rsid w:val="00FE59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03E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03EC"/>
    <w:rPr>
      <w:rFonts w:cs="Tahoma" w:eastAsia="Calibri" w:hAnsi="Tahoma" w:ascii="Tahoma"/>
      <w:sz w:val="16"/>
      <w:szCs w:val="16"/>
      <w:lang w:eastAsia="en-US"/>
    </w:rPr>
  </w:style>
  <w:style w:styleId="Odlomakpopisa" w:type="paragraph">
    <w:name w:val="List Paragraph"/>
    <w:basedOn w:val="Normal"/>
    <w:uiPriority w:val="34"/>
    <w:qFormat/>
    <w:rsid w:val="00A67110"/>
    <w:pPr>
      <w:spacing w:lineRule="auto" w:line="276" w:after="200"/>
      <w:ind w:left="720"/>
      <w:contextualSpacing/>
    </w:pPr>
  </w:style>
  <w:style w:styleId="Zaglavlje" w:type="paragraph">
    <w:name w:val="header"/>
    <w:basedOn w:val="Normal"/>
    <w:link w:val="ZaglavljeChar"/>
    <w:uiPriority w:val="99"/>
    <w:semiHidden/>
    <w:unhideWhenUsed/>
    <w:rsid w:val="00C637D9"/>
    <w:pPr>
      <w:tabs>
        <w:tab w:pos="4536" w:val="center"/>
        <w:tab w:pos="9072" w:val="right"/>
      </w:tabs>
      <w:spacing w:after="0"/>
    </w:pPr>
  </w:style>
  <w:style w:customStyle="true" w:styleId="ZaglavljeChar" w:type="character">
    <w:name w:val="Zaglavlje Char"/>
    <w:basedOn w:val="Zadanifontodlomka"/>
    <w:link w:val="Zaglavlje"/>
    <w:uiPriority w:val="99"/>
    <w:semiHidden/>
    <w:rsid w:val="00C637D9"/>
    <w:rPr>
      <w:rFonts w:cs="Times New Roman" w:eastAsia="Calibri" w:hAnsi="Calibri" w:ascii="Calibri"/>
      <w:lang w:eastAsia="en-US"/>
    </w:rPr>
  </w:style>
  <w:style w:styleId="Podnoje" w:type="paragraph">
    <w:name w:val="footer"/>
    <w:basedOn w:val="Normal"/>
    <w:link w:val="PodnojeChar"/>
    <w:uiPriority w:val="99"/>
    <w:unhideWhenUsed/>
    <w:rsid w:val="00C637D9"/>
    <w:pPr>
      <w:tabs>
        <w:tab w:pos="4536" w:val="center"/>
        <w:tab w:pos="9072" w:val="right"/>
      </w:tabs>
      <w:spacing w:after="0"/>
    </w:pPr>
  </w:style>
  <w:style w:customStyle="true" w:styleId="PodnojeChar" w:type="character">
    <w:name w:val="Podnožje Char"/>
    <w:basedOn w:val="Zadanifontodlomka"/>
    <w:link w:val="Podnoje"/>
    <w:uiPriority w:val="99"/>
    <w:rsid w:val="00C637D9"/>
    <w:rPr>
      <w:rFonts w:cs="Times New Roman" w:eastAsia="Calibri" w:hAnsi="Calibri" w:ascii="Calibri"/>
      <w:lang w:eastAsia="en-US"/>
    </w:rPr>
  </w:style>
  <w:style w:styleId="Tekstrezerviranogmjesta" w:type="character">
    <w:name w:val="Placeholder Text"/>
    <w:basedOn w:val="Zadanifontodlomka"/>
    <w:uiPriority w:val="99"/>
    <w:semiHidden/>
    <w:rsid w:val="009C0920"/>
    <w:rPr>
      <w:color w:val="808080"/>
      <w:bdr w:space="0" w:sz="0" w:color="auto" w:val="none"/>
      <w:shd w:fill="auto" w:color="auto" w:val="clear"/>
    </w:rPr>
  </w:style>
  <w:style w:customStyle="true" w:styleId="eSPISCCParagraphDefaultFont" w:type="character">
    <w:name w:val="eSPIS_CC_Paragraph Default Font"/>
    <w:basedOn w:val="Zadanifontodlomka"/>
    <w:rsid w:val="009C092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0920"/>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9C092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092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657882">
      <w:bodyDiv w:val="true"/>
      <w:marLeft w:val="0"/>
      <w:marRight w:val="0"/>
      <w:marTop w:val="0"/>
      <w:marBottom w:val="0"/>
      <w:divBdr>
        <w:top w:space="0" w:sz="0" w:color="auto" w:val="none"/>
        <w:left w:space="0" w:sz="0" w:color="auto" w:val="none"/>
        <w:bottom w:space="0" w:sz="0" w:color="auto" w:val="none"/>
        <w:right w:space="0" w:sz="0" w:color="auto" w:val="none"/>
      </w:divBdr>
    </w:div>
    <w:div w:id="574435024">
      <w:bodyDiv w:val="true"/>
      <w:marLeft w:val="0"/>
      <w:marRight w:val="0"/>
      <w:marTop w:val="0"/>
      <w:marBottom w:val="0"/>
      <w:divBdr>
        <w:top w:space="0" w:sz="0" w:color="auto" w:val="none"/>
        <w:left w:space="0" w:sz="0" w:color="auto" w:val="none"/>
        <w:bottom w:space="0" w:sz="0" w:color="auto" w:val="none"/>
        <w:right w:space="0" w:sz="0" w:color="auto" w:val="none"/>
      </w:divBdr>
      <w:divsChild>
        <w:div w:id="1070538072">
          <w:marLeft w:val="-225"/>
          <w:marRight w:val="-225"/>
          <w:marTop w:val="0"/>
          <w:marBottom w:val="0"/>
          <w:divBdr>
            <w:top w:space="0" w:sz="0" w:color="auto" w:val="none"/>
            <w:left w:space="0" w:sz="0" w:color="auto" w:val="none"/>
            <w:bottom w:space="0" w:sz="0" w:color="auto" w:val="none"/>
            <w:right w:space="0" w:sz="0" w:color="auto" w:val="none"/>
          </w:divBdr>
          <w:divsChild>
            <w:div w:id="486631436">
              <w:marLeft w:val="0"/>
              <w:marRight w:val="0"/>
              <w:marTop w:val="0"/>
              <w:marBottom w:val="0"/>
              <w:divBdr>
                <w:top w:space="0" w:sz="0" w:color="auto" w:val="none"/>
                <w:left w:space="0" w:sz="0" w:color="auto" w:val="none"/>
                <w:bottom w:space="0" w:sz="0" w:color="auto" w:val="none"/>
                <w:right w:space="0" w:sz="0" w:color="auto" w:val="none"/>
              </w:divBdr>
            </w:div>
            <w:div w:id="1147547846">
              <w:marLeft w:val="0"/>
              <w:marRight w:val="0"/>
              <w:marTop w:val="0"/>
              <w:marBottom w:val="0"/>
              <w:divBdr>
                <w:top w:space="0" w:sz="0" w:color="auto" w:val="none"/>
                <w:left w:space="0" w:sz="0" w:color="auto" w:val="none"/>
                <w:bottom w:space="0" w:sz="0" w:color="auto" w:val="none"/>
                <w:right w:space="0" w:sz="0" w:color="auto" w:val="none"/>
              </w:divBdr>
            </w:div>
          </w:divsChild>
        </w:div>
        <w:div w:id="1727946322">
          <w:marLeft w:val="-225"/>
          <w:marRight w:val="-225"/>
          <w:marTop w:val="0"/>
          <w:marBottom w:val="0"/>
          <w:divBdr>
            <w:top w:space="0" w:sz="0" w:color="auto" w:val="none"/>
            <w:left w:space="0" w:sz="0" w:color="auto" w:val="none"/>
            <w:bottom w:space="0" w:sz="0" w:color="auto" w:val="none"/>
            <w:right w:space="0" w:sz="0" w:color="auto" w:val="none"/>
          </w:divBdr>
          <w:divsChild>
            <w:div w:id="1370642666">
              <w:marLeft w:val="0"/>
              <w:marRight w:val="0"/>
              <w:marTop w:val="0"/>
              <w:marBottom w:val="0"/>
              <w:divBdr>
                <w:top w:space="0" w:sz="0" w:color="auto" w:val="none"/>
                <w:left w:space="0" w:sz="0" w:color="auto" w:val="none"/>
                <w:bottom w:space="0" w:sz="0" w:color="auto" w:val="none"/>
                <w:right w:space="0" w:sz="0" w:color="auto" w:val="none"/>
              </w:divBdr>
            </w:div>
            <w:div w:id="573704008">
              <w:marLeft w:val="0"/>
              <w:marRight w:val="0"/>
              <w:marTop w:val="0"/>
              <w:marBottom w:val="0"/>
              <w:divBdr>
                <w:top w:space="0" w:sz="0" w:color="auto" w:val="none"/>
                <w:left w:space="0" w:sz="0" w:color="auto" w:val="none"/>
                <w:bottom w:space="0" w:sz="0" w:color="auto" w:val="none"/>
                <w:right w:space="0" w:sz="0" w:color="auto" w:val="none"/>
              </w:divBdr>
            </w:div>
          </w:divsChild>
        </w:div>
        <w:div w:id="917792045">
          <w:marLeft w:val="-225"/>
          <w:marRight w:val="-225"/>
          <w:marTop w:val="0"/>
          <w:marBottom w:val="0"/>
          <w:divBdr>
            <w:top w:space="0" w:sz="0" w:color="auto" w:val="none"/>
            <w:left w:space="0" w:sz="0" w:color="auto" w:val="none"/>
            <w:bottom w:space="0" w:sz="0" w:color="auto" w:val="none"/>
            <w:right w:space="0" w:sz="0" w:color="auto" w:val="none"/>
          </w:divBdr>
          <w:divsChild>
            <w:div w:id="227768015">
              <w:marLeft w:val="0"/>
              <w:marRight w:val="0"/>
              <w:marTop w:val="0"/>
              <w:marBottom w:val="0"/>
              <w:divBdr>
                <w:top w:space="0" w:sz="0" w:color="auto" w:val="none"/>
                <w:left w:space="0" w:sz="0" w:color="auto" w:val="none"/>
                <w:bottom w:space="0" w:sz="0" w:color="auto" w:val="none"/>
                <w:right w:space="0" w:sz="0" w:color="auto" w:val="none"/>
              </w:divBdr>
            </w:div>
            <w:div w:id="2508190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53234908">
      <w:bodyDiv w:val="true"/>
      <w:marLeft w:val="0"/>
      <w:marRight w:val="0"/>
      <w:marTop w:val="0"/>
      <w:marBottom w:val="0"/>
      <w:divBdr>
        <w:top w:space="0" w:sz="0" w:color="auto" w:val="none"/>
        <w:left w:space="0" w:sz="0" w:color="auto" w:val="none"/>
        <w:bottom w:space="0" w:sz="0" w:color="auto" w:val="none"/>
        <w:right w:space="0" w:sz="0" w:color="auto" w:val="none"/>
      </w:divBdr>
    </w:div>
    <w:div w:id="1486700605">
      <w:bodyDiv w:val="true"/>
      <w:marLeft w:val="0"/>
      <w:marRight w:val="0"/>
      <w:marTop w:val="0"/>
      <w:marBottom w:val="0"/>
      <w:divBdr>
        <w:top w:space="0" w:sz="0" w:color="auto" w:val="none"/>
        <w:left w:space="0" w:sz="0" w:color="auto" w:val="none"/>
        <w:bottom w:space="0" w:sz="0" w:color="auto" w:val="none"/>
        <w:right w:space="0" w:sz="0" w:color="auto" w:val="none"/>
      </w:divBdr>
    </w:div>
    <w:div w:id="1639727406">
      <w:bodyDiv w:val="true"/>
      <w:marLeft w:val="0"/>
      <w:marRight w:val="0"/>
      <w:marTop w:val="0"/>
      <w:marBottom w:val="0"/>
      <w:divBdr>
        <w:top w:space="0" w:sz="0" w:color="auto" w:val="none"/>
        <w:left w:space="0" w:sz="0" w:color="auto" w:val="none"/>
        <w:bottom w:space="0" w:sz="0" w:color="auto" w:val="none"/>
        <w:right w:space="0" w:sz="0" w:color="auto" w:val="none"/>
      </w:divBdr>
      <w:divsChild>
        <w:div w:id="651298735">
          <w:marLeft w:val="-225"/>
          <w:marRight w:val="-225"/>
          <w:marTop w:val="0"/>
          <w:marBottom w:val="0"/>
          <w:divBdr>
            <w:top w:space="0" w:sz="0" w:color="auto" w:val="none"/>
            <w:left w:space="0" w:sz="0" w:color="auto" w:val="none"/>
            <w:bottom w:space="0" w:sz="0" w:color="auto" w:val="none"/>
            <w:right w:space="0" w:sz="0" w:color="auto" w:val="none"/>
          </w:divBdr>
          <w:divsChild>
            <w:div w:id="306282223">
              <w:marLeft w:val="0"/>
              <w:marRight w:val="0"/>
              <w:marTop w:val="0"/>
              <w:marBottom w:val="0"/>
              <w:divBdr>
                <w:top w:space="0" w:sz="0" w:color="auto" w:val="none"/>
                <w:left w:space="0" w:sz="0" w:color="auto" w:val="none"/>
                <w:bottom w:space="0" w:sz="0" w:color="auto" w:val="none"/>
                <w:right w:space="0" w:sz="0" w:color="auto" w:val="none"/>
              </w:divBdr>
            </w:div>
            <w:div w:id="1251348092">
              <w:marLeft w:val="0"/>
              <w:marRight w:val="0"/>
              <w:marTop w:val="0"/>
              <w:marBottom w:val="0"/>
              <w:divBdr>
                <w:top w:space="0" w:sz="0" w:color="auto" w:val="none"/>
                <w:left w:space="0" w:sz="0" w:color="auto" w:val="none"/>
                <w:bottom w:space="0" w:sz="0" w:color="auto" w:val="none"/>
                <w:right w:space="0" w:sz="0" w:color="auto" w:val="none"/>
              </w:divBdr>
            </w:div>
          </w:divsChild>
        </w:div>
        <w:div w:id="1278835420">
          <w:marLeft w:val="-225"/>
          <w:marRight w:val="-225"/>
          <w:marTop w:val="0"/>
          <w:marBottom w:val="0"/>
          <w:divBdr>
            <w:top w:space="0" w:sz="0" w:color="auto" w:val="none"/>
            <w:left w:space="0" w:sz="0" w:color="auto" w:val="none"/>
            <w:bottom w:space="0" w:sz="0" w:color="auto" w:val="none"/>
            <w:right w:space="0" w:sz="0" w:color="auto" w:val="none"/>
          </w:divBdr>
          <w:divsChild>
            <w:div w:id="1158496965">
              <w:marLeft w:val="0"/>
              <w:marRight w:val="0"/>
              <w:marTop w:val="0"/>
              <w:marBottom w:val="0"/>
              <w:divBdr>
                <w:top w:space="0" w:sz="0" w:color="auto" w:val="none"/>
                <w:left w:space="0" w:sz="0" w:color="auto" w:val="none"/>
                <w:bottom w:space="0" w:sz="0" w:color="auto" w:val="none"/>
                <w:right w:space="0" w:sz="0" w:color="auto" w:val="none"/>
              </w:divBdr>
            </w:div>
            <w:div w:id="488059249">
              <w:marLeft w:val="0"/>
              <w:marRight w:val="0"/>
              <w:marTop w:val="0"/>
              <w:marBottom w:val="0"/>
              <w:divBdr>
                <w:top w:space="0" w:sz="0" w:color="auto" w:val="none"/>
                <w:left w:space="0" w:sz="0" w:color="auto" w:val="none"/>
                <w:bottom w:space="0" w:sz="0" w:color="auto" w:val="none"/>
                <w:right w:space="0" w:sz="0" w:color="auto" w:val="none"/>
              </w:divBdr>
            </w:div>
          </w:divsChild>
        </w:div>
        <w:div w:id="792676016">
          <w:marLeft w:val="-225"/>
          <w:marRight w:val="-225"/>
          <w:marTop w:val="0"/>
          <w:marBottom w:val="0"/>
          <w:divBdr>
            <w:top w:space="0" w:sz="0" w:color="auto" w:val="none"/>
            <w:left w:space="0" w:sz="0" w:color="auto" w:val="none"/>
            <w:bottom w:space="0" w:sz="0" w:color="auto" w:val="none"/>
            <w:right w:space="0" w:sz="0" w:color="auto" w:val="none"/>
          </w:divBdr>
          <w:divsChild>
            <w:div w:id="2058047930">
              <w:marLeft w:val="0"/>
              <w:marRight w:val="0"/>
              <w:marTop w:val="0"/>
              <w:marBottom w:val="0"/>
              <w:divBdr>
                <w:top w:space="0" w:sz="0" w:color="auto" w:val="none"/>
                <w:left w:space="0" w:sz="0" w:color="auto" w:val="none"/>
                <w:bottom w:space="0" w:sz="0" w:color="auto" w:val="none"/>
                <w:right w:space="0" w:sz="0" w:color="auto" w:val="none"/>
              </w:divBdr>
            </w:div>
            <w:div w:id="15617912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St-5090/2015-45</izvorni_sadrzaj>
    <derivirana_varijabla naziv="DomainObject.Oznaka_1">St-5090/2015-45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5090</izvorni_sadrzaj>
    <derivirana_varijabla naziv="DomainObject.Predmet.Broj_1">5090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St-5090/2015</izvorni_sadrzaj>
    <derivirana_varijabla naziv="DomainObject.Predmet.OznakaBroj_1">St-5090/2015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IVALA LARON d.o.o. zastupanog po punomoćniku MLADEN DŽALTO</izvorni_sadrzaj>
    <derivirana_varijabla naziv="DomainObject.Predmet.ProtustrankaFormated_1">  IVALA LARON d.o.o. zastupanog po punomoćniku MLADEN DŽALTO</derivirana_varijabla>
  </DomainObject.Predmet.ProtustrankaFormated>
  <DomainObject.Predmet.ProtustrankaFormatedOIB>
    <izvorni_sadrzaj>  IVALA LARON d.o.o., OIB 80999950273 zastupanog po punomoćniku MLADEN DŽALTO</izvorni_sadrzaj>
    <derivirana_varijabla naziv="DomainObject.Predmet.ProtustrankaFormatedOIB_1">  IVALA LARON d.o.o., OIB 80999950273 zastupanog po punomoćniku MLADEN DŽALTO</derivirana_varijabla>
  </DomainObject.Predmet.ProtustrankaFormatedOIB>
  <DomainObject.Predmet.ProtustrankaFormatedWithAdress>
    <izvorni_sadrzaj> IVALA LARON d.o.o., Radnička cesta 59 A, 10000 Zagreb zastupanog po punomoćniku MLADEN DŽALTO</izvorni_sadrzaj>
    <derivirana_varijabla naziv="DomainObject.Predmet.ProtustrankaFormatedWithAdress_1"> IVALA LARON d.o.o., Radnička cesta 59 A, 10000 Zagreb zastupanog po punomoćniku MLADEN DŽALTO</derivirana_varijabla>
  </DomainObject.Predmet.ProtustrankaFormatedWithAdress>
  <DomainObject.Predmet.ProtustrankaFormatedWithAdressOIB>
    <izvorni_sadrzaj> IVALA LARON d.o.o., OIB 80999950273, Radnička cesta 59 A, 10000 Zagreb zastupanog po punomoćniku MLADEN DŽALTO</izvorni_sadrzaj>
    <derivirana_varijabla naziv="DomainObject.Predmet.ProtustrankaFormatedWithAdressOIB_1"> IVALA LARON d.o.o., OIB 80999950273, Radnička cesta 59 A, 10000 Zagreb zastupanog po punomoćniku MLADEN DŽALTO</derivirana_varijabla>
  </DomainObject.Predmet.ProtustrankaFormatedWithAdressOIB>
  <DomainObject.Predmet.ProtustrankaWithAdress>
    <izvorni_sadrzaj>IVALA LARON d.o.o. Radnička cesta 59 A, 10000 Zagreb</izvorni_sadrzaj>
    <derivirana_varijabla naziv="DomainObject.Predmet.ProtustrankaWithAdress_1">IVALA LARON d.o.o. Radnička cesta 59 A, 10000 Zagreb</derivirana_varijabla>
  </DomainObject.Predmet.ProtustrankaWithAdress>
  <DomainObject.Predmet.ProtustrankaWithAdressOIB>
    <izvorni_sadrzaj>IVALA LARON d.o.o., OIB 80999950273, Radnička cesta 59 A, 10000 Zagreb</izvorni_sadrzaj>
    <derivirana_varijabla naziv="DomainObject.Predmet.ProtustrankaWithAdressOIB_1">IVALA LARON d.o.o., OIB 80999950273, Radnička cesta 59 A, 10000 Zagreb</derivirana_varijabla>
  </DomainObject.Predmet.ProtustrankaWithAdressOIB>
  <DomainObject.Predmet.ProtustrankaNazivFormated>
    <izvorni_sadrzaj>IVALA LARON d.o.o.</izvorni_sadrzaj>
    <derivirana_varijabla naziv="DomainObject.Predmet.ProtustrankaNazivFormated_1">IVALA LARON d.o.o.</derivirana_varijabla>
  </DomainObject.Predmet.ProtustrankaNazivFormated>
  <DomainObject.Predmet.ProtustrankaNazivFormatedOIB>
    <izvorni_sadrzaj>IVALA LARON d.o.o., OIB 80999950273</izvorni_sadrzaj>
    <derivirana_varijabla naziv="DomainObject.Predmet.ProtustrankaNazivFormatedOIB_1">IVALA LARON d.o.o., OIB 80999950273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Džalto</izvorni_sadrzaj>
    <derivirana_varijabla naziv="DomainObject.Predmet.StrankaFormated_1">  FINA Regionalni centar Zagreb; Mladen Džalto</derivirana_varijabla>
  </DomainObject.Predmet.StrankaFormated>
  <DomainObject.Predmet.StrankaFormatedOIB>
    <izvorni_sadrzaj>  FINA Regionalni centar Zagreb, OIB 85821130368; Mladen Džalto, OIB 35804696526</izvorni_sadrzaj>
    <derivirana_varijabla naziv="DomainObject.Predmet.StrankaFormatedOIB_1">  FINA Regionalni centar Zagreb, OIB 85821130368; Mladen Džalto, OIB 35804696526</derivirana_varijabla>
  </DomainObject.Predmet.StrankaFormatedOIB>
  <DomainObject.Predmet.StrankaFormatedWithAdress>
    <izvorni_sadrzaj> FINA Regionalni centar Zagreb, Trg svibanjskih žrtava 1995. 1, 10000 Zagreb; Mladen Džalto, Radnička Cesta 59 A, 10000 Zagreb</izvorni_sadrzaj>
    <derivirana_varijabla naziv="DomainObject.Predmet.StrankaFormatedWithAdress_1"> FINA Regionalni centar Zagreb, Trg svibanjskih žrtava 1995. 1, 10000 Zagreb; Mladen Džalto, Radnička Cesta 59 A, 10000 Zagreb</derivirana_varijabla>
  </DomainObject.Predmet.StrankaFormatedWithAdress>
  <DomainObject.Predmet.StrankaFormatedWithAdressOIB>
    <izvorni_sadrzaj> FINA Regionalni centar Zagreb, OIB 85821130368, Trg svibanjskih žrtava 1995. 1, 10000 Zagreb; Mladen Džalto, OIB 35804696526, Radnička Cesta 59 A, 10000 Zagreb</izvorni_sadrzaj>
    <derivirana_varijabla naziv="DomainObject.Predmet.StrankaFormatedWithAdressOIB_1"> FINA Regionalni centar Zagreb, OIB 85821130368, Trg svibanjskih žrtava 1995. 1, 10000 Zagreb; Mladen Džalto, OIB 35804696526, Radnička Cesta 59 A, 10000 Zagreb</derivirana_varijabla>
  </DomainObject.Predmet.StrankaFormatedWithAdressOIB>
  <DomainObject.Predmet.StrankaWithAdress>
    <izvorni_sadrzaj>FINA Regionalni centar Zagreb Trg svibanjskih žrtava 1995. 1,10000 Zagreb,Mladen Džalto Radnička Cesta 59 A,10000 Zagreb</izvorni_sadrzaj>
    <derivirana_varijabla naziv="DomainObject.Predmet.StrankaWithAdress_1">FINA Regionalni centar Zagreb Trg svibanjskih žrtava 1995. 1,10000 Zagreb,Mladen Džalto Radnička Cesta 59 A,10000 Zagreb</derivirana_varijabla>
  </DomainObject.Predmet.StrankaWithAdress>
  <DomainObject.Predmet.StrankaWithAdressOIB>
    <izvorni_sadrzaj>FINA Regionalni centar Zagreb, OIB 85821130368, Trg svibanjskih žrtava 1995. 1,10000 Zagreb,Mladen Džalto, OIB 35804696526, Radnička Cesta 59 A,10000 Zagreb</izvorni_sadrzaj>
    <derivirana_varijabla naziv="DomainObject.Predmet.StrankaWithAdressOIB_1">FINA Regionalni centar Zagreb, OIB 85821130368, Trg svibanjskih žrtava 1995. 1,10000 Zagreb,Mladen Džalto, OIB 35804696526, Radnička Cesta 59 A,10000 Zagreb</derivirana_varijabla>
  </DomainObject.Predmet.StrankaWithAdressOIB>
  <DomainObject.Predmet.StrankaNazivFormated>
    <izvorni_sadrzaj>FINA Regionalni centar Zagreb,Mladen Džalto</izvorni_sadrzaj>
    <derivirana_varijabla naziv="DomainObject.Predmet.StrankaNazivFormated_1">FINA Regionalni centar Zagreb,Mladen Džalto</derivirana_varijabla>
  </DomainObject.Predmet.StrankaNazivFormated>
  <DomainObject.Predmet.StrankaNazivFormatedOIB>
    <izvorni_sadrzaj>FINA Regionalni centar Zagreb, OIB 85821130368,Mladen Džalto, OIB 35804696526</izvorni_sadrzaj>
    <derivirana_varijabla naziv="DomainObject.Predmet.StrankaNazivFormatedOIB_1">FINA Regionalni centar Zagreb, OIB 85821130368,Mladen Džalto, OIB 35804696526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Mladen Džalto</item>
    </izvorni_sadrzaj>
    <derivirana_varijabla naziv="DomainObject.Predmet.StrankaListFormated_1">
      <item>FINA Regionalni centar Zagreb</item>
      <item>Mladen Džalto</item>
    </derivirana_varijabla>
  </DomainObject.Predmet.StrankaListFormated>
  <DomainObject.Predmet.StrankaListFormatedOIB>
    <izvorni_sadrzaj>
      <item>FINA Regionalni centar Zagreb, OIB 85821130368</item>
      <item>Mladen Džalto, OIB 35804696526</item>
    </izvorni_sadrzaj>
    <derivirana_varijabla naziv="DomainObject.Predmet.StrankaListFormatedOIB_1">
      <item>FINA Regionalni centar Zagreb, OIB 85821130368</item>
      <item>Mladen Džalto, OIB 35804696526</item>
    </derivirana_varijabla>
  </DomainObject.Predmet.StrankaListFormatedOIB>
  <DomainObject.Predmet.StrankaListFormatedWithAdress>
    <izvorni_sadrzaj>
      <item>FINA Regionalni centar Zagreb, Trg svibanjskih žrtava 1995. 1, 10000 Zagreb</item>
      <item>Mladen Džalto, Radnička Cesta 59 A, 10000 Zagreb</item>
    </izvorni_sadrzaj>
    <derivirana_varijabla naziv="DomainObject.Predmet.StrankaListFormatedWithAdress_1">
      <item>FINA Regionalni centar Zagreb, Trg svibanjskih žrtava 1995. 1, 10000 Zagreb</item>
      <item>Mladen Džalto, Radnička Cesta 59 A, 10000 Zagreb</item>
    </derivirana_varijabla>
  </DomainObject.Predmet.StrankaListFormatedWithAdress>
  <DomainObject.Predmet.StrankaListFormatedWithAdressOIB>
    <izvorni_sadrzaj>
      <item>FINA Regionalni centar Zagreb, OIB 85821130368, Trg svibanjskih žrtava 1995. 1, 10000 Zagreb</item>
      <item>Mladen Džalto, OIB 35804696526, Radnička Cesta 59 A, 10000 Zagreb</item>
    </izvorni_sadrzaj>
    <derivirana_varijabla naziv="DomainObject.Predmet.StrankaListFormatedWithAdressOIB_1">
      <item>FINA Regionalni centar Zagreb, OIB 85821130368, Trg svibanjskih žrtava 1995. 1, 10000 Zagreb</item>
      <item>Mladen Džalto, OIB 35804696526, Radnička Cesta 59 A, 10000 Zagreb</item>
    </derivirana_varijabla>
  </DomainObject.Predmet.StrankaListFormatedWithAdressOIB>
  <DomainObject.Predmet.StrankaListNazivFormated>
    <izvorni_sadrzaj>
      <item>FINA Regionalni centar Zagreb</item>
      <item>Mladen Džalto</item>
    </izvorni_sadrzaj>
    <derivirana_varijabla naziv="DomainObject.Predmet.StrankaListNazivFormated_1">
      <item>FINA Regionalni centar Zagreb</item>
      <item>Mladen Džalto</item>
    </derivirana_varijabla>
  </DomainObject.Predmet.StrankaListNazivFormated>
  <DomainObject.Predmet.StrankaListNazivFormatedOIB>
    <izvorni_sadrzaj>
      <item>FINA Regionalni centar Zagreb, OIB 85821130368</item>
      <item>Mladen Džalto, OIB 35804696526</item>
    </izvorni_sadrzaj>
    <derivirana_varijabla naziv="DomainObject.Predmet.StrankaListNazivFormatedOIB_1">
      <item>FINA Regionalni centar Zagreb, OIB 85821130368</item>
      <item>Mladen Džalto, OIB 35804696526</item>
    </derivirana_varijabla>
  </DomainObject.Predmet.StrankaListNazivFormatedOIB>
  <DomainObject.Predmet.ProtuStrankaListFormated>
    <izvorni_sadrzaj>
      <item>IVALA LARON d.o.o. zastupanog po punomoćniku MLADEN DŽALTO</item>
    </izvorni_sadrzaj>
    <derivirana_varijabla naziv="DomainObject.Predmet.ProtuStrankaListFormated_1">
      <item>IVALA LARON d.o.o. zastupanog po punomoćniku MLADEN DŽALTO</item>
    </derivirana_varijabla>
  </DomainObject.Predmet.ProtuStrankaListFormated>
  <DomainObject.Predmet.ProtuStrankaListFormatedOIB>
    <izvorni_sadrzaj>
      <item>IVALA LARON d.o.o., OIB 80999950273 zastupanog po punomoćniku MLADEN DŽALTO</item>
    </izvorni_sadrzaj>
    <derivirana_varijabla naziv="DomainObject.Predmet.ProtuStrankaListFormatedOIB_1">
      <item>IVALA LARON d.o.o., OIB 80999950273 zastupanog po punomoćniku MLADEN DŽALTO</item>
    </derivirana_varijabla>
  </DomainObject.Predmet.ProtuStrankaListFormatedOIB>
  <DomainObject.Predmet.ProtuStrankaListFormatedWithAdress>
    <izvorni_sadrzaj>
      <item>IVALA LARON d.o.o., Radnička cesta 59 A, 10000 Zagreb zastupanog po punomoćniku MLADEN DŽALTO</item>
    </izvorni_sadrzaj>
    <derivirana_varijabla naziv="DomainObject.Predmet.ProtuStrankaListFormatedWithAdress_1">
      <item>IVALA LARON d.o.o., Radnička cesta 59 A, 10000 Zagreb zastupanog po punomoćniku MLADEN DŽALTO</item>
    </derivirana_varijabla>
  </DomainObject.Predmet.ProtuStrankaListFormatedWithAdress>
  <DomainObject.Predmet.ProtuStrankaListFormatedWithAdressOIB>
    <izvorni_sadrzaj>
      <item>IVALA LARON d.o.o., OIB 80999950273, Radnička cesta 59 A, 10000 Zagreb zastupanog po punomoćniku MLADEN DŽALTO</item>
    </izvorni_sadrzaj>
    <derivirana_varijabla naziv="DomainObject.Predmet.ProtuStrankaListFormatedWithAdressOIB_1">
      <item>IVALA LARON d.o.o., OIB 80999950273, Radnička cesta 59 A, 10000 Zagreb zastupanog po punomoćniku MLADEN DŽALTO</item>
    </derivirana_varijabla>
  </DomainObject.Predmet.ProtuStrankaListFormatedWithAdressOIB>
  <DomainObject.Predmet.ProtuStrankaListNazivFormated>
    <izvorni_sadrzaj>
      <item>IVALA LARON d.o.o.</item>
    </izvorni_sadrzaj>
    <derivirana_varijabla naziv="DomainObject.Predmet.ProtuStrankaListNazivFormated_1">
      <item>IVALA LARON d.o.o.</item>
    </derivirana_varijabla>
  </DomainObject.Predmet.ProtuStrankaListNazivFormated>
  <DomainObject.Predmet.ProtuStrankaListNazivFormatedOIB>
    <izvorni_sadrzaj>
      <item>IVALA LARON d.o.o., OIB 80999950273</item>
    </izvorni_sadrzaj>
    <derivirana_varijabla naziv="DomainObject.Predmet.ProtuStrankaListNazivFormatedOIB_1">
      <item>IVALA LARON d.o.o., OIB 80999950273</item>
    </derivirana_varijabla>
  </DomainObject.Predmet.ProtuStrankaListNazivFormatedOIB>
  <DomainObject.Predmet.OstaliListFormated>
    <izvorni_sadrzaj>
      <item>MLADEN DŽALTO punomoćnik sudionika u postupku IVALA LARON d.o.o.</item>
      <item>IMEX BANKA d.d.</item>
      <item>Sandra Gregorić Jelinek</item>
    </izvorni_sadrzaj>
    <derivirana_varijabla naziv="DomainObject.Predmet.OstaliListFormated_1">
      <item>MLADEN DŽALTO punomoćnik sudionika u postupku IVALA LARON d.o.o.</item>
      <item>IMEX BANKA d.d.</item>
      <item>Sandra Gregorić Jelinek</item>
    </derivirana_varijabla>
  </DomainObject.Predmet.OstaliListFormated>
  <DomainObject.Predmet.OstaliListFormatedOIB>
    <izvorni_sadrzaj>
      <item>MLADEN DŽALTO, OIB 35804696526 punomoćnik sudionika u postupku IVALA LARON d.o.o.</item>
      <item>IMEX BANKA d.d.</item>
      <item>Sandra Gregorić Jelinek, OIB 76527594917</item>
    </izvorni_sadrzaj>
    <derivirana_varijabla naziv="DomainObject.Predmet.OstaliListFormatedOIB_1">
      <item>MLADEN DŽALTO, OIB 35804696526 punomoćnik sudionika u postupku IVALA LARON d.o.o.</item>
      <item>IMEX BANKA d.d.</item>
      <item>Sandra Gregorić Jelinek, OIB 76527594917</item>
    </derivirana_varijabla>
  </DomainObject.Predmet.OstaliListFormatedOIB>
  <DomainObject.Predmet.OstaliListFormatedWithAdress>
    <izvorni_sadrzaj>
      <item>MLADEN DŽALTO, Radnička cesta 59/A, 10000 Zagreb punomoćnik sudionika u postupku IVALA LARON d.o.o.</item>
      <item>IMEX BANKA d.d., Tolstojeva 6, 21000 Split</item>
      <item>Sandra Gregorić Jelinek, Klenovac 5, 10000 Zagreb</item>
    </izvorni_sadrzaj>
    <derivirana_varijabla naziv="DomainObject.Predmet.OstaliListFormatedWithAdress_1">
      <item>MLADEN DŽALTO, Radnička cesta 59/A, 10000 Zagreb punomoćnik sudionika u postupku IVALA LARON d.o.o.</item>
      <item>IMEX BANKA d.d., Tolstojeva 6, 21000 Split</item>
      <item>Sandra Gregorić Jelinek, Klenovac 5, 10000 Zagreb</item>
    </derivirana_varijabla>
  </DomainObject.Predmet.OstaliListFormatedWithAdress>
  <DomainObject.Predmet.OstaliListFormatedWithAdressOIB>
    <izvorni_sadrzaj>
      <item>MLADEN DŽALTO, OIB 35804696526, Radnička cesta 59/A, 10000 Zagreb punomoćnik sudionika u postupku IVALA LARON d.o.o.</item>
      <item>IMEX BANKA d.d., Tolstojeva 6, 21000 Split</item>
      <item>Sandra Gregorić Jelinek, OIB 76527594917, Klenovac 5, 10000 Zagreb</item>
    </izvorni_sadrzaj>
    <derivirana_varijabla naziv="DomainObject.Predmet.OstaliListFormatedWithAdressOIB_1">
      <item>MLADEN DŽALTO, OIB 35804696526, Radnička cesta 59/A, 10000 Zagreb punomoćnik sudionika u postupku IVALA LARON d.o.o.</item>
      <item>IMEX BANKA d.d., Tolstojeva 6, 21000 Split</item>
      <item>Sandra Gregorić Jelinek, OIB 76527594917, Klenovac 5, 10000 Zagreb</item>
    </derivirana_varijabla>
  </DomainObject.Predmet.OstaliListFormatedWithAdressOIB>
  <DomainObject.Predmet.OstaliListNazivFormated>
    <izvorni_sadrzaj>
      <item>MLADEN DŽALTO</item>
      <item>IMEX BANKA d.d.</item>
      <item>Sandra Gregorić Jelinek</item>
    </izvorni_sadrzaj>
    <derivirana_varijabla naziv="DomainObject.Predmet.OstaliListNazivFormated_1">
      <item>MLADEN DŽALTO</item>
      <item>IMEX BANKA d.d.</item>
      <item>Sandra Gregorić Jelinek</item>
    </derivirana_varijabla>
  </DomainObject.Predmet.OstaliListNazivFormated>
  <DomainObject.Predmet.OstaliListNazivFormatedOIB>
    <izvorni_sadrzaj>
      <item>MLADEN DŽALTO, OIB 35804696526</item>
      <item>IMEX BANKA d.d.</item>
      <item>Sandra Gregorić Jelinek, OIB 76527594917</item>
    </izvorni_sadrzaj>
    <derivirana_varijabla naziv="DomainObject.Predmet.OstaliListNazivFormatedOIB_1">
      <item>MLADEN DŽALTO, OIB 35804696526</item>
      <item>IMEX BANKA d.d.</item>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IVALA LARON d.o.o.</izvorni_sadrzaj>
    <derivirana_varijabla naziv="DomainObject.Predmet.ProtustrankaIDrugi_1">IVALA LARON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IVALA LARON d.o.o., OIB 80999950273, Radnička cesta 59 A, 10000 Zagreb</izvorni_sadrzaj>
    <derivirana_varijabla naziv="DomainObject.Predmet.ProtustrankaIDrugiAdressOIB_1">IVALA LARON d.o.o., OIB 80999950273, Radnička cesta 59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IVALA LARON d.o.o.</item>
      <item>MLADEN DŽALTO</item>
      <item>Mladen Džalto</item>
      <item>IMEX BANKA d.d.</item>
      <item>Sandra Gregorić Jelinek</item>
    </izvorni_sadrzaj>
    <derivirana_varijabla naziv="DomainObject.Predmet.SudioniciListNaziv_1">
      <item>FINA Regionalni centar Zagreb</item>
      <item>IVALA LARON d.o.o.</item>
      <item>MLADEN DŽALTO</item>
      <item>Mladen Džalto</item>
      <item>IMEX BANKA d.d.</item>
      <item>Sandra Gregorić Jelinek</item>
    </derivirana_varijabla>
  </DomainObject.Predmet.SudioniciListNaziv>
  <DomainObject.Predmet.SudioniciListAdressOIB>
    <izvorni_sadrzaj>
      <item>FINA Regionalni centar Zagreb, OIB 85821130368, Trg svibanjskih žrtava 1995. 1,10000 Zagreb</item>
      <item>IVALA LARON d.o.o., OIB 80999950273, Radnička cesta 59 A,10000 Zagreb</item>
      <item>MLADEN DŽALTO, OIB 35804696526, Radnička cesta 59/A,10000 Zagreb</item>
      <item>Mladen Džalto, OIB 35804696526, Radnička Cesta 59 A,10000 Zagreb</item>
      <item>IMEX BANKA d.d., Tolstojeva 6,21000 Split</item>
      <item>Sandra Gregorić Jelinek, OIB 76527594917, Klenovac 5,10000 Zagreb</item>
    </izvorni_sadrzaj>
    <derivirana_varijabla naziv="DomainObject.Predmet.SudioniciListAdressOIB_1">
      <item>FINA Regionalni centar Zagreb, OIB 85821130368, Trg svibanjskih žrtava 1995. 1,10000 Zagreb</item>
      <item>IVALA LARON d.o.o., OIB 80999950273, Radnička cesta 59 A,10000 Zagreb</item>
      <item>MLADEN DŽALTO, OIB 35804696526, Radnička cesta 59/A,10000 Zagreb</item>
      <item>Mladen Džalto, OIB 35804696526, Radnička Cesta 59 A,10000 Zagreb</item>
      <item>IMEX BANKA d.d., Tolstojeva 6,21000 Split</item>
      <item>Sandra Gregorić Jelinek, OIB 76527594917, Klenovac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80999950273</item>
      <item>, OIB 35804696526</item>
      <item>, OIB 35804696526</item>
      <item>, OIB null</item>
      <item>, OIB 76527594917</item>
    </izvorni_sadrzaj>
    <derivirana_varijabla naziv="DomainObject.Predmet.SudioniciListNazivOIB_1">
      <item>, OIB 85821130368</item>
      <item>, OIB 80999950273</item>
      <item>, OIB 35804696526</item>
      <item>, OIB 35804696526</item>
      <item>, OIB null</item>
      <item>, OIB 76527594917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544</properties:Words>
  <properties:Characters>3299</properties:Characters>
  <properties:Lines>88</properties:Lines>
  <properties:Paragraphs>49</properties:Paragraphs>
  <properties:TotalTime>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2018-04-05T14:04:00Z</dcterms:created>
  <dc:creator>ADMINIBM</dc:creator>
  <cp:lastModifiedBy>Valentina Gabud</cp:lastModifiedBy>
  <cp:lastPrinted>2017-06-25T19:54:00Z</cp:lastPrinted>
  <dcterms:modified xmlns:xsi="http://www.w3.org/2001/XMLSchema-instance" xsi:type="dcterms:W3CDTF">2018-04-11T08:04:00Z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St-5090/2015-47 / Podnesak - Izvješće stečajnog upravitelja (izvješće - travanj.docx)</vt:lpwstr>
  </prop:property>
  <prop:property name="CC_coloring" pid="4" fmtid="{D5CDD505-2E9C-101B-9397-08002B2CF9AE}">
    <vt:bool>false</vt:bool>
  </prop:property>
  <prop:property name="BrojStranica" pid="5" fmtid="{D5CDD505-2E9C-101B-9397-08002B2CF9AE}">
    <vt:i4>2</vt:i4>
  </prop:property>
</prop:Properties>
</file>