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e834" w14:paraId="f1ee834" w:rsidRDefault="008C4DEB" w:rsidP="008C4DEB" w:rsidR="008C4DEB">
      <w:pPr>
        <w:pStyle w:val="Bezproreda"/>
        <w:ind w:firstLine="708" w:left="4956"/>
        <w15:collapsed w:val="false"/>
      </w:pPr>
      <w:bookmarkStart w:name="_GoBack" w:id="0"/>
      <w:bookmarkEnd w:id="0"/>
      <w:r>
        <w:t>1 St-992/2016-16</w:t>
      </w:r>
    </w:p>
    <w:p w:rsidRDefault="008C4DEB" w:rsidP="008C4DEB" w:rsidR="008C4DEB">
      <w:pPr>
        <w:pStyle w:val="Bezproreda"/>
      </w:pPr>
      <w:r>
        <w:t xml:space="preserve">                                 </w:t>
      </w:r>
    </w:p>
    <w:p w:rsidRDefault="008C4DEB" w:rsidP="008C4DEB" w:rsidR="008C4DEB">
      <w:pPr>
        <w:pStyle w:val="Bezproreda"/>
      </w:pPr>
    </w:p>
    <w:p w:rsidRDefault="008C4DEB" w:rsidP="008C4DEB" w:rsidR="008C4DEB">
      <w:pPr>
        <w:pStyle w:val="Bezproreda"/>
        <w:jc w:val="center"/>
      </w:pPr>
      <w:r>
        <w:t>Z A P I S N I K</w:t>
      </w:r>
    </w:p>
    <w:p w:rsidRDefault="008C4DEB" w:rsidP="008C4DEB" w:rsidR="008C4DEB">
      <w:pPr>
        <w:pStyle w:val="Bezproreda"/>
        <w:jc w:val="center"/>
      </w:pPr>
    </w:p>
    <w:p w:rsidRDefault="008C4DEB" w:rsidP="008C4DEB" w:rsidR="008C4DEB">
      <w:pPr>
        <w:pStyle w:val="Bezproreda"/>
      </w:pPr>
    </w:p>
    <w:p w:rsidRDefault="008C4DEB" w:rsidP="008C4DEB" w:rsidR="008C4DEB">
      <w:pPr>
        <w:pStyle w:val="Bezproreda"/>
        <w:jc w:val="center"/>
      </w:pPr>
      <w:r>
        <w:t xml:space="preserve">od  19. travnja 2017. godine sa </w:t>
      </w:r>
      <w:r>
        <w:rPr>
          <w:b/>
        </w:rPr>
        <w:t>Ispitnog ročišta</w:t>
      </w:r>
      <w:r>
        <w:t xml:space="preserve"> u stečajnom predmetu stečajnog dužnika SPAJIĆ proizvodnja i usluge d.o.o. u stečaju, ČAČINCI</w:t>
      </w:r>
    </w:p>
    <w:p w:rsidRDefault="008C4DEB" w:rsidP="008C4DEB" w:rsidR="008C4DEB">
      <w:pPr>
        <w:pStyle w:val="Bezproreda"/>
        <w:jc w:val="center"/>
      </w:pPr>
    </w:p>
    <w:p w:rsidRDefault="008C4DEB" w:rsidP="008C4DEB" w:rsidR="008C4DEB">
      <w:pPr>
        <w:pStyle w:val="Bezproreda"/>
        <w:jc w:val="center"/>
      </w:pPr>
      <w:r>
        <w:t>održanog kod Trgovačkog suda u Bjelovaru</w:t>
      </w:r>
    </w:p>
    <w:p w:rsidRDefault="008C4DEB" w:rsidP="008C4DEB" w:rsidR="008C4DEB">
      <w:pPr>
        <w:pStyle w:val="Bezproreda"/>
        <w:jc w:val="center"/>
      </w:pPr>
    </w:p>
    <w:p w:rsidRDefault="008C4DEB" w:rsidP="008C4DEB" w:rsidR="008C4DEB">
      <w:pPr>
        <w:pStyle w:val="Bezproreda"/>
      </w:pPr>
    </w:p>
    <w:p w:rsidRDefault="008C4DEB" w:rsidP="008C4DEB" w:rsidR="008C4DEB">
      <w:pPr>
        <w:pStyle w:val="Bezproreda"/>
      </w:pPr>
      <w:r>
        <w:t>Prisutni od suda:</w:t>
      </w:r>
    </w:p>
    <w:p w:rsidRDefault="008C4DEB" w:rsidP="008C4DEB" w:rsidR="008C4DEB">
      <w:pPr>
        <w:pStyle w:val="Bezproreda"/>
      </w:pPr>
      <w:r>
        <w:t xml:space="preserve">BRANKA PLESKALT             </w:t>
      </w:r>
      <w:r>
        <w:tab/>
      </w:r>
      <w:r>
        <w:tab/>
        <w:t xml:space="preserve"> PREDLAGATELJ:  PRIVREDNA BANKA d.d. ZAGREB</w:t>
      </w:r>
    </w:p>
    <w:p w:rsidRDefault="008C4DEB" w:rsidP="008C4DEB" w:rsidR="008C4DEB">
      <w:pPr>
        <w:pStyle w:val="Bezproreda"/>
      </w:pPr>
      <w:r>
        <w:t xml:space="preserve"> sudac                                                                                           </w:t>
      </w:r>
    </w:p>
    <w:p w:rsidRDefault="008C4DEB" w:rsidP="008C4DEB" w:rsidR="008C4DEB">
      <w:pPr>
        <w:pStyle w:val="Bezproreda"/>
      </w:pPr>
    </w:p>
    <w:p w:rsidRDefault="008C4DEB" w:rsidP="008C4DEB" w:rsidR="008C4DEB">
      <w:pPr>
        <w:pStyle w:val="Bezproreda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DUŽNIK: SPAJIĆ d.o.o. ČAČINCI</w:t>
      </w:r>
    </w:p>
    <w:p w:rsidRDefault="008C4DEB" w:rsidP="008C4DEB" w:rsidR="008C4DEB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  <w:t>Radi: stečajnog postupka</w:t>
      </w:r>
    </w:p>
    <w:p w:rsidRDefault="008C4DEB" w:rsidP="008C4DEB" w:rsidR="008C4DEB">
      <w:pPr>
        <w:pStyle w:val="Bezproreda"/>
      </w:pPr>
      <w:r>
        <w:t xml:space="preserve">Vesna Dragišić </w:t>
      </w:r>
    </w:p>
    <w:p w:rsidRDefault="008C4DEB" w:rsidP="008C4DEB" w:rsidR="008C4DEB">
      <w:pPr>
        <w:pStyle w:val="Bezproreda"/>
      </w:pPr>
      <w:r>
        <w:t>zapisničar</w:t>
      </w:r>
    </w:p>
    <w:p w:rsidRDefault="008C4DEB" w:rsidP="008C4DEB" w:rsidR="008C4DEB">
      <w:pPr>
        <w:pStyle w:val="Bezproreda"/>
      </w:pPr>
    </w:p>
    <w:p w:rsidRDefault="008C4DEB" w:rsidP="008C4DEB" w:rsidR="008C4DEB">
      <w:pPr>
        <w:pStyle w:val="Bezproreda"/>
      </w:pPr>
    </w:p>
    <w:p w:rsidRDefault="008C4DEB" w:rsidP="008C4DEB" w:rsidR="008C4DEB">
      <w:pPr>
        <w:pStyle w:val="Bezproreda"/>
      </w:pPr>
      <w:r>
        <w:t>Sudac  otvara današnje Ispitno  ročište  u  9,00 sati, te objavljuje predmet raspravljanja.</w:t>
      </w:r>
    </w:p>
    <w:p w:rsidRDefault="008C4DEB" w:rsidP="008C4DEB" w:rsidR="008C4DEB">
      <w:pPr>
        <w:pStyle w:val="Bezproreda"/>
      </w:pPr>
    </w:p>
    <w:p w:rsidRDefault="008C4DEB" w:rsidP="008C4DEB" w:rsidR="008C4DEB">
      <w:pPr>
        <w:pStyle w:val="Bezproreda"/>
      </w:pPr>
      <w:r>
        <w:t>Konstatira se da su pristupili:</w:t>
      </w:r>
    </w:p>
    <w:p w:rsidRDefault="008C4DEB" w:rsidP="008C4DEB" w:rsidR="008C4DEB">
      <w:pPr>
        <w:pStyle w:val="Bezproreda"/>
      </w:pPr>
    </w:p>
    <w:p w:rsidRDefault="008C4DEB" w:rsidP="008C4DEB" w:rsidR="008C4DEB">
      <w:pPr>
        <w:pStyle w:val="Bezproreda"/>
      </w:pPr>
      <w:r>
        <w:t>Za dužnika</w:t>
      </w:r>
      <w:r w:rsidR="0098094B">
        <w:t>:  stečajni upravitelj Branko Smrtić</w:t>
      </w:r>
    </w:p>
    <w:p w:rsidRDefault="008C4DEB" w:rsidP="008C4DEB" w:rsidR="008C4DEB">
      <w:pPr>
        <w:pStyle w:val="Bezproreda"/>
      </w:pPr>
    </w:p>
    <w:p w:rsidRDefault="008C4DEB" w:rsidP="008C4DEB" w:rsidR="008C4DEB">
      <w:pPr>
        <w:pStyle w:val="Bezproreda"/>
      </w:pPr>
      <w:r>
        <w:t>Nadalje se konstatira da su od strane vjerovnika pristupili:</w:t>
      </w:r>
    </w:p>
    <w:p w:rsidRDefault="008C4DEB" w:rsidP="008C4DEB" w:rsidR="008C4DEB">
      <w:pPr>
        <w:pStyle w:val="Bezproreda"/>
      </w:pPr>
    </w:p>
    <w:p w:rsidRDefault="008C4DEB" w:rsidP="0098094B" w:rsidR="008C4DEB">
      <w:pPr>
        <w:pStyle w:val="Bezproreda"/>
      </w:pPr>
      <w:r>
        <w:t xml:space="preserve">Za </w:t>
      </w:r>
      <w:r w:rsidR="006F4BA2">
        <w:t xml:space="preserve">RH Ministarstvo financija PU, </w:t>
      </w:r>
      <w:r w:rsidR="0084645E">
        <w:t>Alica Čretnik Višić zamjenica županijskog državnog odvjetnika u Bjelovaru</w:t>
      </w:r>
    </w:p>
    <w:p w:rsidRDefault="0084645E" w:rsidP="0098094B" w:rsidR="0084645E">
      <w:pPr>
        <w:pStyle w:val="Bezproreda"/>
      </w:pPr>
    </w:p>
    <w:p w:rsidRDefault="0084645E" w:rsidP="0098094B" w:rsidR="0084645E">
      <w:pPr>
        <w:pStyle w:val="Bezproreda"/>
      </w:pPr>
      <w:r>
        <w:t>Za Privrednu banku Zagreb d.d. Zagreb, pun. Ivica Škunca odvjetnik u Zagrebu</w:t>
      </w:r>
    </w:p>
    <w:p w:rsidRDefault="0084645E" w:rsidP="0098094B" w:rsidR="0084645E">
      <w:pPr>
        <w:pStyle w:val="Bezproreda"/>
      </w:pPr>
    </w:p>
    <w:p w:rsidRDefault="0084645E" w:rsidP="0098094B" w:rsidR="0084645E">
      <w:pPr>
        <w:pStyle w:val="Bezproreda"/>
      </w:pPr>
      <w:r>
        <w:t xml:space="preserve">Za </w:t>
      </w:r>
      <w:r w:rsidR="003A1D9B">
        <w:t>Super sport kladionica pun. Mateja Mateković</w:t>
      </w:r>
    </w:p>
    <w:p w:rsidRDefault="003A1D9B" w:rsidP="0098094B" w:rsidR="003A1D9B">
      <w:pPr>
        <w:pStyle w:val="Bezproreda"/>
      </w:pPr>
      <w:r>
        <w:t>Za Ina industrija nafte d.d. pun. Saša Siladi odvjetnički vježbenik u OD Ilić i dr. u Zagrebu</w:t>
      </w:r>
    </w:p>
    <w:p w:rsidRDefault="003A1D9B" w:rsidP="0098094B" w:rsidR="003A1D9B">
      <w:pPr>
        <w:pStyle w:val="Bezproreda"/>
      </w:pPr>
      <w:r>
        <w:t>Za Spajić Anku pun. Sebastijan Miše odvjetnik u Zagrebu</w:t>
      </w:r>
    </w:p>
    <w:p w:rsidRDefault="003A1D9B" w:rsidP="0098094B" w:rsidR="003A1D9B">
      <w:pPr>
        <w:pStyle w:val="Bezproreda"/>
      </w:pPr>
    </w:p>
    <w:p w:rsidRDefault="008C4DEB" w:rsidP="008C4DEB" w:rsidR="008C4DEB">
      <w:pPr>
        <w:pStyle w:val="Bezproreda"/>
      </w:pPr>
    </w:p>
    <w:p w:rsidRDefault="008C4DEB" w:rsidP="008C4DEB" w:rsidR="008C4DEB">
      <w:pPr>
        <w:pStyle w:val="Bezproreda"/>
      </w:pPr>
      <w:r>
        <w:t>Sutkinja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u pisarnici ovog suda</w:t>
      </w:r>
      <w:r w:rsidR="0098094B">
        <w:t xml:space="preserve"> te</w:t>
      </w:r>
      <w:r w:rsidR="00227C06">
        <w:t xml:space="preserve"> objavljeno</w:t>
      </w:r>
      <w:r w:rsidR="0098094B">
        <w:t xml:space="preserve"> na e-oglasnoj ploči suda </w:t>
      </w:r>
      <w:r>
        <w:t xml:space="preserve"> </w:t>
      </w:r>
      <w:r w:rsidR="0098094B">
        <w:t xml:space="preserve"> dana 10. travnja</w:t>
      </w:r>
      <w:r w:rsidR="00DE612D">
        <w:t xml:space="preserve"> 2017</w:t>
      </w:r>
      <w:r>
        <w:t>. godine.</w:t>
      </w:r>
    </w:p>
    <w:p w:rsidRDefault="008C4DEB" w:rsidP="008C4DEB" w:rsidR="008C4DEB">
      <w:pPr>
        <w:pStyle w:val="Bezproreda"/>
      </w:pPr>
    </w:p>
    <w:p w:rsidRDefault="008C4DEB" w:rsidP="008C4DEB" w:rsidR="008C4DEB">
      <w:pPr>
        <w:pStyle w:val="Bezproreda"/>
      </w:pPr>
      <w:r>
        <w:t xml:space="preserve">Upozorava također nazočne vjerovnike da mogu osporavati prijavljene tražbine i to na način da se o osporavanju izjasne odmah nakon stečajnog upravitelja za svaku pojedinu tražbinu. </w:t>
      </w:r>
    </w:p>
    <w:p w:rsidRDefault="008C4DEB" w:rsidP="008C4DEB" w:rsidR="008C4DEB">
      <w:pPr>
        <w:pStyle w:val="Bezproreda"/>
      </w:pPr>
    </w:p>
    <w:p w:rsidRDefault="008C4DEB" w:rsidP="008C4DEB" w:rsidR="008C4DEB">
      <w:pPr>
        <w:pStyle w:val="Bezproreda"/>
      </w:pPr>
      <w:r>
        <w:t>Poziva stečajnog upravitelja da se jasno i određeno izjasni o svakoj pojedinoj prijavi potraživanja na način da istu priznaje ili osporava.</w:t>
      </w:r>
    </w:p>
    <w:p w:rsidRDefault="008C4DEB" w:rsidP="008C4DEB" w:rsidR="008C4DEB">
      <w:pPr>
        <w:pStyle w:val="Bezproreda"/>
      </w:pPr>
    </w:p>
    <w:p w:rsidRDefault="008C4DEB" w:rsidP="008C4DEB" w:rsidR="008C4DEB">
      <w:pPr>
        <w:pStyle w:val="Bezproreda"/>
      </w:pPr>
      <w:r>
        <w:t>Prelazi se na ispitivanje svake pojedine prijavljene tražbine.</w:t>
      </w:r>
    </w:p>
    <w:p w:rsidRDefault="008C4DEB" w:rsidP="008C4DEB" w:rsidR="008C4DEB">
      <w:pPr>
        <w:pStyle w:val="Bezproreda"/>
      </w:pPr>
    </w:p>
    <w:p w:rsidRDefault="008C4DEB" w:rsidP="008C4DEB" w:rsidR="008C4DEB" w:rsidRPr="0098094B">
      <w:pPr>
        <w:pStyle w:val="Bezproreda"/>
        <w:rPr>
          <w:b/>
        </w:rPr>
      </w:pPr>
      <w:r w:rsidRPr="0098094B">
        <w:rPr>
          <w:b/>
        </w:rPr>
        <w:t>I  Tražbine I Višeg isplatnog reda</w:t>
      </w:r>
    </w:p>
    <w:p w:rsidRDefault="008C4DEB" w:rsidP="008C4DEB" w:rsidR="008C4DEB">
      <w:pPr>
        <w:pStyle w:val="Bezproreda"/>
      </w:pPr>
    </w:p>
    <w:p w:rsidRDefault="0098094B" w:rsidP="008C4DEB" w:rsidR="008C4DEB">
      <w:pPr>
        <w:pStyle w:val="Bezproreda"/>
      </w:pPr>
      <w:r>
        <w:t>1.Republika Hrvatska MF,Porezna uprava, PU Slavonija i Baranja OIB: 18683136487 u iznosu od 203.882,56 kuna.</w:t>
      </w:r>
    </w:p>
    <w:p w:rsidRDefault="008C4DEB" w:rsidP="008C4DEB" w:rsidR="008C4DEB">
      <w:pPr>
        <w:pStyle w:val="Bezproreda"/>
      </w:pPr>
      <w:r>
        <w:t>Stečajni upravitelj priznaje potraživanje u cijelosti.</w:t>
      </w:r>
    </w:p>
    <w:p w:rsidRDefault="008C4DEB" w:rsidP="008C4DEB" w:rsidR="008C4DEB">
      <w:pPr>
        <w:pStyle w:val="Bezproreda"/>
      </w:pPr>
      <w:r>
        <w:t>Nitko od nazočnih vjerovnika ne osporava potraživanje.</w:t>
      </w:r>
    </w:p>
    <w:p w:rsidRDefault="0098094B" w:rsidP="008C4DEB" w:rsidR="008C4DEB">
      <w:pPr>
        <w:pStyle w:val="Bezproreda"/>
      </w:pPr>
      <w:r>
        <w:t>S</w:t>
      </w:r>
      <w:r w:rsidR="008C4DEB">
        <w:t xml:space="preserve">utkinja konstatira da je potraživanje vjerovnika </w:t>
      </w:r>
      <w:r>
        <w:t>RH, Ministarstvo financija, PU Slavonija i Baranja  utvrđeno u iznosu od 203.882,56</w:t>
      </w:r>
      <w:r w:rsidR="008C4DEB">
        <w:t xml:space="preserve"> kuna.</w:t>
      </w:r>
    </w:p>
    <w:p w:rsidRDefault="008C4DEB" w:rsidP="008C4DEB" w:rsidR="008C4DEB">
      <w:pPr>
        <w:pStyle w:val="Bezproreda"/>
      </w:pPr>
    </w:p>
    <w:p w:rsidRDefault="009336F1" w:rsidP="0098094B" w:rsidR="0098094B">
      <w:pPr>
        <w:pStyle w:val="Bezproreda"/>
      </w:pPr>
      <w:r>
        <w:t>2</w:t>
      </w:r>
      <w:r w:rsidR="0098094B">
        <w:t>.Mirko Vukić iz Čačinaca, Braće Radića 17, OIB: 10660204465 u iznosu od 162.249,52 kuna.</w:t>
      </w:r>
    </w:p>
    <w:p w:rsidRDefault="0098094B" w:rsidP="0098094B" w:rsidR="0098094B">
      <w:pPr>
        <w:pStyle w:val="Bezproreda"/>
      </w:pPr>
      <w:r>
        <w:t>Stečajni upravitelj priznaje potraživanje u cijelosti.</w:t>
      </w:r>
    </w:p>
    <w:p w:rsidRDefault="0098094B" w:rsidP="0098094B" w:rsidR="0098094B">
      <w:pPr>
        <w:pStyle w:val="Bezproreda"/>
      </w:pPr>
      <w:r>
        <w:t>Nitko od nazočnih vjerovnika ne osporava potraživanje.</w:t>
      </w:r>
    </w:p>
    <w:p w:rsidRDefault="0098094B" w:rsidP="0098094B" w:rsidR="0098094B">
      <w:pPr>
        <w:pStyle w:val="Bezproreda"/>
      </w:pPr>
      <w:r>
        <w:t>Sutkinja konstatira da je potraživanje vjerovnika Mirka Vukić iz Čačinaca  utvrđeno u iznosu od 162.249,52 kuna.</w:t>
      </w:r>
    </w:p>
    <w:p w:rsidRDefault="0098094B" w:rsidP="0098094B" w:rsidR="0098094B">
      <w:pPr>
        <w:pStyle w:val="Bezproreda"/>
      </w:pPr>
    </w:p>
    <w:p w:rsidRDefault="009336F1" w:rsidP="0098094B" w:rsidR="0098094B">
      <w:pPr>
        <w:pStyle w:val="Bezproreda"/>
      </w:pPr>
      <w:r>
        <w:t>3</w:t>
      </w:r>
      <w:r w:rsidR="0098094B">
        <w:t>.Vesna Vukić iz Čačinaca, Braće Radića 17, OIB. 25422649421 u iznosu od 154.592,78 kuna.</w:t>
      </w:r>
    </w:p>
    <w:p w:rsidRDefault="0098094B" w:rsidP="0098094B" w:rsidR="0098094B">
      <w:pPr>
        <w:pStyle w:val="Bezproreda"/>
      </w:pPr>
      <w:r>
        <w:t>Stečajni upravitelj priznaje potraživanje u cijelosti.</w:t>
      </w:r>
    </w:p>
    <w:p w:rsidRDefault="0098094B" w:rsidP="0098094B" w:rsidR="0098094B">
      <w:pPr>
        <w:pStyle w:val="Bezproreda"/>
      </w:pPr>
      <w:r>
        <w:t>Nitko od nazočnih vjerovnika ne osporava potraživanje.</w:t>
      </w:r>
    </w:p>
    <w:p w:rsidRDefault="0098094B" w:rsidP="0098094B" w:rsidR="0098094B">
      <w:pPr>
        <w:pStyle w:val="Bezproreda"/>
      </w:pPr>
      <w:r>
        <w:t>Sutkinja konstatira da je potraživanje vjerovnika Vesne Vukić iz Čačinaca  utvrđeno u iznosu od 154.592,78 kuna.</w:t>
      </w:r>
    </w:p>
    <w:p w:rsidRDefault="0098094B" w:rsidP="0098094B" w:rsidR="0098094B">
      <w:pPr>
        <w:pStyle w:val="Bezproreda"/>
      </w:pPr>
    </w:p>
    <w:p w:rsidRDefault="009336F1" w:rsidP="0098094B" w:rsidR="0098094B">
      <w:pPr>
        <w:pStyle w:val="Bezproreda"/>
      </w:pPr>
      <w:r>
        <w:t>4</w:t>
      </w:r>
      <w:r w:rsidR="0098094B">
        <w:t>.Mario Vukić iz Čačinaca, Braće Radića 17, OIB: 97240899258 u iznosu od 150.135,23 kuna.</w:t>
      </w:r>
    </w:p>
    <w:p w:rsidRDefault="0098094B" w:rsidP="0098094B" w:rsidR="0098094B">
      <w:pPr>
        <w:pStyle w:val="Bezproreda"/>
      </w:pPr>
      <w:r>
        <w:t>Stečajni upravitelj priznaje potraživanje u cijelosti.</w:t>
      </w:r>
    </w:p>
    <w:p w:rsidRDefault="0098094B" w:rsidP="0098094B" w:rsidR="0098094B">
      <w:pPr>
        <w:pStyle w:val="Bezproreda"/>
      </w:pPr>
      <w:r>
        <w:t>Nitko od nazočnih vjerovnika ne osporava potraživanje.</w:t>
      </w:r>
    </w:p>
    <w:p w:rsidRDefault="0098094B" w:rsidP="0098094B" w:rsidR="0098094B">
      <w:pPr>
        <w:pStyle w:val="Bezproreda"/>
      </w:pPr>
      <w:r>
        <w:t>Sutkinja konstatira da je potraživanje vjerovnika Maria Vukić iz Čačinaca  utvrđeno u iznosu od  150.135,23 kuna.</w:t>
      </w:r>
    </w:p>
    <w:p w:rsidRDefault="00100355" w:rsidP="0098094B" w:rsidR="00100355">
      <w:pPr>
        <w:pStyle w:val="Bezproreda"/>
      </w:pPr>
    </w:p>
    <w:p w:rsidRDefault="00100355" w:rsidP="0098094B" w:rsidR="00100355">
      <w:pPr>
        <w:pStyle w:val="Bezproreda"/>
      </w:pPr>
    </w:p>
    <w:p w:rsidRDefault="00100355" w:rsidP="0098094B" w:rsidR="00100355" w:rsidRPr="00100355">
      <w:pPr>
        <w:pStyle w:val="Bezproreda"/>
        <w:rPr>
          <w:b/>
        </w:rPr>
      </w:pPr>
      <w:r w:rsidRPr="00100355">
        <w:rPr>
          <w:b/>
        </w:rPr>
        <w:t>II Tražbine II Višeg isplatnog reda</w:t>
      </w:r>
    </w:p>
    <w:p w:rsidRDefault="0098094B" w:rsidP="0098094B" w:rsidR="0098094B" w:rsidRPr="00100355">
      <w:pPr>
        <w:pStyle w:val="Bezproreda"/>
        <w:rPr>
          <w:b/>
        </w:rPr>
      </w:pPr>
    </w:p>
    <w:p w:rsidRDefault="00100355" w:rsidP="00100355" w:rsidR="00100355">
      <w:pPr>
        <w:pStyle w:val="Bezproreda"/>
      </w:pPr>
      <w:r>
        <w:t>1.PGS d.o.o. Zagreb, Kameniti stol 25, OIB. 52344193267 u iznosu od 37.000,00 kuna.</w:t>
      </w:r>
    </w:p>
    <w:p w:rsidRDefault="00100355" w:rsidP="00100355" w:rsidR="00100355">
      <w:pPr>
        <w:pStyle w:val="Bezproreda"/>
      </w:pPr>
      <w:r>
        <w:t>Stečajni upravitelj priznaje potraživanje u cijelosti.</w:t>
      </w:r>
    </w:p>
    <w:p w:rsidRDefault="00100355" w:rsidP="00100355" w:rsidR="00100355">
      <w:pPr>
        <w:pStyle w:val="Bezproreda"/>
      </w:pPr>
      <w:r>
        <w:t>Nitko od nazočnih vjerovnika ne osporava potraživanje.</w:t>
      </w:r>
    </w:p>
    <w:p w:rsidRDefault="00100355" w:rsidP="00100355" w:rsidR="00100355">
      <w:pPr>
        <w:pStyle w:val="Bezproreda"/>
      </w:pPr>
      <w:r>
        <w:t>Sutkinja konstatira da je potraživanje vjerovnika PGS d.o.o. Zagreb,  utvrđeno u iznosu od 37.000,00 kuna.</w:t>
      </w:r>
    </w:p>
    <w:p w:rsidRDefault="0098094B" w:rsidP="003F39C3" w:rsidR="0098094B">
      <w:pPr>
        <w:pStyle w:val="Bezproreda"/>
      </w:pPr>
    </w:p>
    <w:p w:rsidRDefault="009336F1" w:rsidP="003F39C3" w:rsidR="003F39C3">
      <w:pPr>
        <w:pStyle w:val="Bezproreda"/>
      </w:pPr>
      <w:r>
        <w:t>2</w:t>
      </w:r>
      <w:r w:rsidR="003F39C3">
        <w:t>.</w:t>
      </w:r>
      <w:r w:rsidR="00400FD6">
        <w:t>AGRODALM d.o.o. Zagreb, Blizno 13, OIB: 80649374262 u iznosu od 16.412,26</w:t>
      </w:r>
      <w:r w:rsidR="003F39C3">
        <w:t xml:space="preserve"> kuna.</w:t>
      </w:r>
    </w:p>
    <w:p w:rsidRDefault="003F39C3" w:rsidP="003F39C3" w:rsidR="003F39C3">
      <w:pPr>
        <w:pStyle w:val="Bezproreda"/>
      </w:pPr>
      <w:r>
        <w:t>Stečajni upravitelj priznaje potraživanje u cijelosti.</w:t>
      </w:r>
    </w:p>
    <w:p w:rsidRDefault="003F39C3" w:rsidP="003F39C3" w:rsidR="003F39C3">
      <w:pPr>
        <w:pStyle w:val="Bezproreda"/>
      </w:pPr>
      <w:r>
        <w:t>Nitko od nazočnih vjerovnika ne osporava potraživanje.</w:t>
      </w:r>
    </w:p>
    <w:p w:rsidRDefault="003F39C3" w:rsidP="003F39C3" w:rsidR="003F39C3">
      <w:pPr>
        <w:pStyle w:val="Bezproreda"/>
      </w:pPr>
      <w:r>
        <w:t>Sutkinja konstatira da je potraživanje vjerovnika</w:t>
      </w:r>
      <w:r w:rsidR="00400FD6">
        <w:t xml:space="preserve"> Agrodalm d.o.o. Zagreb</w:t>
      </w:r>
      <w:r>
        <w:t xml:space="preserve">  utvrđeno u iznosu </w:t>
      </w:r>
      <w:r w:rsidR="00400FD6">
        <w:t>od 16.412,26</w:t>
      </w:r>
      <w:r>
        <w:t xml:space="preserve"> kuna.</w:t>
      </w:r>
    </w:p>
    <w:p w:rsidRDefault="003F39C3" w:rsidR="003F39C3"/>
    <w:p w:rsidRDefault="009336F1" w:rsidP="009336F1" w:rsidR="009336F1">
      <w:pPr>
        <w:pStyle w:val="Bezproreda"/>
      </w:pPr>
      <w:r>
        <w:t>3.SUPER SPORT kladionica d.o.o. Zagreb, Krčka 18/d, OIB: 48471634697 u iznosu od 350.000,00 kuna.</w:t>
      </w:r>
    </w:p>
    <w:p w:rsidRDefault="009336F1" w:rsidP="009336F1" w:rsidR="009336F1">
      <w:pPr>
        <w:pStyle w:val="Bezproreda"/>
      </w:pPr>
      <w:r>
        <w:t>Stečajni upravitelj priznaje potraživanje u cijelosti.</w:t>
      </w:r>
    </w:p>
    <w:p w:rsidRDefault="009336F1" w:rsidP="009336F1" w:rsidR="009336F1">
      <w:pPr>
        <w:pStyle w:val="Bezproreda"/>
      </w:pPr>
      <w:r>
        <w:t>Nitko od nazočnih vjerovnika ne osporava potraživanje.</w:t>
      </w:r>
    </w:p>
    <w:p w:rsidRDefault="009336F1" w:rsidP="009336F1" w:rsidR="009336F1">
      <w:pPr>
        <w:pStyle w:val="Bezproreda"/>
      </w:pPr>
      <w:r>
        <w:t>Sutkinja konstatira da je potraživanje vjerovnika  Super sport kladionica d.o.o. Zagreb,  utvrđeno u iznosu od 350.000,00 kuna.</w:t>
      </w:r>
    </w:p>
    <w:p w:rsidRDefault="009336F1" w:rsidR="009336F1"/>
    <w:p w:rsidRDefault="009336F1" w:rsidP="009336F1" w:rsidR="009336F1">
      <w:pPr>
        <w:pStyle w:val="Bezproreda"/>
      </w:pPr>
      <w:r>
        <w:lastRenderedPageBreak/>
        <w:t>4.HEP-Operator distribucijskog sustava d.o.o. Elektroslavonija Osijek, OIB. 46830600751 u iznosu od 11.961,00 kuna.</w:t>
      </w:r>
    </w:p>
    <w:p w:rsidRDefault="009336F1" w:rsidP="009336F1" w:rsidR="009336F1">
      <w:pPr>
        <w:pStyle w:val="Bezproreda"/>
      </w:pPr>
      <w:r>
        <w:t>Stečajni upravitelj priznaje potraživanje u cijelosti.</w:t>
      </w:r>
    </w:p>
    <w:p w:rsidRDefault="009336F1" w:rsidP="009336F1" w:rsidR="009336F1">
      <w:pPr>
        <w:pStyle w:val="Bezproreda"/>
      </w:pPr>
      <w:r>
        <w:t>Nitko od nazočnih vjerovnika ne osporava potraživanje.</w:t>
      </w:r>
    </w:p>
    <w:p w:rsidRDefault="009336F1" w:rsidP="009336F1" w:rsidR="009336F1">
      <w:pPr>
        <w:pStyle w:val="Bezproreda"/>
      </w:pPr>
      <w:r>
        <w:t>Sutkinja konstatira da je potraživanje vjerovnika HEP-Operator distribucijskog sustava d.o.o. Elektroslavonija Osijek  utvrđeno u iznosu od 11.961,00 kuna.</w:t>
      </w:r>
    </w:p>
    <w:p w:rsidRDefault="009336F1" w:rsidR="009336F1"/>
    <w:p w:rsidRDefault="009336F1" w:rsidP="009336F1" w:rsidR="009336F1">
      <w:pPr>
        <w:pStyle w:val="Bezproreda"/>
      </w:pPr>
      <w:r>
        <w:t>5.Privredna banka  Zagreb d.d. Zagreb, Radnička cesta 50, OIB: 02535697732 u iznosu od 1.417.358,35 kuna.</w:t>
      </w:r>
    </w:p>
    <w:p w:rsidRDefault="009336F1" w:rsidP="009336F1" w:rsidR="009336F1">
      <w:pPr>
        <w:pStyle w:val="Bezproreda"/>
      </w:pPr>
      <w:r>
        <w:t>Stečajni upravitelj priznaje potraživanje u cijelosti.</w:t>
      </w:r>
    </w:p>
    <w:p w:rsidRDefault="009336F1" w:rsidP="009336F1" w:rsidR="009336F1">
      <w:pPr>
        <w:pStyle w:val="Bezproreda"/>
      </w:pPr>
      <w:r>
        <w:t>Nitko od nazočnih vjerovnika ne osporava potraživanje.</w:t>
      </w:r>
    </w:p>
    <w:p w:rsidRDefault="009336F1" w:rsidP="002241EF" w:rsidR="009336F1">
      <w:pPr>
        <w:pStyle w:val="Bezproreda"/>
      </w:pPr>
      <w:r>
        <w:t>Sutkinja konstatira da je potraživanje vjerovnika Privredne banke Zagreb d.d. Zagreb  utvrđeno u iznosu od 1.417.358,35 kuna.</w:t>
      </w:r>
    </w:p>
    <w:p w:rsidRDefault="002241EF" w:rsidP="002241EF" w:rsidR="002241EF">
      <w:pPr>
        <w:pStyle w:val="Bezproreda"/>
      </w:pPr>
    </w:p>
    <w:p w:rsidRDefault="009336F1" w:rsidP="009336F1" w:rsidR="009336F1">
      <w:pPr>
        <w:pStyle w:val="Bezproreda"/>
      </w:pPr>
      <w:r>
        <w:t>6.Ministarstvo poljoprivrede RH, Agencija za poljoprivredno zemljište Zagreb, Ulica grada Vukovara 78, OIB: 48339869626 u iznosu od 12.501,10 kuna.</w:t>
      </w:r>
    </w:p>
    <w:p w:rsidRDefault="009336F1" w:rsidP="009336F1" w:rsidR="009336F1">
      <w:pPr>
        <w:pStyle w:val="Bezproreda"/>
      </w:pPr>
      <w:r>
        <w:t>Stečajni upravitelj priznaje potraživanje u cijelosti.</w:t>
      </w:r>
    </w:p>
    <w:p w:rsidRDefault="009336F1" w:rsidP="009336F1" w:rsidR="009336F1">
      <w:pPr>
        <w:pStyle w:val="Bezproreda"/>
      </w:pPr>
      <w:r>
        <w:t>Nitko od nazočnih vjerovnika ne osporava potraživanje.</w:t>
      </w:r>
    </w:p>
    <w:p w:rsidRDefault="009336F1" w:rsidP="002241EF" w:rsidR="009336F1">
      <w:pPr>
        <w:pStyle w:val="Bezproreda"/>
      </w:pPr>
      <w:r>
        <w:t xml:space="preserve">Sutkinja konstatira da je potraživanje vjerovnika Ministarstvo poljoprivrede RH Agencija za poljoprivredno zemljište Zagreb  utvrđeno u iznosu </w:t>
      </w:r>
      <w:r w:rsidR="00C039E8">
        <w:t>od  12.501,10</w:t>
      </w:r>
      <w:r>
        <w:t xml:space="preserve"> kuna.</w:t>
      </w:r>
    </w:p>
    <w:p w:rsidRDefault="002241EF" w:rsidP="002241EF" w:rsidR="002241EF">
      <w:pPr>
        <w:pStyle w:val="Bezproreda"/>
      </w:pPr>
    </w:p>
    <w:p w:rsidRDefault="002241EF" w:rsidP="00C039E8" w:rsidR="00C039E8">
      <w:pPr>
        <w:pStyle w:val="Bezproreda"/>
      </w:pPr>
      <w:r>
        <w:t>7</w:t>
      </w:r>
      <w:r w:rsidR="00C039E8">
        <w:t>.</w:t>
      </w:r>
      <w:r>
        <w:t>INA – Industrija nafte d.d. Zagreb, Avenija V. Holjevca 10, OIB: 27759560625 u iznosu od 1.423,38</w:t>
      </w:r>
      <w:r w:rsidR="00C039E8">
        <w:t xml:space="preserve"> kuna.</w:t>
      </w:r>
    </w:p>
    <w:p w:rsidRDefault="00C039E8" w:rsidP="00C039E8" w:rsidR="00C039E8">
      <w:pPr>
        <w:pStyle w:val="Bezproreda"/>
      </w:pPr>
      <w:r>
        <w:t>Stečajni upravitelj priznaje potraživanje u cijelosti.</w:t>
      </w:r>
    </w:p>
    <w:p w:rsidRDefault="00C039E8" w:rsidP="00C039E8" w:rsidR="00C039E8">
      <w:pPr>
        <w:pStyle w:val="Bezproreda"/>
      </w:pPr>
      <w:r>
        <w:t>Nitko od nazočnih vjerovnika ne osporava potraživanje.</w:t>
      </w:r>
    </w:p>
    <w:p w:rsidRDefault="00C039E8" w:rsidP="00C039E8" w:rsidR="00C039E8">
      <w:pPr>
        <w:pStyle w:val="Bezproreda"/>
      </w:pPr>
      <w:r>
        <w:t xml:space="preserve">Sutkinja konstatira da je potraživanje vjerovnika </w:t>
      </w:r>
      <w:r w:rsidR="002241EF">
        <w:t>INA-Industrija nafte d.d. Zagreb</w:t>
      </w:r>
      <w:r>
        <w:t xml:space="preserve">  utvrđeno u iznosu </w:t>
      </w:r>
      <w:r w:rsidR="002241EF">
        <w:t>od 1.423,38</w:t>
      </w:r>
      <w:r>
        <w:t xml:space="preserve"> kuna.</w:t>
      </w:r>
    </w:p>
    <w:p w:rsidRDefault="00C039E8" w:rsidP="00C039E8" w:rsidR="00C039E8">
      <w:pPr>
        <w:pStyle w:val="Bezproreda"/>
      </w:pPr>
    </w:p>
    <w:p w:rsidRDefault="002241EF" w:rsidP="002241EF" w:rsidR="002241EF">
      <w:pPr>
        <w:pStyle w:val="Bezproreda"/>
      </w:pPr>
      <w:r>
        <w:t>8.Eko Gradnja d.o.o. Darda, N.Š.Zrinskog 76, OIB: 64374205747 u iznosu od 58.639,62 kuna.</w:t>
      </w:r>
    </w:p>
    <w:p w:rsidRDefault="002241EF" w:rsidP="002241EF" w:rsidR="002241EF">
      <w:pPr>
        <w:pStyle w:val="Bezproreda"/>
      </w:pPr>
      <w:r>
        <w:t>Stečajni upravitelj priznaje potraživanje u cijelosti.</w:t>
      </w:r>
    </w:p>
    <w:p w:rsidRDefault="002241EF" w:rsidP="002241EF" w:rsidR="002241EF">
      <w:pPr>
        <w:pStyle w:val="Bezproreda"/>
      </w:pPr>
      <w:r>
        <w:t>Nitko od nazočnih vjerovnika ne osporava potraživanje.</w:t>
      </w:r>
    </w:p>
    <w:p w:rsidRDefault="002241EF" w:rsidP="002241EF" w:rsidR="002241EF">
      <w:pPr>
        <w:pStyle w:val="Bezproreda"/>
      </w:pPr>
      <w:r>
        <w:t>Sutkinja konstatira da je potraživanje vjerovnika Eko Gradnja d.o.o. Darda  utvrđeno u iznosu od 58.639,62 kuna.</w:t>
      </w:r>
    </w:p>
    <w:p w:rsidRDefault="0098094B" w:rsidP="0098094B" w:rsidR="0098094B">
      <w:pPr>
        <w:pStyle w:val="Bezproreda"/>
      </w:pPr>
    </w:p>
    <w:p w:rsidRDefault="002241EF" w:rsidP="002241EF" w:rsidR="002241EF">
      <w:pPr>
        <w:pStyle w:val="Bezproreda"/>
      </w:pPr>
      <w:r>
        <w:t>9.Hrvatski telekom d.d. Zagreb, R.F. Mihanovića 9, OIB: 81793146560 u iznosu od 3.932,10 kuna.</w:t>
      </w:r>
    </w:p>
    <w:p w:rsidRDefault="002241EF" w:rsidP="002241EF" w:rsidR="002241EF">
      <w:pPr>
        <w:pStyle w:val="Bezproreda"/>
      </w:pPr>
      <w:r>
        <w:t>Stečajni upravitelj priznaje potraživanje u cijelosti.</w:t>
      </w:r>
    </w:p>
    <w:p w:rsidRDefault="002241EF" w:rsidP="002241EF" w:rsidR="002241EF">
      <w:pPr>
        <w:pStyle w:val="Bezproreda"/>
      </w:pPr>
      <w:r>
        <w:t>Nitko od nazočnih vjerovnika ne osporava potraživanje.</w:t>
      </w:r>
    </w:p>
    <w:p w:rsidRDefault="002241EF" w:rsidP="002241EF" w:rsidR="002241EF">
      <w:pPr>
        <w:pStyle w:val="Bezproreda"/>
      </w:pPr>
      <w:r>
        <w:t>Sutkinja konstatira da je potraživanje vjerovnika Hrvatskog telekoma d.d. Zagreba  utvrđeno u iznosu od 3.932,10 kuna.</w:t>
      </w:r>
    </w:p>
    <w:p w:rsidRDefault="002241EF" w:rsidP="0098094B" w:rsidR="002241EF">
      <w:pPr>
        <w:pStyle w:val="Bezproreda"/>
      </w:pPr>
    </w:p>
    <w:p w:rsidRDefault="002241EF" w:rsidP="002241EF" w:rsidR="002241EF">
      <w:pPr>
        <w:pStyle w:val="Bezproreda"/>
      </w:pPr>
      <w:r>
        <w:t>10.Intereuropa  d.o.o. Zagreb, J. Lončara 3, OIB: 85514716931 u iznosu od 12.362,71 kuna.</w:t>
      </w:r>
    </w:p>
    <w:p w:rsidRDefault="002241EF" w:rsidP="002241EF" w:rsidR="002241EF">
      <w:pPr>
        <w:pStyle w:val="Bezproreda"/>
      </w:pPr>
      <w:r>
        <w:t>Stečajni upravitelj priznaje potraživanje u cijelosti.</w:t>
      </w:r>
    </w:p>
    <w:p w:rsidRDefault="002241EF" w:rsidP="002241EF" w:rsidR="002241EF">
      <w:pPr>
        <w:pStyle w:val="Bezproreda"/>
      </w:pPr>
      <w:r>
        <w:t>Nitko od nazočnih vjerovnika ne osporava potraživanje.</w:t>
      </w:r>
    </w:p>
    <w:p w:rsidRDefault="002241EF" w:rsidP="002241EF" w:rsidR="002241EF">
      <w:pPr>
        <w:pStyle w:val="Bezproreda"/>
      </w:pPr>
      <w:r>
        <w:t>Sutkinja konstatira da je potraživanje vjerovnika Intereurope d.o.o. Zagreb utvrđeno u iznosu od 12.362,71 kuna.</w:t>
      </w:r>
    </w:p>
    <w:p w:rsidRDefault="002241EF" w:rsidP="0098094B" w:rsidR="002241EF">
      <w:pPr>
        <w:pStyle w:val="Bezproreda"/>
      </w:pPr>
    </w:p>
    <w:p w:rsidRDefault="002241EF" w:rsidP="002241EF" w:rsidR="002241EF">
      <w:pPr>
        <w:pStyle w:val="Bezproreda"/>
      </w:pPr>
      <w:r>
        <w:t>11.Zagrebački holding d.o.o. Zagreb, Ulica Grada Vukovara 41, OIB. 85584865987 u iznosu od 14.777,08 kuna.</w:t>
      </w:r>
    </w:p>
    <w:p w:rsidRDefault="002241EF" w:rsidP="002241EF" w:rsidR="002241EF">
      <w:pPr>
        <w:pStyle w:val="Bezproreda"/>
      </w:pPr>
      <w:r>
        <w:t>Stečajni upravitelj priznaje potraživanje u cijelosti.</w:t>
      </w:r>
    </w:p>
    <w:p w:rsidRDefault="002241EF" w:rsidP="002241EF" w:rsidR="002241EF">
      <w:pPr>
        <w:pStyle w:val="Bezproreda"/>
      </w:pPr>
      <w:r>
        <w:t>Nitko od nazočnih vjerovnika ne osporava potraživanje.</w:t>
      </w:r>
    </w:p>
    <w:p w:rsidRDefault="002241EF" w:rsidP="002241EF" w:rsidR="002241EF">
      <w:pPr>
        <w:pStyle w:val="Bezproreda"/>
      </w:pPr>
      <w:r>
        <w:lastRenderedPageBreak/>
        <w:t>Sutkinja konstatira da je potraživanje vjerovnika  Zagrebačkog holdinga d.o.o. Zagreb utvrđeno u iznosu od 14.777,08 kuna.</w:t>
      </w:r>
    </w:p>
    <w:p w:rsidRDefault="002241EF" w:rsidP="0098094B" w:rsidR="002241EF">
      <w:pPr>
        <w:pStyle w:val="Bezproreda"/>
      </w:pPr>
    </w:p>
    <w:p w:rsidRDefault="002241EF" w:rsidP="002241EF" w:rsidR="002241EF">
      <w:pPr>
        <w:pStyle w:val="Bezproreda"/>
      </w:pPr>
      <w:r>
        <w:t>12.OPG Vesna Vukić Čačinci, Braće Radića 17, OIB: 254226</w:t>
      </w:r>
      <w:r w:rsidR="00EC7639">
        <w:t>49421 u iznosu od 550.773,19</w:t>
      </w:r>
      <w:r>
        <w:t xml:space="preserve"> kuna.</w:t>
      </w:r>
    </w:p>
    <w:p w:rsidRDefault="002241EF" w:rsidP="002241EF" w:rsidR="002241EF">
      <w:pPr>
        <w:pStyle w:val="Bezproreda"/>
      </w:pPr>
      <w:r>
        <w:t>Stečajni upravitelj priznaje potraživanje u cijelosti.</w:t>
      </w:r>
    </w:p>
    <w:p w:rsidRDefault="002241EF" w:rsidP="002241EF" w:rsidR="002241EF">
      <w:pPr>
        <w:pStyle w:val="Bezproreda"/>
      </w:pPr>
      <w:r>
        <w:t>Nitko od nazočnih vjerovnika ne osporava potraživanje.</w:t>
      </w:r>
    </w:p>
    <w:p w:rsidRDefault="002241EF" w:rsidP="002241EF" w:rsidR="002241EF">
      <w:pPr>
        <w:pStyle w:val="Bezproreda"/>
      </w:pPr>
      <w:r>
        <w:t xml:space="preserve">Sutkinja konstatira da je potraživanje vjerovnika </w:t>
      </w:r>
      <w:r w:rsidR="00EC7639">
        <w:t xml:space="preserve">OPG Vesna Vukić Čačinci </w:t>
      </w:r>
      <w:r>
        <w:t xml:space="preserve"> utvrđeno u iznosu </w:t>
      </w:r>
      <w:r w:rsidR="00EC7639">
        <w:t>od 550.773,19</w:t>
      </w:r>
      <w:r>
        <w:t xml:space="preserve"> kuna.</w:t>
      </w:r>
    </w:p>
    <w:p w:rsidRDefault="002241EF" w:rsidP="0098094B" w:rsidR="002241EF">
      <w:pPr>
        <w:pStyle w:val="Bezproreda"/>
      </w:pPr>
    </w:p>
    <w:p w:rsidRDefault="001E46D8" w:rsidP="001E46D8" w:rsidR="001E46D8">
      <w:pPr>
        <w:pStyle w:val="Bezproreda"/>
      </w:pPr>
      <w:r>
        <w:t>1</w:t>
      </w:r>
      <w:r w:rsidR="00DE612D">
        <w:t>3</w:t>
      </w:r>
      <w:r>
        <w:t>.Republika Hrvatska MF,Porezna uprava, PU Slavonija i Baranja OIB: 18</w:t>
      </w:r>
      <w:r w:rsidR="00FC32CD">
        <w:t>683136487 u iznosu od 1.096.587,04</w:t>
      </w:r>
      <w:r>
        <w:t xml:space="preserve"> kuna.</w:t>
      </w:r>
    </w:p>
    <w:p w:rsidRDefault="001E46D8" w:rsidP="001E46D8" w:rsidR="003A1D9B">
      <w:pPr>
        <w:pStyle w:val="Bezproreda"/>
      </w:pPr>
      <w:r>
        <w:t>Stečajni upravitelj pr</w:t>
      </w:r>
      <w:r w:rsidR="00FC32CD">
        <w:t>iznaje potraživanje u iznosu od 892.704,48 kuna a osporava za iznos od 203.882,56 kuna iz razloga što se taj iznos odnosi na bruto iznos plaća koji je priznat u I Višem isplatnom redu.</w:t>
      </w:r>
    </w:p>
    <w:p w:rsidRDefault="001E46D8" w:rsidP="001E46D8" w:rsidR="001E46D8">
      <w:pPr>
        <w:pStyle w:val="Bezproreda"/>
      </w:pPr>
      <w:r>
        <w:t>Nitko od nazočnih vjerovnika ne osporava potraživanje.</w:t>
      </w:r>
    </w:p>
    <w:p w:rsidRDefault="001E46D8" w:rsidP="001E46D8" w:rsidR="001E46D8">
      <w:pPr>
        <w:pStyle w:val="Bezproreda"/>
      </w:pPr>
      <w:r>
        <w:t xml:space="preserve">Sutkinja konstatira da je potraživanje vjerovnika RH, Ministarstvo financija, PU Slavonija i Baranja </w:t>
      </w:r>
      <w:r w:rsidR="00FC32CD">
        <w:t xml:space="preserve"> utvrđeno u iznosu od 892.704,48 kuna a osporeno za iznos od 203.882,56</w:t>
      </w:r>
      <w:r>
        <w:t xml:space="preserve"> kuna.</w:t>
      </w:r>
    </w:p>
    <w:p w:rsidRDefault="001E46D8" w:rsidP="0098094B" w:rsidR="001E46D8">
      <w:pPr>
        <w:pStyle w:val="Bezproreda"/>
      </w:pPr>
    </w:p>
    <w:p w:rsidRDefault="00344B2E" w:rsidP="0098094B" w:rsidR="00344B2E">
      <w:pPr>
        <w:pStyle w:val="Bezproreda"/>
      </w:pPr>
    </w:p>
    <w:p w:rsidRDefault="006271BD" w:rsidP="002238BF" w:rsidR="00344B2E">
      <w:pPr>
        <w:pStyle w:val="Bezproreda"/>
        <w:rPr>
          <w:b/>
        </w:rPr>
      </w:pPr>
      <w:r>
        <w:rPr>
          <w:b/>
        </w:rPr>
        <w:t xml:space="preserve">III VJEROVNICI </w:t>
      </w:r>
      <w:r w:rsidR="00344B2E" w:rsidRPr="00344B2E">
        <w:rPr>
          <w:b/>
        </w:rPr>
        <w:t xml:space="preserve"> S PRAVOM OD</w:t>
      </w:r>
      <w:r w:rsidR="002238BF">
        <w:rPr>
          <w:b/>
        </w:rPr>
        <w:t>VOJENOG NAMIRENJA-RAZLUČNI VJEROVNICI</w:t>
      </w:r>
    </w:p>
    <w:p w:rsidRDefault="002238BF" w:rsidP="002238BF" w:rsidR="002238BF">
      <w:pPr>
        <w:pStyle w:val="Bezproreda"/>
        <w:rPr>
          <w:b/>
        </w:rPr>
      </w:pPr>
    </w:p>
    <w:p w:rsidRDefault="002238BF" w:rsidP="002238BF" w:rsidR="001E38BD">
      <w:pPr>
        <w:pStyle w:val="Bezproreda"/>
      </w:pPr>
      <w:r>
        <w:t>1.Privredna banka Zagreb d.d. Zagreb, Radnička cesta 50, OIB: 02535697732, zaločno pravo  za iznos od 1.266.220,16 kuna, temeljem Sporazuma o zasnivanju založnog prava na nekretninama upisanim u zk. ul. br. 1573 k.o. Čačinci, čkbr. 519 u naravi Braće Radića, površine 33102 m</w:t>
      </w:r>
      <w:r>
        <w:rPr>
          <w:vertAlign w:val="superscript"/>
        </w:rPr>
        <w:t>2</w:t>
      </w:r>
      <w:r>
        <w:t xml:space="preserve"> od  toga poslovna zgrada površine 960 m</w:t>
      </w:r>
      <w:r>
        <w:rPr>
          <w:vertAlign w:val="superscript"/>
        </w:rPr>
        <w:t>2</w:t>
      </w:r>
      <w:r>
        <w:t>, voćnjak površine 26565 m</w:t>
      </w:r>
      <w:r>
        <w:rPr>
          <w:vertAlign w:val="superscript"/>
        </w:rPr>
        <w:t>2</w:t>
      </w:r>
      <w:r>
        <w:t>, dvorište površine 4880 m</w:t>
      </w:r>
      <w:r>
        <w:rPr>
          <w:vertAlign w:val="superscript"/>
        </w:rPr>
        <w:t>2</w:t>
      </w:r>
      <w:r>
        <w:t xml:space="preserve"> i poslovna zgrada površine 697 m</w:t>
      </w:r>
      <w:r>
        <w:rPr>
          <w:vertAlign w:val="superscript"/>
        </w:rPr>
        <w:t>2</w:t>
      </w:r>
      <w:r>
        <w:t>.</w:t>
      </w:r>
    </w:p>
    <w:p w:rsidRDefault="002238BF" w:rsidP="002238BF" w:rsidR="002238BF">
      <w:pPr>
        <w:pStyle w:val="Bezproreda"/>
      </w:pPr>
    </w:p>
    <w:p w:rsidRDefault="002238BF" w:rsidP="002238BF" w:rsidR="002238BF">
      <w:pPr>
        <w:pStyle w:val="Bezproreda"/>
      </w:pPr>
      <w:r>
        <w:t>2.Spajić Anka, Donja Lomnica, P.Preradovića 12, OIB: 85006897063, založno pravo za iznos od 1.000.000,00 kuna temeljem Sporazuma o zasnivanju založnog prava na nekretninama upisanim u zk. ul. br. 1573 k.o. Čačinci, čkbr. 519 u naravi Braće Radića, površine 33102 m</w:t>
      </w:r>
      <w:r>
        <w:rPr>
          <w:vertAlign w:val="superscript"/>
        </w:rPr>
        <w:t>2</w:t>
      </w:r>
      <w:r>
        <w:t xml:space="preserve"> od  toga poslovna zgrada površine 960 m</w:t>
      </w:r>
      <w:r>
        <w:rPr>
          <w:vertAlign w:val="superscript"/>
        </w:rPr>
        <w:t>2</w:t>
      </w:r>
      <w:r>
        <w:t>, voćnjak površine 26565 m</w:t>
      </w:r>
      <w:r>
        <w:rPr>
          <w:vertAlign w:val="superscript"/>
        </w:rPr>
        <w:t>2</w:t>
      </w:r>
      <w:r>
        <w:t>, dvorište površine 4880 m</w:t>
      </w:r>
      <w:r>
        <w:rPr>
          <w:vertAlign w:val="superscript"/>
        </w:rPr>
        <w:t>2</w:t>
      </w:r>
      <w:r>
        <w:t xml:space="preserve"> i poslovna zgrada površine 697 m</w:t>
      </w:r>
      <w:r>
        <w:rPr>
          <w:vertAlign w:val="superscript"/>
        </w:rPr>
        <w:t>2</w:t>
      </w:r>
      <w:r>
        <w:t>.</w:t>
      </w:r>
    </w:p>
    <w:p w:rsidRDefault="002238BF" w:rsidP="002238BF" w:rsidR="002238BF">
      <w:pPr>
        <w:pStyle w:val="Bezproreda"/>
      </w:pPr>
    </w:p>
    <w:p w:rsidRDefault="00113505" w:rsidP="00113505" w:rsidR="00113505">
      <w:pPr>
        <w:pStyle w:val="Bezproreda"/>
      </w:pPr>
      <w:r>
        <w:t>3.Spajić Anka, Donja Lomnica, P.Preradovića 12, OIB: 85006897063, založno pravo za iznos od 1.000.000,00 kuna temeljem Sporazuma o zasnivanju založnog prava na nekretninama upisanim u zk. ul. br. 1573 k.o. Čačinci, čkbr. 519 u naravi Braće Radića, površine 33102 m</w:t>
      </w:r>
      <w:r>
        <w:rPr>
          <w:vertAlign w:val="superscript"/>
        </w:rPr>
        <w:t>2</w:t>
      </w:r>
      <w:r>
        <w:t xml:space="preserve"> od  toga poslovna zgrada površine 960 m</w:t>
      </w:r>
      <w:r>
        <w:rPr>
          <w:vertAlign w:val="superscript"/>
        </w:rPr>
        <w:t>2</w:t>
      </w:r>
      <w:r>
        <w:t>, voćnjak površine 26565 m</w:t>
      </w:r>
      <w:r>
        <w:rPr>
          <w:vertAlign w:val="superscript"/>
        </w:rPr>
        <w:t>2</w:t>
      </w:r>
      <w:r>
        <w:t>, dvorište površine 4880 m</w:t>
      </w:r>
      <w:r>
        <w:rPr>
          <w:vertAlign w:val="superscript"/>
        </w:rPr>
        <w:t>2</w:t>
      </w:r>
      <w:r>
        <w:t xml:space="preserve"> i poslovna zgrada površine 697 m</w:t>
      </w:r>
      <w:r>
        <w:rPr>
          <w:vertAlign w:val="superscript"/>
        </w:rPr>
        <w:t>2</w:t>
      </w:r>
      <w:r>
        <w:t>.</w:t>
      </w:r>
    </w:p>
    <w:p w:rsidRDefault="00113505" w:rsidP="002238BF" w:rsidR="00113505">
      <w:pPr>
        <w:pStyle w:val="Bezproreda"/>
      </w:pPr>
    </w:p>
    <w:p w:rsidRDefault="00113505" w:rsidP="00113505" w:rsidR="00113505">
      <w:pPr>
        <w:pStyle w:val="Bezproreda"/>
      </w:pPr>
      <w:r>
        <w:t>4.Spajić Anka, Donja Lomnica, P.Preradovića 12, OIB: 85006897063, založno pravo za iznos od 1.000.000,00 kuna temeljem Sporazuma o zasnivanju založnog prava na nekretninama upisanim u zk. ul. br. 117 k.o. Čačinci čkbr. 49, oranica Crnje površine 24119 m</w:t>
      </w:r>
      <w:r>
        <w:rPr>
          <w:vertAlign w:val="superscript"/>
        </w:rPr>
        <w:t>2</w:t>
      </w:r>
      <w:r>
        <w:t>,</w:t>
      </w:r>
    </w:p>
    <w:p w:rsidRDefault="00113505" w:rsidP="00113505" w:rsidR="00113505">
      <w:pPr>
        <w:pStyle w:val="Bezproreda"/>
      </w:pPr>
    </w:p>
    <w:p w:rsidRDefault="00113505" w:rsidP="00113505" w:rsidR="00113505">
      <w:pPr>
        <w:pStyle w:val="Bezproreda"/>
      </w:pPr>
      <w:r>
        <w:t>5.Spajić Anka, Donja Lomnica, P.Preradovića 12, OIB: 85006897063, založno pravo za iznos od 1.000.000,00 kuna temeljem Sporazuma o zasnivanju založnog prava na nekretninama upisanim u zk. ul. br. 992 k.o. Čačinci, čkbr. 2739, oracnica Lipovac površine 22.242 m</w:t>
      </w:r>
      <w:r>
        <w:rPr>
          <w:vertAlign w:val="superscript"/>
        </w:rPr>
        <w:t>2</w:t>
      </w:r>
      <w:r>
        <w:t>,</w:t>
      </w:r>
    </w:p>
    <w:p w:rsidRDefault="00113505" w:rsidP="00113505" w:rsidR="00113505">
      <w:pPr>
        <w:pStyle w:val="Bezproreda"/>
      </w:pPr>
    </w:p>
    <w:p w:rsidRDefault="00113505" w:rsidP="00113505" w:rsidR="00113505">
      <w:pPr>
        <w:pStyle w:val="Bezproreda"/>
      </w:pPr>
      <w:r>
        <w:t>6.Spajić Anka, Donja Lomnica, P.Preradovića 12, OIB: 85006897063, založno pravo za iznos od 1.000.000,00 kuna temeljem Sporazuma o zasnivanju založnog prava na nekretninama upisanim u zk. ul. br. 1285 k.o. Čačinci, čkbr. 50, oranica Crnje površine 16361 m</w:t>
      </w:r>
      <w:r>
        <w:rPr>
          <w:vertAlign w:val="superscript"/>
        </w:rPr>
        <w:t>2</w:t>
      </w:r>
      <w:r>
        <w:t>,</w:t>
      </w:r>
    </w:p>
    <w:p w:rsidRDefault="00113505" w:rsidP="00113505" w:rsidR="00113505">
      <w:pPr>
        <w:pStyle w:val="Bezproreda"/>
      </w:pPr>
    </w:p>
    <w:p w:rsidRDefault="00113505" w:rsidP="00113505" w:rsidR="00113505">
      <w:pPr>
        <w:pStyle w:val="Bezproreda"/>
      </w:pPr>
      <w:r>
        <w:lastRenderedPageBreak/>
        <w:t>7.Spajić Anka, Donja Lomnica, P.Preradovića 12, OIB: 85006897063, založno pravo za iznos od 1.000.000,00 kuna temeljem Sporazuma o zasnivanju založnog prava na nekretninama upisanim u zk. ul. br. 1286 k.o. Čačinci, čkbr. 2129, šuma Babinkovo Brdo površine 2146 m</w:t>
      </w:r>
      <w:r>
        <w:rPr>
          <w:vertAlign w:val="superscript"/>
        </w:rPr>
        <w:t>2</w:t>
      </w:r>
      <w:r>
        <w:t>,</w:t>
      </w:r>
    </w:p>
    <w:p w:rsidRDefault="00113505" w:rsidP="00113505" w:rsidR="00113505">
      <w:pPr>
        <w:pStyle w:val="Bezproreda"/>
      </w:pPr>
    </w:p>
    <w:p w:rsidRDefault="00113505" w:rsidP="00113505" w:rsidR="00113505">
      <w:pPr>
        <w:pStyle w:val="Bezproreda"/>
      </w:pPr>
      <w:r>
        <w:t>8.Spajić Anka, Donja Lomnica, P.Preradovića 12, OIB: 85006897063, založno pravo za iznos od 1.000.000,00 kuna temeljem Sporazuma o zasnivanju založnog prava na nekretninama upisanim u zk. ul. br. 1569 k.o. Čačinci, čkbr. 44, oranica Crnje površine 12754 m</w:t>
      </w:r>
      <w:r>
        <w:rPr>
          <w:vertAlign w:val="superscript"/>
        </w:rPr>
        <w:t>2</w:t>
      </w:r>
      <w:r>
        <w:t>,</w:t>
      </w:r>
    </w:p>
    <w:p w:rsidRDefault="00113505" w:rsidP="00113505" w:rsidR="00113505">
      <w:pPr>
        <w:pStyle w:val="Bezproreda"/>
      </w:pPr>
    </w:p>
    <w:p w:rsidRDefault="00113505" w:rsidP="00113505" w:rsidR="00113505">
      <w:pPr>
        <w:pStyle w:val="Bezproreda"/>
      </w:pPr>
      <w:r>
        <w:t>9.Spajić Anka, Donja Lomnica, P.Preradovića 12, OIB: 85006897063, založno pravo za iznos od 1.000.000,00 kuna temeljem Sporazuma o zasnivanju založnog prava na nekretninama upisanim u zk. ul. br.2518 k.o. Čačinci, čkbr. 107/2, oranica Crnje površine 4814  m</w:t>
      </w:r>
      <w:r>
        <w:rPr>
          <w:vertAlign w:val="superscript"/>
        </w:rPr>
        <w:t>2</w:t>
      </w:r>
      <w:r>
        <w:t>,</w:t>
      </w:r>
    </w:p>
    <w:p w:rsidRDefault="00113505" w:rsidP="00113505" w:rsidR="00113505">
      <w:pPr>
        <w:pStyle w:val="Bezproreda"/>
      </w:pPr>
    </w:p>
    <w:p w:rsidRDefault="00113505" w:rsidP="00113505" w:rsidR="00113505">
      <w:pPr>
        <w:pStyle w:val="Bezproreda"/>
      </w:pPr>
      <w:r>
        <w:t>10.Spajić Anka, Donja Lomnica, P.Preradovića 12, OIB: 85006897063, založno pravo za iznos od 1.000.000,00 kuna temeljem Sporazuma o zasnivanju založnog prava na nekretninama upisanim u zk. ul. br. 2519, k.o. Čačinci, čkbr. 117, oranica Crnje površine 10682 m</w:t>
      </w:r>
      <w:r>
        <w:rPr>
          <w:vertAlign w:val="superscript"/>
        </w:rPr>
        <w:t>2</w:t>
      </w:r>
      <w:r>
        <w:t>,</w:t>
      </w:r>
    </w:p>
    <w:p w:rsidRDefault="00113505" w:rsidP="00113505" w:rsidR="00113505">
      <w:pPr>
        <w:pStyle w:val="Bezproreda"/>
      </w:pPr>
    </w:p>
    <w:p w:rsidRDefault="00B67EE7" w:rsidP="00113505" w:rsidR="00113505">
      <w:pPr>
        <w:pStyle w:val="Bezproreda"/>
      </w:pPr>
      <w:r>
        <w:t>11. Republika Hrvatska</w:t>
      </w:r>
      <w:r w:rsidR="00C522DE">
        <w:t xml:space="preserve"> OIB: 18683136487, založno pravo temeljem Ugovora o prodaji klasa: 320-02/06-01/22, Urbroj: 2189/14-01-03/06-7 sa zabranom otuđenja do 6. svibnja 2018. godine, na nekretninama upisanim u zk. ul. br. 727 k.o. Pušina, čkbr. 1771/1, 1773/2 i 1775/2, pašnjak Tarabe sa 133461 m</w:t>
      </w:r>
      <w:r w:rsidR="00C522DE">
        <w:rPr>
          <w:vertAlign w:val="superscript"/>
        </w:rPr>
        <w:t>2</w:t>
      </w:r>
      <w:r w:rsidR="00C522DE">
        <w:t>, pašnjak Tarabe sa 15948 m</w:t>
      </w:r>
      <w:r w:rsidR="00C522DE">
        <w:rPr>
          <w:vertAlign w:val="superscript"/>
        </w:rPr>
        <w:t>2</w:t>
      </w:r>
      <w:r w:rsidR="00C522DE">
        <w:t xml:space="preserve"> i pašnjak Tarabe sa 25605 m</w:t>
      </w:r>
      <w:r w:rsidR="00C522DE">
        <w:rPr>
          <w:vertAlign w:val="superscript"/>
        </w:rPr>
        <w:t>2</w:t>
      </w:r>
      <w:r w:rsidR="00C522DE">
        <w:t>.</w:t>
      </w:r>
    </w:p>
    <w:p w:rsidRDefault="00C522DE" w:rsidP="00113505" w:rsidR="00C522DE">
      <w:pPr>
        <w:pStyle w:val="Bezproreda"/>
      </w:pPr>
    </w:p>
    <w:p w:rsidRDefault="006271BD" w:rsidP="006271BD" w:rsidR="006271BD">
      <w:pPr>
        <w:pStyle w:val="Bezproreda"/>
      </w:pPr>
      <w:r>
        <w:t>Konstatira se da su ovime ispitane sve prispjele tražbine potraživanja do današnjeg  ročišta a rješenje o utvrđivanju tražbina vjerovnika čije su tražbine u cijelosti ili djelomično osporene biti će dostavljeno u pisanom obliku.</w:t>
      </w:r>
    </w:p>
    <w:p w:rsidRDefault="006271BD" w:rsidP="006271BD" w:rsidR="006271BD">
      <w:pPr>
        <w:pStyle w:val="Bezproreda"/>
      </w:pPr>
    </w:p>
    <w:p w:rsidRDefault="00C34B18" w:rsidP="006271BD" w:rsidR="006271BD">
      <w:pPr>
        <w:pStyle w:val="Bezproreda"/>
      </w:pPr>
      <w:r>
        <w:t>Dovršeno u 9,2</w:t>
      </w:r>
      <w:r w:rsidR="006271BD">
        <w:t>0 sati.</w:t>
      </w:r>
    </w:p>
    <w:p w:rsidRDefault="00C522DE" w:rsidP="00113505" w:rsidR="00C522DE" w:rsidRPr="00C522DE">
      <w:pPr>
        <w:pStyle w:val="Bezproreda"/>
      </w:pPr>
    </w:p>
    <w:p w:rsidRDefault="00113505" w:rsidP="00113505" w:rsidR="00113505">
      <w:pPr>
        <w:pStyle w:val="Bezproreda"/>
      </w:pPr>
    </w:p>
    <w:p w:rsidRDefault="00113505" w:rsidP="00113505" w:rsidR="00113505">
      <w:pPr>
        <w:pStyle w:val="Bezproreda"/>
      </w:pPr>
    </w:p>
    <w:p w:rsidRDefault="00113505" w:rsidP="00113505" w:rsidR="00113505" w:rsidRPr="00113505">
      <w:pPr>
        <w:pStyle w:val="Bezproreda"/>
      </w:pPr>
    </w:p>
    <w:p w:rsidRDefault="00113505" w:rsidP="00113505" w:rsidR="00113505" w:rsidRPr="00113505">
      <w:pPr>
        <w:pStyle w:val="Bezproreda"/>
      </w:pPr>
    </w:p>
    <w:p w:rsidRDefault="00113505" w:rsidP="00113505" w:rsidR="00113505" w:rsidRPr="00113505">
      <w:pPr>
        <w:pStyle w:val="Bezproreda"/>
      </w:pPr>
    </w:p>
    <w:p w:rsidRDefault="00113505" w:rsidP="00113505" w:rsidR="00113505" w:rsidRPr="00113505">
      <w:pPr>
        <w:pStyle w:val="Bezproreda"/>
      </w:pPr>
    </w:p>
    <w:p w:rsidRDefault="00113505" w:rsidP="00113505" w:rsidR="00113505">
      <w:pPr>
        <w:pStyle w:val="Bezproreda"/>
      </w:pPr>
    </w:p>
    <w:p w:rsidRDefault="00113505" w:rsidP="00113505" w:rsidR="00113505">
      <w:pPr>
        <w:pStyle w:val="Bezproreda"/>
      </w:pPr>
    </w:p>
    <w:p w:rsidRDefault="00113505" w:rsidP="00113505" w:rsidR="00113505" w:rsidRPr="00113505">
      <w:pPr>
        <w:pStyle w:val="Bezproreda"/>
      </w:pPr>
    </w:p>
    <w:p w:rsidRDefault="00113505" w:rsidP="00113505" w:rsidR="00113505" w:rsidRPr="00113505">
      <w:pPr>
        <w:pStyle w:val="Bezproreda"/>
      </w:pPr>
    </w:p>
    <w:p w:rsidRDefault="00113505" w:rsidP="002238BF" w:rsidR="00113505" w:rsidRPr="002238BF">
      <w:pPr>
        <w:pStyle w:val="Bezproreda"/>
      </w:pPr>
    </w:p>
    <w:sectPr w:rsidSect="00227C06" w:rsidR="00113505" w:rsidRPr="002238B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9F2" w:rsidP="00227C06" w:rsidR="008B79F2">
      <w:pPr>
        <w:spacing w:lineRule="auto" w:line="240" w:after="0"/>
      </w:pPr>
      <w:r>
        <w:separator/>
      </w:r>
    </w:p>
  </w:endnote>
  <w:endnote w:id="0" w:type="continuationSeparator">
    <w:p w:rsidRDefault="008B79F2" w:rsidP="00227C06" w:rsidR="008B79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9F2" w:rsidP="00227C06" w:rsidR="008B79F2">
      <w:pPr>
        <w:spacing w:lineRule="auto" w:line="240" w:after="0"/>
      </w:pPr>
      <w:r>
        <w:separator/>
      </w:r>
    </w:p>
  </w:footnote>
  <w:footnote w:id="0" w:type="continuationSeparator">
    <w:p w:rsidRDefault="008B79F2" w:rsidP="00227C06" w:rsidR="008B79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4049788"/>
      <w:docPartObj>
        <w:docPartGallery w:val="Page Numbers (Top of Page)"/>
        <w:docPartUnique/>
      </w:docPartObj>
    </w:sdtPr>
    <w:sdtEndPr/>
    <w:sdtContent>
      <w:p w:rsidRDefault="00227C06" w:rsidR="00227C0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7C4F">
          <w:rPr>
            <w:noProof/>
          </w:rPr>
          <w:t>5</w:t>
        </w:r>
        <w:r>
          <w:fldChar w:fldCharType="end"/>
        </w:r>
      </w:p>
    </w:sdtContent>
  </w:sdt>
  <w:p w:rsidRDefault="00227C06" w:rsidR="00227C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50A3C"/>
    <w:multiLevelType w:val="hybridMultilevel"/>
    <w:tmpl w:val="A1DAAE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DEB"/>
    <w:rsid w:val="00100355"/>
    <w:rsid w:val="00113505"/>
    <w:rsid w:val="001E38BD"/>
    <w:rsid w:val="001E46D8"/>
    <w:rsid w:val="002238BF"/>
    <w:rsid w:val="002241EF"/>
    <w:rsid w:val="00227C06"/>
    <w:rsid w:val="00344B2E"/>
    <w:rsid w:val="003A1D9B"/>
    <w:rsid w:val="003F39C3"/>
    <w:rsid w:val="00400FD6"/>
    <w:rsid w:val="006271BD"/>
    <w:rsid w:val="006F4BA2"/>
    <w:rsid w:val="0084645E"/>
    <w:rsid w:val="00857C4F"/>
    <w:rsid w:val="008B79F2"/>
    <w:rsid w:val="008C4DEB"/>
    <w:rsid w:val="009336F1"/>
    <w:rsid w:val="0098094B"/>
    <w:rsid w:val="00B67EE7"/>
    <w:rsid w:val="00C039E8"/>
    <w:rsid w:val="00C34B18"/>
    <w:rsid w:val="00C522DE"/>
    <w:rsid w:val="00C83AEE"/>
    <w:rsid w:val="00DE612D"/>
    <w:rsid w:val="00EC7639"/>
    <w:rsid w:val="00FC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C4DE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227C0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27C06"/>
  </w:style>
  <w:style w:styleId="Podnoje" w:type="paragraph">
    <w:name w:val="footer"/>
    <w:basedOn w:val="Normal"/>
    <w:link w:val="PodnojeChar"/>
    <w:uiPriority w:val="99"/>
    <w:unhideWhenUsed/>
    <w:rsid w:val="00227C0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27C06"/>
  </w:style>
  <w:style w:styleId="Tekstrezerviranogmjesta" w:type="character">
    <w:name w:val="Placeholder Text"/>
    <w:basedOn w:val="Zadanifontodlomka"/>
    <w:uiPriority w:val="99"/>
    <w:semiHidden/>
    <w:rsid w:val="00857C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C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C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C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C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C4DE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227C0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27C06"/>
  </w:style>
  <w:style w:styleId="Podnoje" w:type="paragraph">
    <w:name w:val="footer"/>
    <w:basedOn w:val="Normal"/>
    <w:link w:val="PodnojeChar"/>
    <w:uiPriority w:val="99"/>
    <w:unhideWhenUsed/>
    <w:rsid w:val="00227C0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27C06"/>
  </w:style>
  <w:style w:styleId="Tekstrezerviranogmjesta" w:type="character">
    <w:name w:val="Placeholder Text"/>
    <w:basedOn w:val="Zadanifontodlomka"/>
    <w:uiPriority w:val="99"/>
    <w:semiHidden/>
    <w:rsid w:val="00857C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C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C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C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C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3119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99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19. travnja 2017.</izvorni_sadrzaj>
    <derivirana_varijabla naziv="DomainObject.StvarniPocetakDatum_1">19. travnja 2017.</derivirana_varijabla>
  </DomainObject.StvarniPocetakDatum>
  <DomainObject.StvarniZavrsetakDatum>
    <izvorni_sadrzaj>19. travnja 2017.</izvorni_sadrzaj>
    <derivirana_varijabla naziv="DomainObject.StvarniZavrsetakDatum_1">19. travnja 2017.</derivirana_varijabla>
  </DomainObject.StvarniZavrsetakDatum>
  <DomainObject.PlaniraniZavrsetakDatum>
    <izvorni_sadrzaj>19. travnja 2017.</izvorni_sadrzaj>
    <derivirana_varijabla naziv="DomainObject.PlaniraniZavrsetakDatum_1">19. travnja 2017.</derivirana_varijabla>
  </DomainObject.PlaniraniZavrsetakDatum>
  <DomainObject.PlaniraniPocetakDatum>
    <izvorni_sadrzaj>19. travnja 2017.</izvorni_sadrzaj>
    <derivirana_varijabla naziv="DomainObject.PlaniraniPocetakDatum_1">19. travnja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travnja 2017.</izvorni_sadrzaj>
    <derivirana_varijabla naziv="DomainObject.Zapisnik.DatumKreiranja_1">19.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St-992/2016-16</izvorni_sadrzaj>
    <derivirana_varijabla naziv="DomainObject.Zapisnik.Oznaka_1">St-992/2016-16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</item>
      <item>POREZNA UPRAVA U VIROVITICI</item>
      <item>Općinski sud u Virovitici, Stalna služba u Slatini,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St-992/2016-16</izvorni_sadrzaj>
    <derivirana_varijabla naziv="DomainObject.PoslovniBrojDokumenta_1">St-992/2016-16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</item>
      <item>POREZNA UPRAVA U VIROVITICI</item>
      <item>Općinski sud u Virovitici, Stalna služba u Slatini, Zemljišnoknjižni odjel, .,33520 Slatina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</item>
      <item>POREZNA UPRAVA U VIROVITICI</item>
      <item>Općinski sud u Virovitici, Stalna služba u Slatini, Zemljišnoknjižni odjel, 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36321371245</item>
      <item>, OIB 48462086620</item>
      <item>, OIB 02535697732</item>
      <item>, OIB 44213507122</item>
      <item>, OIB null</item>
      <item>, OIB null</item>
      <item>, OIB null</item>
    </izvorni_sadrzaj>
    <derivirana_varijabla naziv="DomainObject.Predmet.SudioniciListNazivOIB_1">
      <item>, OIB 85821130368</item>
      <item>, OIB 36321371245</item>
      <item>, OIB 48462086620</item>
      <item>, OIB 02535697732</item>
      <item>, OIB 44213507122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1607</properties:Words>
  <properties:Characters>9766</properties:Characters>
  <properties:Lines>239</properties:Lines>
  <properties:Paragraphs>108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2017-04-18T05:56:00Z</dcterms:created>
  <dc:creator>Vesna Dragišić</dc:creator>
  <cp:lastModifiedBy>Vesna Dragišić</cp:lastModifiedBy>
  <dcterms:modified xmlns:xsi="http://www.w3.org/2001/XMLSchema-instance" xsi:type="dcterms:W3CDTF">2017-04-19T08:49:00Z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St-992/2016-16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