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b5f9f" w14:paraId="ecb5f9f" w:rsidRDefault="008770D1" w:rsidP="008770D1" w:rsidR="008770D1">
      <w:pPr>
        <w:spacing w:lineRule="auto" w:line="240" w:after="0"/>
        <w15:collapsed w:val="false"/>
        <w:rPr>
          <w:rFonts w:cs="Times New Roman" w:eastAsia="Calibri" w:hAnsi="Times New Roman" w:ascii="Times New Roman"/>
          <w:sz w:val="24"/>
          <w:szCs w:val="24"/>
        </w:rPr>
      </w:pPr>
      <w:bookmarkStart w:name="_GoBack" w:id="0"/>
      <w:bookmarkEnd w:id="0"/>
      <w:r>
        <w:rPr>
          <w:rFonts w:cs="Times New Roman" w:eastAsia="Calibri" w:hAnsi="Times New Roman" w:ascii="Times New Roman"/>
          <w:sz w:val="24"/>
          <w:szCs w:val="24"/>
        </w:rPr>
        <w:t xml:space="preserve">                </w:t>
      </w:r>
      <w:r>
        <w:rPr>
          <w:rFonts w:cs="Times New Roman" w:eastAsia="Calibri" w:hAnsi="Times New Roman" w:ascii="Times New Roman"/>
          <w:noProof/>
          <w:sz w:val="24"/>
          <w:szCs w:val="24"/>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8770D1" w:rsidP="008770D1" w:rsidR="008770D1">
      <w:pPr>
        <w:spacing w:lineRule="auto" w:line="240" w:after="0" w:before="120"/>
        <w:rPr>
          <w:rFonts w:cs="Times New Roman" w:eastAsia="Calibri" w:hAnsi="Times New Roman" w:ascii="Times New Roman"/>
          <w:sz w:val="24"/>
          <w:szCs w:val="24"/>
        </w:rPr>
      </w:pPr>
      <w:r>
        <w:rPr>
          <w:rFonts w:cs="Times New Roman" w:eastAsia="Calibri" w:hAnsi="Times New Roman" w:ascii="Times New Roman"/>
          <w:sz w:val="24"/>
          <w:szCs w:val="24"/>
        </w:rPr>
        <w:t xml:space="preserve">     Republika Hrvatska</w:t>
      </w:r>
    </w:p>
    <w:p w:rsidRDefault="008770D1" w:rsidP="008770D1" w:rsidR="008770D1">
      <w:pPr>
        <w:spacing w:lineRule="auto" w:line="240" w:after="0"/>
        <w:rPr>
          <w:rFonts w:cs="Times New Roman" w:eastAsia="Calibri" w:hAnsi="Times New Roman" w:ascii="Times New Roman"/>
          <w:sz w:val="24"/>
          <w:szCs w:val="24"/>
        </w:rPr>
      </w:pPr>
      <w:r>
        <w:rPr>
          <w:rFonts w:cs="Times New Roman" w:eastAsia="Calibri" w:hAnsi="Times New Roman" w:ascii="Times New Roman"/>
          <w:sz w:val="24"/>
          <w:szCs w:val="24"/>
        </w:rPr>
        <w:t>Trgovački sud u Varaždinu</w:t>
      </w:r>
    </w:p>
    <w:p w:rsidRDefault="008770D1" w:rsidP="008770D1" w:rsidR="008770D1">
      <w:pPr>
        <w:rPr>
          <w:rFonts w:cs="Times New Roman" w:eastAsia="Calibri" w:hAnsi="Times New Roman" w:ascii="Times New Roman"/>
          <w:sz w:val="24"/>
          <w:szCs w:val="24"/>
        </w:rPr>
      </w:pPr>
      <w:r>
        <w:rPr>
          <w:rFonts w:cs="Times New Roman" w:eastAsia="Calibri" w:hAnsi="Times New Roman" w:ascii="Times New Roman"/>
          <w:sz w:val="24"/>
          <w:szCs w:val="24"/>
        </w:rPr>
        <w:t xml:space="preserve">   Varaždin, Braće Radić 2</w:t>
      </w:r>
    </w:p>
    <w:p w:rsidRDefault="008770D1" w:rsidP="008770D1" w:rsidR="008770D1">
      <w:pPr>
        <w:rPr>
          <w:rFonts w:cs="Times New Roman" w:eastAsia="Calibri" w:hAnsi="Times New Roman" w:ascii="Times New Roman"/>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 xml:space="preserve">         Poslovni broj: 7 St-61/2014-166</w:t>
      </w:r>
    </w:p>
    <w:p w:rsidRDefault="008770D1" w:rsidP="008770D1" w:rsidR="008770D1">
      <w:pPr>
        <w:rPr>
          <w:rFonts w:cs="Times New Roman" w:hAnsi="Times New Roman" w:ascii="Times New Roman"/>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p>
    <w:p w:rsidRDefault="008770D1" w:rsidP="008770D1" w:rsidR="008770D1">
      <w:pPr>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8770D1" w:rsidP="008770D1" w:rsidR="008770D1">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Mariji Levanić-Škerbić, kao stečajnom sucu, u stečajnom postupku nad stečajnim dužnikom MESTRA d.o.o. "u stečaju", iz Petkovca Topličkog br. 46, OIB:19823739547, odlučujući o zahtjevu stečajnog vjerovnika MERCATOR-H d.o.o. Sesvete, Ljudevita Posavskog 5, OIB: 10045107278, kojeg zastupa punomoćnik Tomislav Kos, odvjetnik u Zagrebu, Nodilova 1, 25. travnja 2018. godine,</w:t>
      </w:r>
    </w:p>
    <w:p w:rsidRDefault="008770D1" w:rsidP="008770D1" w:rsidR="008770D1">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8770D1" w:rsidP="008770D1" w:rsidR="008770D1">
      <w:pPr>
        <w:ind w:hanging="705" w:left="705"/>
        <w:jc w:val="both"/>
        <w:rPr>
          <w:rFonts w:cs="Times New Roman" w:hAnsi="Times New Roman" w:ascii="Times New Roman"/>
          <w:sz w:val="24"/>
          <w:szCs w:val="24"/>
        </w:rPr>
      </w:pPr>
      <w:r>
        <w:rPr>
          <w:rFonts w:cs="Times New Roman" w:hAnsi="Times New Roman" w:ascii="Times New Roman"/>
          <w:b/>
          <w:sz w:val="24"/>
          <w:szCs w:val="24"/>
        </w:rPr>
        <w:tab/>
      </w:r>
      <w:r>
        <w:rPr>
          <w:rFonts w:cs="Times New Roman" w:hAnsi="Times New Roman" w:ascii="Times New Roman"/>
          <w:sz w:val="24"/>
          <w:szCs w:val="24"/>
        </w:rPr>
        <w:t>Odbija se zahtjev</w:t>
      </w:r>
      <w:r>
        <w:rPr>
          <w:rFonts w:cs="Times New Roman" w:hAnsi="Times New Roman" w:ascii="Times New Roman"/>
          <w:b/>
          <w:sz w:val="24"/>
          <w:szCs w:val="24"/>
        </w:rPr>
        <w:t xml:space="preserve"> </w:t>
      </w:r>
      <w:r>
        <w:rPr>
          <w:rFonts w:cs="Times New Roman" w:hAnsi="Times New Roman" w:ascii="Times New Roman"/>
          <w:sz w:val="24"/>
          <w:szCs w:val="24"/>
        </w:rPr>
        <w:t xml:space="preserve">stečajnog vjerovnika MERCATOR-H d.o.o. Sesvete, Ljudevita Posavskog 5, OIB: 10045107278, podnijet u okviru podneska od 08. veljače 2018., kojim traži da stečajni sudac </w:t>
      </w:r>
      <w:r>
        <w:rPr>
          <w:rFonts w:cs="Times New Roman" w:hAnsi="Times New Roman" w:ascii="Times New Roman"/>
          <w:i/>
          <w:sz w:val="24"/>
          <w:szCs w:val="24"/>
        </w:rPr>
        <w:t>"iznos od 444.375,00 kn evidentira kao obvezu stečajne mase"</w:t>
      </w:r>
      <w:r>
        <w:rPr>
          <w:rFonts w:cs="Times New Roman" w:hAnsi="Times New Roman" w:ascii="Times New Roman"/>
          <w:sz w:val="24"/>
          <w:szCs w:val="24"/>
        </w:rPr>
        <w:t>.</w:t>
      </w:r>
    </w:p>
    <w:p w:rsidRDefault="008770D1" w:rsidP="008770D1" w:rsidR="008770D1">
      <w:pPr>
        <w:jc w:val="center"/>
        <w:rPr>
          <w:rFonts w:cs="Times New Roman" w:hAnsi="Times New Roman" w:ascii="Times New Roman"/>
          <w:b/>
          <w:sz w:val="24"/>
          <w:szCs w:val="24"/>
        </w:rPr>
      </w:pPr>
      <w:r>
        <w:rPr>
          <w:rFonts w:cs="Times New Roman" w:hAnsi="Times New Roman" w:ascii="Times New Roman"/>
          <w:b/>
          <w:sz w:val="24"/>
          <w:szCs w:val="24"/>
        </w:rPr>
        <w:t>Obrazloženje</w:t>
      </w:r>
    </w:p>
    <w:p w:rsidRDefault="008770D1" w:rsidP="008770D1" w:rsidR="008770D1">
      <w:pPr>
        <w:jc w:val="both"/>
        <w:rPr>
          <w:rFonts w:cs="Times New Roman" w:hAnsi="Times New Roman" w:ascii="Times New Roman"/>
          <w:sz w:val="24"/>
          <w:szCs w:val="24"/>
        </w:rPr>
      </w:pPr>
      <w:r>
        <w:rPr>
          <w:rFonts w:cs="Times New Roman" w:hAnsi="Times New Roman" w:ascii="Times New Roman"/>
          <w:b/>
          <w:sz w:val="24"/>
          <w:szCs w:val="24"/>
        </w:rPr>
        <w:tab/>
      </w:r>
      <w:r>
        <w:rPr>
          <w:rFonts w:cs="Times New Roman" w:hAnsi="Times New Roman" w:ascii="Times New Roman"/>
          <w:sz w:val="24"/>
          <w:szCs w:val="24"/>
        </w:rPr>
        <w:t>U podnesku od 08.02.2018. (list 1117 spisa) stečajni vjerovnik</w:t>
      </w:r>
      <w:r>
        <w:t xml:space="preserve"> </w:t>
      </w:r>
      <w:r>
        <w:rPr>
          <w:rFonts w:cs="Times New Roman" w:hAnsi="Times New Roman" w:ascii="Times New Roman"/>
          <w:sz w:val="24"/>
          <w:szCs w:val="24"/>
        </w:rPr>
        <w:t>MERCATOR-H d.o.o. Sesvete, podnio je stečajnom sucu zahtjev citiran u izreci, obrazlažući ga sljedećim tvrdnjama:</w:t>
      </w:r>
    </w:p>
    <w:p w:rsidRDefault="008770D1" w:rsidP="008770D1" w:rsidR="008770D1">
      <w:pPr>
        <w:pStyle w:val="Odlomakpopisa"/>
        <w:numPr>
          <w:ilvl w:val="0"/>
          <w:numId w:val="47"/>
        </w:numPr>
        <w:tabs>
          <w:tab w:pos="851" w:val="clear"/>
        </w:tabs>
        <w:contextualSpacing/>
        <w:rPr>
          <w:rFonts w:cs="Times New Roman" w:hAnsi="Times New Roman" w:ascii="Times New Roman"/>
          <w:sz w:val="24"/>
          <w:szCs w:val="24"/>
        </w:rPr>
      </w:pPr>
      <w:r>
        <w:rPr>
          <w:rFonts w:cs="Times New Roman" w:hAnsi="Times New Roman" w:ascii="Times New Roman"/>
          <w:sz w:val="24"/>
          <w:szCs w:val="24"/>
        </w:rPr>
        <w:t>da je rješenjem ovoga suda od 23.11.2016. u cijelosti osporena tražbina ovoga vjerovnika u iznosu od 1.476.254,13 kn, te je vjerovnik upućen na parnicu radi utvrđivanja osporene tražbine,</w:t>
      </w:r>
    </w:p>
    <w:p w:rsidRDefault="008770D1" w:rsidP="008770D1" w:rsidR="008770D1">
      <w:pPr>
        <w:pStyle w:val="Odlomakpopisa"/>
        <w:numPr>
          <w:ilvl w:val="0"/>
          <w:numId w:val="47"/>
        </w:numPr>
        <w:tabs>
          <w:tab w:pos="851" w:val="clear"/>
        </w:tabs>
        <w:contextualSpacing/>
        <w:rPr>
          <w:rFonts w:cs="Times New Roman" w:hAnsi="Times New Roman" w:ascii="Times New Roman"/>
          <w:sz w:val="24"/>
          <w:szCs w:val="24"/>
        </w:rPr>
      </w:pPr>
      <w:r>
        <w:rPr>
          <w:rFonts w:cs="Times New Roman" w:hAnsi="Times New Roman" w:ascii="Times New Roman"/>
          <w:sz w:val="24"/>
          <w:szCs w:val="24"/>
        </w:rPr>
        <w:t>da je postupak u svezi predmetne tražbine već bio u tijeku pred Trgovačkim sudom u Zagrebu, stalna služba u Karlovcu, te je nakon što je prekinut nastavljen na prijedlog stečajnog vjerovnika, te je donijeta presuda broj P-17/17 od 6. listopada 2017. Koja je postala pravomoćna i ovršna 20. listopada 2017.</w:t>
      </w:r>
    </w:p>
    <w:p w:rsidRDefault="008770D1" w:rsidP="008770D1" w:rsidR="008770D1">
      <w:pPr>
        <w:pStyle w:val="Odlomakpopisa"/>
        <w:numPr>
          <w:ilvl w:val="0"/>
          <w:numId w:val="47"/>
        </w:numPr>
        <w:tabs>
          <w:tab w:pos="851" w:val="clear"/>
        </w:tabs>
        <w:contextualSpacing/>
        <w:rPr>
          <w:rFonts w:cs="Times New Roman" w:hAnsi="Times New Roman" w:ascii="Times New Roman"/>
          <w:sz w:val="24"/>
          <w:szCs w:val="24"/>
        </w:rPr>
      </w:pPr>
      <w:r>
        <w:rPr>
          <w:rFonts w:cs="Times New Roman" w:hAnsi="Times New Roman" w:ascii="Times New Roman"/>
          <w:sz w:val="24"/>
          <w:szCs w:val="24"/>
        </w:rPr>
        <w:t>da je navedenom presudom, između ostalog, naloženo tužitelju – ovdje stečajnom dužniku da nadoknadi tuženiku-ovdje stečajnom vjerovniku  trošak postupka u iznosu od 444.375,00 kn.</w:t>
      </w:r>
    </w:p>
    <w:p w:rsidRDefault="008770D1" w:rsidP="008770D1" w:rsidR="008770D1">
      <w:pPr>
        <w:jc w:val="both"/>
        <w:rPr>
          <w:rFonts w:cs="Times New Roman" w:hAnsi="Times New Roman" w:ascii="Times New Roman"/>
          <w:sz w:val="24"/>
          <w:szCs w:val="24"/>
        </w:rPr>
      </w:pPr>
    </w:p>
    <w:p w:rsidRDefault="008770D1" w:rsidP="008770D1" w:rsidR="008770D1">
      <w:pPr>
        <w:jc w:val="both"/>
        <w:rPr>
          <w:rFonts w:cs="Times New Roman" w:hAnsi="Times New Roman" w:ascii="Times New Roman"/>
          <w:sz w:val="24"/>
          <w:szCs w:val="24"/>
        </w:rPr>
      </w:pPr>
    </w:p>
    <w:p w:rsidRDefault="008770D1" w:rsidP="008770D1" w:rsidR="008770D1">
      <w:pPr>
        <w:ind w:left="4248"/>
        <w:jc w:val="both"/>
        <w:rPr>
          <w:rFonts w:cs="Times New Roman" w:hAnsi="Times New Roman" w:ascii="Times New Roman"/>
          <w:sz w:val="24"/>
          <w:szCs w:val="24"/>
        </w:rPr>
      </w:pPr>
      <w:r>
        <w:rPr>
          <w:rFonts w:cs="Times New Roman" w:hAnsi="Times New Roman" w:ascii="Times New Roman"/>
          <w:sz w:val="24"/>
          <w:szCs w:val="24"/>
        </w:rPr>
        <w:t xml:space="preserve"> 2</w:t>
      </w:r>
      <w:r>
        <w:rPr>
          <w:rFonts w:cs="Times New Roman" w:hAnsi="Times New Roman" w:ascii="Times New Roman"/>
          <w:sz w:val="24"/>
          <w:szCs w:val="24"/>
        </w:rPr>
        <w:tab/>
        <w:t xml:space="preserve">       Poslovni broj: 7 St-61/2014-166</w:t>
      </w:r>
    </w:p>
    <w:p w:rsidRDefault="008770D1" w:rsidP="008770D1" w:rsidR="008770D1">
      <w:pPr>
        <w:ind w:firstLine="708"/>
        <w:jc w:val="both"/>
        <w:rPr>
          <w:rFonts w:cs="Times New Roman" w:hAnsi="Times New Roman" w:ascii="Times New Roman"/>
          <w:sz w:val="24"/>
          <w:szCs w:val="24"/>
        </w:rPr>
      </w:pP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 xml:space="preserve">Stečajni vjerovnik MERCATOR-H d.o.o. Sesvete sada predlaže da sud iznos od 444.375,00 kn s osnova troškova postupka navedene parnice evidentira kao obvezu stečajne mase, držeći da stečajni vjerovnik koji je uspio u parnici za utvrđenje može tražiti naknadu troškova kao vjerovnik stečajne mase, jer je ta obveza zasnovana radnjom stečajnog upravitelja. </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Postupajući po navedenom zahtjevu stečajni sudac izvršio je uvid u cjelokupnu dokumentaciju u ovome spisu, u prijavu tražbine navedenog vjerovnika, te u spis Trgovačkog suda u Zagrebu, Stalna služba u Karlovcu poslovni broj P-17/17 .</w:t>
      </w:r>
    </w:p>
    <w:p w:rsidRDefault="008770D1" w:rsidP="008770D1" w:rsidR="008770D1">
      <w:pPr>
        <w:ind w:firstLine="708"/>
        <w:jc w:val="both"/>
        <w:rPr>
          <w:rFonts w:cs="Times New Roman" w:hAnsi="Times New Roman" w:ascii="Times New Roman"/>
          <w:i/>
          <w:sz w:val="24"/>
          <w:szCs w:val="24"/>
        </w:rPr>
      </w:pPr>
      <w:r>
        <w:rPr>
          <w:rFonts w:cs="Times New Roman" w:hAnsi="Times New Roman" w:ascii="Times New Roman"/>
          <w:sz w:val="24"/>
          <w:szCs w:val="24"/>
        </w:rPr>
        <w:t>U konkretnom slučaju se dakle ovdje radi o zahtjevu koji je postavljen od strane stečajnog vjerovnika MERCATOR-H d.o.o. Sesvete, koji je u vrijeme otvaranja ovog stečajnog postupka protiv stečajnog dužnika već vodio parnicu u svezi tražbine koju je prijavio u stečajnom postupku.</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 xml:space="preserve">Stečajni postupak nad stečajnim dužnikom otvoren je s danom 2. veljače 2015. g., te je nastupanjem pravnih posljedica otvaranja stečajnog postupka po sili zakona temeljem čl. 212. st.1.točka 5. Zakona o parničnom postupku nastao prekid parničnog postupka Trgovačkog suda u Zagrebu, Stalna služba u Karlovcu poslovni broj P-17/17 (ranijeg broja P-907/14), o čemu je riješeno rješenjem toga suda broj P-907/14 od 5. ožujka 2015. g., a rješenjem od 2. prosinca 2016. g. postupak je nastavljen. Nakon nastavka postupka održano je jedno ročište 5. listopada 2017. na kojemu je stečajna upraviteljica Sanja Kraljek navela da se odriče tužbenog zahtjeva i priznaje zahtjev tuženika, jer da je skupština stečajnog dužnika donijela odluku da zbog nedostatnosti stečajne mase za pokriće troškova postupka stečajna upraviteljica ne preuzima vođenje toga postupka. Stoga je Trgovački sud u Zagrebu, Stalna služba u Karlovcu, donio presudu na temelju odricanja i na temelju priznanja poslovni broj P-17/17-22 od 6. listopada 2017., koja je u međuvremenu postala pravomoćna i ovršna, a kojom je, između ostalog, naloženo tužitelju, ovdje stečajnom dužniku da tuženiku nadoknadi troškove postupka u iznosu od 444.375,00 kn. </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Uvidom u navedenu presudu, kao i u troškovnik punomoćnika tuženika, ovdje stečajnog vjerovnika MERCATOR-H d.o.o. Sesvete ovaj sud je utvrdio da se navedeni troškovi parničnog postupka odnose na cjelokupni postupak, dakle za radnje zastupanja tuženika po punomoćniku odvjetniku i prije i poslije prekida parničnog postupka.</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Prema čl. 95. st. 3. Stečajnog zakona („Narodne novine“ broj 44/96, 29/99, 129/00, 123/03, 82/06 , 116/10,  25/12, 133/12 i 45/13, dalje: SZ-a, koji  se u konkretnom slučaju primjenjuje s obzirom na trenutak pokretanja ovog stečajnog postupka), parnične troškove koji su nastali do prekida, kao i troškove nastale nakon prekida postupka ako stečajni upravitelj odmah nakon nastavljanja prekinute parnice prizna tužbeni zahtjev ili se odrekne tužbenog zahtjeva postupka, protivna stranka može ostvarivati samo kao stečajni vjerovnik. U protivnom troškovi parnice nastali nakon prekida namirit će se kao dugovi.</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Primjenom navedene odredbe čl. 95. st. 3. SZ-a, u konkretnom slučaju u kojemu je parnični postupak okončan odmah nakon što je nastavljen, priznanjem tužbenog zahtjeva od strane stečajne upraviteljice,  parnični troškovi i prije i nakon prekida nemaju status dugova stečajne mase, već ih protivna stranka može ostvarivati samo kao stečajni vjerovnik.</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To dalje znači da je stečajni vjerovnik bio dužan podnijeti stečajnoj upraviteljici prijavu svoje tražbine s osnova troškova postupka kojeg je vodio protiv stečajnog dužnika, temeljem čl. 173. st. 1. i 2. SZ-a, jer stečajni vjerovnici mogu svoje tražbine ostvarivati samo u stečajnom postupku temeljem čl. 96. SZ-a.</w:t>
      </w:r>
    </w:p>
    <w:p w:rsidRDefault="008770D1" w:rsidP="008770D1" w:rsidR="008770D1">
      <w:pPr>
        <w:ind w:firstLine="708"/>
        <w:jc w:val="both"/>
        <w:rPr>
          <w:rFonts w:cs="Times New Roman" w:hAnsi="Times New Roman" w:ascii="Times New Roman"/>
          <w:sz w:val="24"/>
          <w:szCs w:val="24"/>
        </w:rPr>
      </w:pPr>
      <w:r>
        <w:rPr>
          <w:rFonts w:cs="Times New Roman" w:hAnsi="Times New Roman" w:ascii="Times New Roman"/>
          <w:sz w:val="24"/>
          <w:szCs w:val="24"/>
        </w:rPr>
        <w:t>Iz prijave tražbine koju je MERCATOR-H d.o.o. Sesvete podnio stečajnoj upraviteljici Sanji Kraljek (listovi 1130-1131 spisa) vidljivo je da je prijavio tražbinu u ukupnom iznosu od 1.476.254,13 kn, koji se odnosi na glavničnu tražbinu s osnova Ugovora o kupnji i prodaji robe, te na zatezne kamate, a u prijavi nije obuhvaćena tražbina s osnova troškova parničnog postupka.</w:t>
      </w:r>
    </w:p>
    <w:p w:rsidRDefault="008770D1" w:rsidP="008770D1" w:rsidR="008770D1">
      <w:pPr>
        <w:jc w:val="both"/>
        <w:rPr>
          <w:rFonts w:cs="Times New Roman" w:hAnsi="Times New Roman" w:ascii="Times New Roman"/>
          <w:sz w:val="24"/>
          <w:szCs w:val="24"/>
        </w:rPr>
      </w:pPr>
      <w:r>
        <w:rPr>
          <w:rFonts w:cs="Times New Roman" w:hAnsi="Times New Roman" w:ascii="Times New Roman"/>
          <w:sz w:val="24"/>
          <w:szCs w:val="24"/>
        </w:rPr>
        <w:tab/>
        <w:t>Temeljem svega navedenoga odbijen je zahtjev stečajnog vjerovnika MERCATOR-H d.o.o. Sesvete kao u izreci.</w:t>
      </w:r>
    </w:p>
    <w:p w:rsidRDefault="008770D1" w:rsidP="008770D1" w:rsidR="008770D1">
      <w:pPr>
        <w:jc w:val="center"/>
        <w:rPr>
          <w:rFonts w:cs="Times New Roman" w:hAnsi="Times New Roman" w:ascii="Times New Roman"/>
          <w:sz w:val="24"/>
          <w:szCs w:val="24"/>
        </w:rPr>
      </w:pPr>
      <w:r>
        <w:rPr>
          <w:rFonts w:cs="Times New Roman" w:hAnsi="Times New Roman" w:ascii="Times New Roman"/>
          <w:sz w:val="24"/>
          <w:szCs w:val="24"/>
        </w:rPr>
        <w:t xml:space="preserve">U Varaždinu 25. travnja 2018. </w:t>
      </w:r>
    </w:p>
    <w:p w:rsidRDefault="008770D1" w:rsidP="008770D1" w:rsidR="008770D1">
      <w:pPr>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t>Sudac:</w:t>
      </w:r>
      <w:r>
        <w:rPr>
          <w:rFonts w:cs="Times New Roman" w:hAnsi="Times New Roman" w:ascii="Times New Roman"/>
          <w:sz w:val="24"/>
          <w:szCs w:val="24"/>
        </w:rPr>
        <w:tab/>
      </w:r>
    </w:p>
    <w:p w:rsidRDefault="008770D1" w:rsidP="008770D1" w:rsidR="008770D1">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t xml:space="preserve"> Marija Levanić-Škerbić, v. r. </w:t>
      </w:r>
    </w:p>
    <w:p w:rsidRDefault="008770D1" w:rsidP="008770D1" w:rsidR="008770D1">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otpravka-ovlašteni službenik:</w:t>
      </w:r>
    </w:p>
    <w:p w:rsidRDefault="008770D1" w:rsidP="008770D1" w:rsidR="008770D1">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8770D1" w:rsidP="008770D1" w:rsidR="008770D1">
      <w:pPr>
        <w:spacing w:after="0"/>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8770D1" w:rsidP="008770D1" w:rsidR="008770D1">
      <w:pPr>
        <w:spacing w:after="0"/>
        <w:jc w:val="both"/>
        <w:rPr>
          <w:rFonts w:cs="Times New Roman" w:hAnsi="Times New Roman" w:ascii="Times New Roman"/>
          <w:sz w:val="24"/>
          <w:szCs w:val="24"/>
        </w:rPr>
      </w:pPr>
      <w:r>
        <w:rPr>
          <w:rFonts w:cs="Times New Roman" w:hAnsi="Times New Roman" w:ascii="Times New Roman"/>
          <w:sz w:val="24"/>
          <w:szCs w:val="24"/>
        </w:rPr>
        <w:t>Protiv ovoga rješenja može se podnijeti žalba u roku od osam dana od dana primitka prijepisa rješenja. Žalba se podnosi ovome sudu u tri istovjetna primjerka, a o njoj odlučuje Visoki trgovački sud Republike Hrvatske.</w:t>
      </w:r>
    </w:p>
    <w:p w:rsidRDefault="008770D1" w:rsidP="008770D1" w:rsidR="008770D1">
      <w:pPr>
        <w:spacing w:after="0"/>
        <w:rPr>
          <w:rFonts w:cs="Times New Roman" w:hAnsi="Times New Roman" w:ascii="Times New Roman"/>
          <w:sz w:val="24"/>
          <w:szCs w:val="24"/>
        </w:rPr>
      </w:pPr>
    </w:p>
    <w:p w:rsidRDefault="008770D1" w:rsidP="008770D1" w:rsidR="008770D1">
      <w:pPr>
        <w:spacing w:after="0"/>
        <w:rPr>
          <w:rFonts w:cs="Times New Roman" w:hAnsi="Times New Roman" w:ascii="Times New Roman"/>
          <w:sz w:val="24"/>
          <w:szCs w:val="24"/>
        </w:rPr>
      </w:pPr>
      <w:r>
        <w:rPr>
          <w:rFonts w:cs="Times New Roman" w:hAnsi="Times New Roman" w:ascii="Times New Roman"/>
          <w:sz w:val="24"/>
          <w:szCs w:val="24"/>
        </w:rPr>
        <w:t>DNA:</w:t>
      </w:r>
    </w:p>
    <w:p w:rsidRDefault="008770D1" w:rsidP="008770D1" w:rsidR="008770D1">
      <w:pPr>
        <w:pStyle w:val="Odlomakpopisa"/>
        <w:numPr>
          <w:ilvl w:val="0"/>
          <w:numId w:val="47"/>
        </w:numPr>
        <w:tabs>
          <w:tab w:pos="851" w:val="clear"/>
        </w:tabs>
        <w:spacing w:after="0"/>
        <w:contextualSpacing/>
        <w:jc w:val="left"/>
        <w:rPr>
          <w:rFonts w:cs="Times New Roman" w:hAnsi="Times New Roman" w:ascii="Times New Roman"/>
          <w:sz w:val="24"/>
          <w:szCs w:val="24"/>
        </w:rPr>
      </w:pPr>
      <w:r>
        <w:rPr>
          <w:rFonts w:cs="Times New Roman" w:hAnsi="Times New Roman" w:ascii="Times New Roman"/>
          <w:sz w:val="24"/>
          <w:szCs w:val="24"/>
        </w:rPr>
        <w:t>za stečajnog vjerovnika MERCATOR-H d.o.o.- OD Kos i Partneri j.t.d. Zagreb,</w:t>
      </w:r>
    </w:p>
    <w:p w:rsidRDefault="008770D1" w:rsidP="008770D1" w:rsidR="008770D1">
      <w:pPr>
        <w:pStyle w:val="Odlomakpopisa"/>
        <w:spacing w:after="0"/>
        <w:rPr>
          <w:rFonts w:cs="Times New Roman" w:hAnsi="Times New Roman" w:ascii="Times New Roman"/>
          <w:sz w:val="24"/>
          <w:szCs w:val="24"/>
        </w:rPr>
      </w:pPr>
      <w:r>
        <w:rPr>
          <w:rFonts w:cs="Times New Roman" w:hAnsi="Times New Roman" w:ascii="Times New Roman"/>
          <w:sz w:val="24"/>
          <w:szCs w:val="24"/>
        </w:rPr>
        <w:t>Nodilova 1</w:t>
      </w:r>
    </w:p>
    <w:p w:rsidRDefault="008770D1" w:rsidP="008770D1" w:rsidR="008770D1">
      <w:pPr>
        <w:pStyle w:val="Odlomakpopisa"/>
        <w:numPr>
          <w:ilvl w:val="0"/>
          <w:numId w:val="47"/>
        </w:numPr>
        <w:tabs>
          <w:tab w:pos="851" w:val="clear"/>
        </w:tabs>
        <w:spacing w:after="0"/>
        <w:contextualSpacing/>
        <w:jc w:val="left"/>
        <w:rPr>
          <w:rFonts w:cs="Times New Roman" w:hAnsi="Times New Roman" w:ascii="Times New Roman"/>
          <w:sz w:val="24"/>
          <w:szCs w:val="24"/>
        </w:rPr>
      </w:pPr>
      <w:r>
        <w:rPr>
          <w:rFonts w:cs="Times New Roman" w:hAnsi="Times New Roman" w:ascii="Times New Roman"/>
          <w:sz w:val="24"/>
          <w:szCs w:val="24"/>
        </w:rPr>
        <w:t>stečajni upravitelj – Sanja Kraljek, Čakovec, Kralja Tomislava 14</w:t>
      </w:r>
    </w:p>
    <w:p w:rsidRDefault="008770D1" w:rsidP="008770D1" w:rsidR="008770D1">
      <w:pPr>
        <w:pStyle w:val="Odlomakpopisa"/>
        <w:numPr>
          <w:ilvl w:val="0"/>
          <w:numId w:val="47"/>
        </w:numPr>
        <w:tabs>
          <w:tab w:pos="851" w:val="clear"/>
        </w:tabs>
        <w:spacing w:after="0"/>
        <w:contextualSpacing/>
        <w:jc w:val="left"/>
        <w:rPr>
          <w:rFonts w:cs="Times New Roman" w:hAnsi="Times New Roman" w:ascii="Times New Roman"/>
          <w:sz w:val="24"/>
          <w:szCs w:val="24"/>
        </w:rPr>
      </w:pPr>
      <w:r w:rsidRPr="008770D1">
        <w:rPr>
          <w:rFonts w:cs="Times New Roman" w:hAnsi="Times New Roman" w:ascii="Times New Roman"/>
          <w:sz w:val="24"/>
          <w:szCs w:val="24"/>
        </w:rPr>
        <w:t>e-Oglasna ploča</w:t>
      </w:r>
    </w:p>
    <w:sectPr w:rsidSect="0032366B" w:rsidR="008770D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CC02684"/>
    <w:multiLevelType w:val="hybridMultilevel"/>
    <w:tmpl w:val="0A0A8B86"/>
    <w:lvl w:tplc="860276F4" w:ilvl="0">
      <w:start w:val="4"/>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0D1"/>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770D1"/>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770D1"/>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56024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St-61/2014-166</izvorni_sadrzaj>
    <derivirana_varijabla naziv="DomainObject.Oznaka_1">St-61/2014-166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2014.</izvorni_sadrzaj>
    <derivirana_varijabla naziv="DomainObject.Predmet.DatumOsnivanja_1">14.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Vodi se postupak pod br. - St-287/12</izvorni_sadrzaj>
    <derivirana_varijabla naziv="DomainObject.Predmet.Opis_1">Vodi se postupak pod br. - St-287/12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St-61/2014</izvorni_sadrzaj>
    <derivirana_varijabla naziv="DomainObject.Predmet.OznakaBroj_1">St-61/2014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MESTRA d.o.o. za proizvodnju mesa i mesnih proizvoda u stečaju zastupanog po punomoćniku Franjo Šebijan</izvorni_sadrzaj>
    <derivirana_varijabla naziv="DomainObject.Predmet.ProtustrankaFormated_1">  MESTRA d.o.o. za proizvodnju mesa i mesnih proizvoda u stečaju zastupanog po punomoćniku Franjo Šebijan</derivirana_varijabla>
  </DomainObject.Predmet.ProtustrankaFormated>
  <DomainObject.Predmet.ProtustrankaFormatedOIB>
    <izvorni_sadrzaj>  MESTRA d.o.o. za proizvodnju mesa i mesnih proizvoda u stečaju, OIB 19823739547 zastupanog po punomoćniku Franjo Šebijan</izvorni_sadrzaj>
    <derivirana_varijabla naziv="DomainObject.Predmet.ProtustrankaFormatedOIB_1">  MESTRA d.o.o. za proizvodnju mesa i mesnih proizvoda u stečaju, OIB 19823739547 zastupanog po punomoćniku Franjo Šebijan</derivirana_varijabla>
  </DomainObject.Predmet.ProtustrankaFormatedOIB>
  <DomainObject.Predmet.ProtustrankaFormatedWithAdress>
    <izvorni_sadrzaj> MESTRA d.o.o. za proizvodnju mesa i mesnih proizvoda u stečaju, Petkovec Toplički 46, 42223 Petkovec Toplički zastupanog po punomoćniku Franjo Šebijan</izvorni_sadrzaj>
    <derivirana_varijabla naziv="DomainObject.Predmet.ProtustrankaFormatedWithAdress_1"> MESTRA d.o.o. za proizvodnju mesa i mesnih proizvoda u stečaju, Petkovec Toplički 46, 42223 Petkovec Toplički zastupanog po punomoćniku Franjo Šebijan</derivirana_varijabla>
  </DomainObject.Predmet.ProtustrankaFormatedWithAdress>
  <DomainObject.Predmet.ProtustrankaFormatedWithAdressOIB>
    <izvorni_sadrzaj> MESTRA d.o.o. za proizvodnju mesa i mesnih proizvoda u stečaju, OIB 19823739547, Petkovec Toplički 46, 42223 Petkovec Toplički zastupanog po punomoćniku Franjo Šebijan</izvorni_sadrzaj>
    <derivirana_varijabla naziv="DomainObject.Predmet.ProtustrankaFormatedWithAdressOIB_1"> MESTRA d.o.o. za proizvodnju mesa i mesnih proizvoda u stečaju, OIB 19823739547, Petkovec Toplički 46, 42223 Petkovec Toplički zastupanog po punomoćniku Franjo Šebijan</derivirana_varijabla>
  </DomainObject.Predmet.ProtustrankaFormatedWithAdressOIB>
  <DomainObject.Predmet.ProtustrankaWithAdress>
    <izvorni_sadrzaj>MESTRA d.o.o. za proizvodnju mesa i mesnih proizvoda u stečaju Petkovec Toplički 46, 42223 Petkovec Toplički</izvorni_sadrzaj>
    <derivirana_varijabla naziv="DomainObject.Predmet.ProtustrankaWithAdress_1">MESTRA d.o.o. za proizvodnju mesa i mesnih proizvoda u stečaju Petkovec Toplički 46, 42223 Petkovec Toplički</derivirana_varijabla>
  </DomainObject.Predmet.ProtustrankaWithAdress>
  <DomainObject.Predmet.ProtustrankaWithAdressOIB>
    <izvorni_sadrzaj>MESTRA d.o.o. za proizvodnju mesa i mesnih proizvoda u stečaju, OIB 19823739547, Petkovec Toplički 46, 42223 Petkovec Toplički</izvorni_sadrzaj>
    <derivirana_varijabla naziv="DomainObject.Predmet.ProtustrankaWithAdressOIB_1">MESTRA d.o.o. za proizvodnju mesa i mesnih proizvoda u stečaju, OIB 19823739547, Petkovec Toplički 46, 42223 Petkovec Toplički</derivirana_varijabla>
  </DomainObject.Predmet.ProtustrankaWithAdressOIB>
  <DomainObject.Predmet.ProtustrankaNazivFormated>
    <izvorni_sadrzaj>MESTRA d.o.o. za proizvodnju mesa i mesnih proizvoda u stečaju</izvorni_sadrzaj>
    <derivirana_varijabla naziv="DomainObject.Predmet.ProtustrankaNazivFormated_1">MESTRA d.o.o. za proizvodnju mesa i mesnih proizvoda u stečaju</derivirana_varijabla>
  </DomainObject.Predmet.ProtustrankaNazivFormated>
  <DomainObject.Predmet.ProtustrankaNazivFormatedOIB>
    <izvorni_sadrzaj>MESTRA d.o.o. za proizvodnju mesa i mesnih proizvoda u stečaju, OIB 19823739547</izvorni_sadrzaj>
    <derivirana_varijabla naziv="DomainObject.Predmet.ProtustrankaNazivFormatedOIB_1">MESTRA d.o.o. za proizvodnju mesa i mesnih proizvoda u stečaju, OIB 19823739547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 BAHUNEK, bivša zaposlenica</izvorni_sadrzaj>
    <derivirana_varijabla naziv="DomainObject.Predmet.StrankaFormated_1">  ZLATA BAHUNEK, bivša zaposlenica</derivirana_varijabla>
  </DomainObject.Predmet.StrankaFormated>
  <DomainObject.Predmet.StrankaFormatedOIB>
    <izvorni_sadrzaj>  ZLATA BAHUNEK, bivša zaposlenica, OIB 36613509452</izvorni_sadrzaj>
    <derivirana_varijabla naziv="DomainObject.Predmet.StrankaFormatedOIB_1">  ZLATA BAHUNEK, bivša zaposlenica, OIB 36613509452</derivirana_varijabla>
  </DomainObject.Predmet.StrankaFormatedOIB>
  <DomainObject.Predmet.StrankaFormatedWithAdress>
    <izvorni_sadrzaj> ZLATA BAHUNEK, bivša zaposlenica, Kalnička 66a, 42222 Ljubešćica</izvorni_sadrzaj>
    <derivirana_varijabla naziv="DomainObject.Predmet.StrankaFormatedWithAdress_1"> ZLATA BAHUNEK, bivša zaposlenica, Kalnička 66a, 42222 Ljubešćica</derivirana_varijabla>
  </DomainObject.Predmet.StrankaFormatedWithAdress>
  <DomainObject.Predmet.StrankaFormatedWithAdressOIB>
    <izvorni_sadrzaj> ZLATA BAHUNEK, bivša zaposlenica, OIB 36613509452, Kalnička 66a, 42222 Ljubešćica</izvorni_sadrzaj>
    <derivirana_varijabla naziv="DomainObject.Predmet.StrankaFormatedWithAdressOIB_1"> ZLATA BAHUNEK, bivša zaposlenica, OIB 36613509452, Kalnička 66a, 42222 Ljubešćica</derivirana_varijabla>
  </DomainObject.Predmet.StrankaFormatedWithAdressOIB>
  <DomainObject.Predmet.StrankaWithAdress>
    <izvorni_sadrzaj>ZLATA BAHUNEK, bivša zaposlenica Kalnička 66a,42222 Ljubešćica</izvorni_sadrzaj>
    <derivirana_varijabla naziv="DomainObject.Predmet.StrankaWithAdress_1">ZLATA BAHUNEK, bivša zaposlenica Kalnička 66a,42222 Ljubešćica</derivirana_varijabla>
  </DomainObject.Predmet.StrankaWithAdress>
  <DomainObject.Predmet.StrankaWithAdressOIB>
    <izvorni_sadrzaj>ZLATA BAHUNEK, bivša zaposlenica, OIB 36613509452, Kalnička 66a,42222 Ljubešćica</izvorni_sadrzaj>
    <derivirana_varijabla naziv="DomainObject.Predmet.StrankaWithAdressOIB_1">ZLATA BAHUNEK, bivša zaposlenica, OIB 36613509452, Kalnička 66a,42222 Ljubešćica</derivirana_varijabla>
  </DomainObject.Predmet.StrankaWithAdressOIB>
  <DomainObject.Predmet.StrankaNazivFormated>
    <izvorni_sadrzaj>ZLATA BAHUNEK, bivša zaposlenica</izvorni_sadrzaj>
    <derivirana_varijabla naziv="DomainObject.Predmet.StrankaNazivFormated_1">ZLATA BAHUNEK, bivša zaposlenica</derivirana_varijabla>
  </DomainObject.Predmet.StrankaNazivFormated>
  <DomainObject.Predmet.StrankaNazivFormatedOIB>
    <izvorni_sadrzaj>ZLATA BAHUNEK, bivša zaposlenica, OIB 36613509452</izvorni_sadrzaj>
    <derivirana_varijabla naziv="DomainObject.Predmet.StrankaNazivFormatedOIB_1">ZLATA BAHUNEK, bivša zaposlenica, OIB 36613509452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ZLATA BAHUNEK, bivša zaposlenica</item>
    </izvorni_sadrzaj>
    <derivirana_varijabla naziv="DomainObject.Predmet.StrankaListFormated_1">
      <item>ZLATA BAHUNEK, bivša zaposlenica</item>
    </derivirana_varijabla>
  </DomainObject.Predmet.StrankaListFormated>
  <DomainObject.Predmet.StrankaListFormatedOIB>
    <izvorni_sadrzaj>
      <item>ZLATA BAHUNEK, bivša zaposlenica, OIB 36613509452</item>
    </izvorni_sadrzaj>
    <derivirana_varijabla naziv="DomainObject.Predmet.StrankaListFormatedOIB_1">
      <item>ZLATA BAHUNEK, bivša zaposlenica, OIB 36613509452</item>
    </derivirana_varijabla>
  </DomainObject.Predmet.StrankaListFormatedOIB>
  <DomainObject.Predmet.StrankaListFormatedWithAdress>
    <izvorni_sadrzaj>
      <item>ZLATA BAHUNEK, bivša zaposlenica, Kalnička 66a, 42222 Ljubešćica</item>
    </izvorni_sadrzaj>
    <derivirana_varijabla naziv="DomainObject.Predmet.StrankaListFormatedWithAdress_1">
      <item>ZLATA BAHUNEK, bivša zaposlenica, Kalnička 66a, 42222 Ljubešćica</item>
    </derivirana_varijabla>
  </DomainObject.Predmet.StrankaListFormatedWithAdress>
  <DomainObject.Predmet.StrankaListFormatedWithAdressOIB>
    <izvorni_sadrzaj>
      <item>ZLATA BAHUNEK, bivša zaposlenica, OIB 36613509452, Kalnička 66a, 42222 Ljubešćica</item>
    </izvorni_sadrzaj>
    <derivirana_varijabla naziv="DomainObject.Predmet.StrankaListFormatedWithAdressOIB_1">
      <item>ZLATA BAHUNEK, bivša zaposlenica, OIB 36613509452, Kalnička 66a, 42222 Ljubešćica</item>
    </derivirana_varijabla>
  </DomainObject.Predmet.StrankaListFormatedWithAdressOIB>
  <DomainObject.Predmet.StrankaListNazivFormated>
    <izvorni_sadrzaj>
      <item>ZLATA BAHUNEK, bivša zaposlenica</item>
    </izvorni_sadrzaj>
    <derivirana_varijabla naziv="DomainObject.Predmet.StrankaListNazivFormated_1">
      <item>ZLATA BAHUNEK, bivša zaposlenica</item>
    </derivirana_varijabla>
  </DomainObject.Predmet.StrankaListNazivFormated>
  <DomainObject.Predmet.StrankaListNazivFormatedOIB>
    <izvorni_sadrzaj>
      <item>ZLATA BAHUNEK, bivša zaposlenica, OIB 36613509452</item>
    </izvorni_sadrzaj>
    <derivirana_varijabla naziv="DomainObject.Predmet.StrankaListNazivFormatedOIB_1">
      <item>ZLATA BAHUNEK, bivša zaposlenica, OIB 36613509452</item>
    </derivirana_varijabla>
  </DomainObject.Predmet.StrankaListNazivFormatedOIB>
  <DomainObject.Predmet.ProtuStrankaListFormated>
    <izvorni_sadrzaj>
      <item>MESTRA d.o.o. za proizvodnju mesa i mesnih proizvoda u stečaju zastupanog po punomoćniku Franjo Šebijan</item>
    </izvorni_sadrzaj>
    <derivirana_varijabla naziv="DomainObject.Predmet.ProtuStrankaListFormated_1">
      <item>MESTRA d.o.o. za proizvodnju mesa i mesnih proizvoda u stečaju zastupanog po punomoćniku Franjo Šebijan</item>
    </derivirana_varijabla>
  </DomainObject.Predmet.ProtuStrankaListFormated>
  <DomainObject.Predmet.ProtuStrankaListFormatedOIB>
    <izvorni_sadrzaj>
      <item>MESTRA d.o.o. za proizvodnju mesa i mesnih proizvoda u stečaju, OIB 19823739547 zastupanog po punomoćniku Franjo Šebijan</item>
    </izvorni_sadrzaj>
    <derivirana_varijabla naziv="DomainObject.Predmet.ProtuStrankaListFormatedOIB_1">
      <item>MESTRA d.o.o. za proizvodnju mesa i mesnih proizvoda u stečaju, OIB 19823739547 zastupanog po punomoćniku Franjo Šebijan</item>
    </derivirana_varijabla>
  </DomainObject.Predmet.ProtuStrankaListFormatedOIB>
  <DomainObject.Predmet.ProtuStrankaListFormatedWithAdress>
    <izvorni_sadrzaj>
      <item>MESTRA d.o.o. za proizvodnju mesa i mesnih proizvoda u stečaju, Petkovec Toplički 46, 42223 Petkovec Toplički zastupanog po punomoćniku Franjo Šebijan</item>
    </izvorni_sadrzaj>
    <derivirana_varijabla naziv="DomainObject.Predmet.ProtuStrankaListFormatedWithAdress_1">
      <item>MESTRA d.o.o. za proizvodnju mesa i mesnih proizvoda u stečaju, Petkovec Toplički 46, 42223 Petkovec Toplički zastupanog po punomoćniku Franjo Šebijan</item>
    </derivirana_varijabla>
  </DomainObject.Predmet.ProtuStrankaListFormatedWithAdress>
  <DomainObject.Predmet.ProtuStrankaListFormatedWithAdressOIB>
    <izvorni_sadrzaj>
      <item>MESTRA d.o.o. za proizvodnju mesa i mesnih proizvoda u stečaju, OIB 19823739547, Petkovec Toplički 46, 42223 Petkovec Toplički zastupanog po punomoćniku Franjo Šebijan</item>
    </izvorni_sadrzaj>
    <derivirana_varijabla naziv="DomainObject.Predmet.ProtuStrankaListFormatedWithAdressOIB_1">
      <item>MESTRA d.o.o. za proizvodnju mesa i mesnih proizvoda u stečaju, OIB 19823739547, Petkovec Toplički 46, 42223 Petkovec Toplički zastupanog po punomoćniku Franjo Šebijan</item>
    </derivirana_varijabla>
  </DomainObject.Predmet.ProtuStrankaListFormatedWithAdressOIB>
  <DomainObject.Predmet.ProtuStrankaListNazivFormated>
    <izvorni_sadrzaj>
      <item>MESTRA d.o.o. za proizvodnju mesa i mesnih proizvoda u stečaju</item>
    </izvorni_sadrzaj>
    <derivirana_varijabla naziv="DomainObject.Predmet.ProtuStrankaListNazivFormated_1">
      <item>MESTRA d.o.o. za proizvodnju mesa i mesnih proizvoda u stečaju</item>
    </derivirana_varijabla>
  </DomainObject.Predmet.ProtuStrankaListNazivFormated>
  <DomainObject.Predmet.ProtuStrankaListNazivFormatedOIB>
    <izvorni_sadrzaj>
      <item>MESTRA d.o.o. za proizvodnju mesa i mesnih proizvoda u stečaju, OIB 19823739547</item>
    </izvorni_sadrzaj>
    <derivirana_varijabla naziv="DomainObject.Predmet.ProtuStrankaListNazivFormatedOIB_1">
      <item>MESTRA d.o.o. za proizvodnju mesa i mesnih proizvoda u stečaju, OIB 19823739547</item>
    </derivirana_varijabla>
  </DomainObject.Predmet.ProtuStrankaListNazivFormatedOIB>
  <DomainObject.Predmet.OstaliListFormated>
    <izvorni_sadrzaj>
      <item>Franjo Prstec</item>
      <item>Županijsko državno odvjetništvo</item>
      <item>Franjo Šebijan punomoćnik sudionika u postupku MESTRA d.o.o. za proizvodnju mesa i mesnih proizvoda u stečaju</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izvorni_sadrzaj>
    <derivirana_varijabla naziv="DomainObject.Predmet.OstaliListFormated_1">
      <item>Franjo Prstec</item>
      <item>Županijsko državno odvjetništvo</item>
      <item>Franjo Šebijan punomoćnik sudionika u postupku MESTRA d.o.o. za proizvodnju mesa i mesnih proizvoda u stečaju</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derivirana_varijabla>
  </DomainObject.Predmet.OstaliListFormated>
  <DomainObject.Predmet.OstaliListFormatedOIB>
    <izvorni_sadrzaj>
      <item>Franjo Prstec, OIB 60544978418</item>
      <item>Županijsko državno odvjetništvo</item>
      <item>Franjo Šebijan punomoćnik sudionika u postupku MESTRA d.o.o. za proizvodnju mesa i mesnih proizvoda u stečaju</item>
      <item>Porezna uprava - Područni ured Varaždin</item>
      <item>NARODNE NOVINE, dioničko društvo za izdavanje i tiskanje Službenog lista Republike Hrvatske, službenih i drugih obrazaca te , OIB 64546066176</item>
      <item>Zemljišno-knjižni odjel Novi Marof</item>
      <item>Zemljišno-knjižni odjel</item>
      <item>FINANCIJSKA AGENCIJA Zagreb</item>
      <item>Sanja Kraljek, OIB 44015522626</item>
      <item>RH Fond za zaštitu okoliša i energetsku učinkovitost Zagreb</item>
      <item>ŽITO d.o.o.</item>
      <item>H-ABDUCO društvo s ograničenom odgovornošću za usluge, OIB 13667298928</item>
      <item>Odvjetnik Zvonimir Zebec</item>
      <item>KOVAČ &amp; PARTNERI odvjetničko društvo, društvo s ograničenom odgovornošću, OIB 37988832157</item>
      <item>Neven Cirkveni, OIB 22271726834</item>
      <item>HRVATSKA POŠTANSKA BANKA, dioničko društvo, OIB 87939104217</item>
      <item>Ibrica Zulfikarpašić, OIB 45552488337</item>
      <item>Domagoj Krpina, OIB 82326941303</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item>
      <item>Franjo Šebijan,odvjetnik</item>
      <item>Zam. punomoćnika Sven Požgaj, za Hrvatske šume d.o.o.</item>
      <item>Mirjana Bogdanović-Kamber, zamjenik ŽDO</item>
      <item>Potencijalni kupac Krunoslav Rogina</item>
    </izvorni_sadrzaj>
    <derivirana_varijabla naziv="DomainObject.Predmet.OstaliListFormatedOIB_1">
      <item>Franjo Prstec, OIB 60544978418</item>
      <item>Županijsko državno odvjetništvo</item>
      <item>Franjo Šebijan punomoćnik sudionika u postupku MESTRA d.o.o. za proizvodnju mesa i mesnih proizvoda u stečaju</item>
      <item>Porezna uprava - Područni ured Varaždin</item>
      <item>NARODNE NOVINE, dioničko društvo za izdavanje i tiskanje Službenog lista Republike Hrvatske, službenih i drugih obrazaca te , OIB 64546066176</item>
      <item>Zemljišno-knjižni odjel Novi Marof</item>
      <item>Zemljišno-knjižni odjel</item>
      <item>FINANCIJSKA AGENCIJA Zagreb</item>
      <item>Sanja Kraljek, OIB 44015522626</item>
      <item>RH Fond za zaštitu okoliša i energetsku učinkovitost Zagreb</item>
      <item>ŽITO d.o.o.</item>
      <item>H-ABDUCO društvo s ograničenom odgovornošću za usluge, OIB 13667298928</item>
      <item>Odvjetnik Zvonimir Zebec</item>
      <item>KOVAČ &amp; PARTNERI odvjetničko društvo, društvo s ograničenom odgovornošću, OIB 37988832157</item>
      <item>Neven Cirkveni, OIB 22271726834</item>
      <item>HRVATSKA POŠTANSKA BANKA, dioničko društvo, OIB 87939104217</item>
      <item>Ibrica Zulfikarpašić, OIB 45552488337</item>
      <item>Domagoj Krpina, OIB 82326941303</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item>
      <item>Franjo Šebijan,odvjetnik</item>
      <item>Zam. punomoćnika Sven Požgaj, za Hrvatske šume d.o.o.</item>
      <item>Mirjana Bogdanović-Kamber, zamjenik ŽDO</item>
      <item>Potencijalni kupac Krunoslav Rogina</item>
    </derivirana_varijabla>
  </DomainObject.Predmet.OstaliListFormatedOIB>
  <DomainObject.Predmet.OstaliListFormatedWithAdress>
    <izvorni_sadrzaj>
      <item>Franjo Prstec, Petkovec Toplički 46, 42223 Petkovec Toplički</item>
      <item>Županijsko državno odvjetništvo</item>
      <item>Franjo Šebijan, Pavlinska 5, 42000 Varaždin punomoćnik sudionika u postupku MESTRA d.o.o. za proizvodnju mesa i mesnih proizvoda u stečaju</item>
      <item>Porezna uprava - Područni ured Varaždin, Graberje 1, 42000 Varaždin</item>
      <item>NARODNE NOVINE, dioničko društvo za izdavanje i tiskanje Službenog lista Republike Hrvatske, službenih i drugih obrazaca te , Savski Gaj XIII. put 6, Zagreb</item>
      <item>Zemljišno-knjižni odjel Novi Marof, Zagorska 22, 42220 Novi Marof</item>
      <item>Zemljišno-knjižni odjel, Maršala Tita 4, 51410 Opatija</item>
      <item>FINANCIJSKA AGENCIJA Zagreb, Vrtni put 3, 10000 Zagreb</item>
      <item>Sanja Kraljek, Ulica Kralja Tomislava 14, 40000 Čakovec</item>
      <item>RH Fond za zaštitu okoliša i energetsku učinkovitost Zagreb, Radnička cesta 80, 10000 Zagreb</item>
      <item>ŽITO d.o.o.</item>
      <item>H-ABDUCO društvo s ograničenom odgovornošću za usluge, Slavonska avenija 6A, Zagreb</item>
      <item>Odvjetnik Zvonimir Zebec, Petrinjska 51/I, 10000 Zagreb</item>
      <item>KOVAČ &amp; PARTNERI odvjetničko društvo, društvo s ograničenom odgovornošću, Šoštarićeva 10, Zagreb</item>
      <item>Neven Cirkveni, Radićeva 27, 10000 Zagreb</item>
      <item>HRVATSKA POŠTANSKA BANKA, dioničko društvo, Jurišićeva 4, Zagreb</item>
      <item>Ibrica Zulfikarpašić, Garićgradska 13, 10000 Zagreb</item>
      <item>Domagoj Krpina, Petra Preradovića 17/III, 42000 Varaždin</item>
      <item>Kos i partneri j.d.o.o., Nodilova 1, 10000 Zagreb</item>
      <item>ZOU Vlado Sevšek i Maja Tkalčec, Kratka 4/1, 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Petkovec Toplički 46, 42223 Petkovec Toplički</item>
      <item>Franjo Šebijan,odvjetnik, Pavlinska 5, 42000 Varaždin</item>
      <item>Zam. punomoćnika Sven Požgaj, za Hrvatske šume d.o.o.</item>
      <item>Mirjana Bogdanović-Kamber, zamjenik ŽDO</item>
      <item>Potencijalni kupac Krunoslav Rogina</item>
    </izvorni_sadrzaj>
    <derivirana_varijabla naziv="DomainObject.Predmet.OstaliListFormatedWithAdress_1">
      <item>Franjo Prstec, Petkovec Toplički 46, 42223 Petkovec Toplički</item>
      <item>Županijsko državno odvjetništvo</item>
      <item>Franjo Šebijan, Pavlinska 5, 42000 Varaždin punomoćnik sudionika u postupku MESTRA d.o.o. za proizvodnju mesa i mesnih proizvoda u stečaju</item>
      <item>Porezna uprava - Područni ured Varaždin, Graberje 1, 42000 Varaždin</item>
      <item>NARODNE NOVINE, dioničko društvo za izdavanje i tiskanje Službenog lista Republike Hrvatske, službenih i drugih obrazaca te , Savski Gaj XIII. put 6, Zagreb</item>
      <item>Zemljišno-knjižni odjel Novi Marof, Zagorska 22, 42220 Novi Marof</item>
      <item>Zemljišno-knjižni odjel, Maršala Tita 4, 51410 Opatija</item>
      <item>FINANCIJSKA AGENCIJA Zagreb, Vrtni put 3, 10000 Zagreb</item>
      <item>Sanja Kraljek, Ulica Kralja Tomislava 14, 40000 Čakovec</item>
      <item>RH Fond za zaštitu okoliša i energetsku učinkovitost Zagreb, Radnička cesta 80, 10000 Zagreb</item>
      <item>ŽITO d.o.o.</item>
      <item>H-ABDUCO društvo s ograničenom odgovornošću za usluge, Slavonska avenija 6A, Zagreb</item>
      <item>Odvjetnik Zvonimir Zebec, Petrinjska 51/I, 10000 Zagreb</item>
      <item>KOVAČ &amp; PARTNERI odvjetničko društvo, društvo s ograničenom odgovornošću, Šoštarićeva 10, Zagreb</item>
      <item>Neven Cirkveni, Radićeva 27, 10000 Zagreb</item>
      <item>HRVATSKA POŠTANSKA BANKA, dioničko društvo, Jurišićeva 4, Zagreb</item>
      <item>Ibrica Zulfikarpašić, Garićgradska 13, 10000 Zagreb</item>
      <item>Domagoj Krpina, Petra Preradovića 17/III, 42000 Varaždin</item>
      <item>Kos i partneri j.d.o.o., Nodilova 1, 10000 Zagreb</item>
      <item>ZOU Vlado Sevšek i Maja Tkalčec, Kratka 4/1, 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Petkovec Toplički 46, 42223 Petkovec Toplički</item>
      <item>Franjo Šebijan,odvjetnik, Pavlinska 5, 42000 Varaždin</item>
      <item>Zam. punomoćnika Sven Požgaj, za Hrvatske šume d.o.o.</item>
      <item>Mirjana Bogdanović-Kamber, zamjenik ŽDO</item>
      <item>Potencijalni kupac Krunoslav Rogina</item>
    </derivirana_varijabla>
  </DomainObject.Predmet.OstaliListFormatedWithAdress>
  <DomainObject.Predmet.OstaliListFormatedWithAdressOIB>
    <izvorni_sadrzaj>
      <item>Franjo Prstec, OIB 60544978418, Petkovec Toplički 46, 42223 Petkovec Toplički</item>
      <item>Županijsko državno odvjetništvo</item>
      <item>Franjo Šebijan, Pavlinska 5, 42000 Varaždin punomoćnik sudionika u postupku MESTRA d.o.o. za proizvodnju mesa i mesnih proizvoda u stečaju</item>
      <item>Porezna uprava - Područni ured Varaždin, Graberje 1, 42000 Varaždin</item>
      <item>NARODNE NOVINE, dioničko društvo za izdavanje i tiskanje Službenog lista Republike Hrvatske, službenih i drugih obrazaca te , OIB 64546066176, Savski Gaj XIII. put 6, Zagreb</item>
      <item>Zemljišno-knjižni odjel Novi Marof, Zagorska 22, 42220 Novi Marof</item>
      <item>Zemljišno-knjižni odjel, Maršala Tita 4, 51410 Opatija</item>
      <item>FINANCIJSKA AGENCIJA Zagreb, Vrtni put 3, 10000 Zagreb</item>
      <item>Sanja Kraljek, OIB 44015522626, Ulica Kralja Tomislava 14, 40000 Čakovec</item>
      <item>RH Fond za zaštitu okoliša i energetsku učinkovitost Zagreb, Radnička cesta 80, 10000 Zagreb</item>
      <item>ŽITO d.o.o.</item>
      <item>H-ABDUCO društvo s ograničenom odgovornošću za usluge, OIB 13667298928, Slavonska avenija 6A, Zagreb</item>
      <item>Odvjetnik Zvonimir Zebec, Petrinjska 51/I, 10000 Zagreb</item>
      <item>KOVAČ &amp; PARTNERI odvjetničko društvo, društvo s ograničenom odgovornošću, OIB 37988832157, Šoštarićeva 10, Zagreb</item>
      <item>Neven Cirkveni, OIB 22271726834, Radićeva 27, 10000 Zagreb</item>
      <item>HRVATSKA POŠTANSKA BANKA, dioničko društvo, OIB 87939104217, Jurišićeva 4, Zagreb</item>
      <item>Ibrica Zulfikarpašić, OIB 45552488337, Garićgradska 13, 10000 Zagreb</item>
      <item>Domagoj Krpina, OIB 82326941303, Petra Preradovića 17/III, 42000 Varaždin</item>
      <item>Kos i partneri j.d.o.o., Nodilova 1, 10000 Zagreb</item>
      <item>ZOU Vlado Sevšek i Maja Tkalčec, Kratka 4/1, 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 Petkovec Toplički 46, 42223 Petkovec Toplički</item>
      <item>Franjo Šebijan,odvjetnik, Pavlinska 5, 42000 Varaždin</item>
      <item>Zam. punomoćnika Sven Požgaj, za Hrvatske šume d.o.o.</item>
      <item>Mirjana Bogdanović-Kamber, zamjenik ŽDO</item>
      <item>Potencijalni kupac Krunoslav Rogina</item>
    </izvorni_sadrzaj>
    <derivirana_varijabla naziv="DomainObject.Predmet.OstaliListFormatedWithAdressOIB_1">
      <item>Franjo Prstec, OIB 60544978418, Petkovec Toplički 46, 42223 Petkovec Toplički</item>
      <item>Županijsko državno odvjetništvo</item>
      <item>Franjo Šebijan, Pavlinska 5, 42000 Varaždin punomoćnik sudionika u postupku MESTRA d.o.o. za proizvodnju mesa i mesnih proizvoda u stečaju</item>
      <item>Porezna uprava - Područni ured Varaždin, Graberje 1, 42000 Varaždin</item>
      <item>NARODNE NOVINE, dioničko društvo za izdavanje i tiskanje Službenog lista Republike Hrvatske, službenih i drugih obrazaca te , OIB 64546066176, Savski Gaj XIII. put 6, Zagreb</item>
      <item>Zemljišno-knjižni odjel Novi Marof, Zagorska 22, 42220 Novi Marof</item>
      <item>Zemljišno-knjižni odjel, Maršala Tita 4, 51410 Opatija</item>
      <item>FINANCIJSKA AGENCIJA Zagreb, Vrtni put 3, 10000 Zagreb</item>
      <item>Sanja Kraljek, OIB 44015522626, Ulica Kralja Tomislava 14, 40000 Čakovec</item>
      <item>RH Fond za zaštitu okoliša i energetsku učinkovitost Zagreb, Radnička cesta 80, 10000 Zagreb</item>
      <item>ŽITO d.o.o.</item>
      <item>H-ABDUCO društvo s ograničenom odgovornošću za usluge, OIB 13667298928, Slavonska avenija 6A, Zagreb</item>
      <item>Odvjetnik Zvonimir Zebec, Petrinjska 51/I, 10000 Zagreb</item>
      <item>KOVAČ &amp; PARTNERI odvjetničko društvo, društvo s ograničenom odgovornošću, OIB 37988832157, Šoštarićeva 10, Zagreb</item>
      <item>Neven Cirkveni, OIB 22271726834, Radićeva 27, 10000 Zagreb</item>
      <item>HRVATSKA POŠTANSKA BANKA, dioničko društvo, OIB 87939104217, Jurišićeva 4, Zagreb</item>
      <item>Ibrica Zulfikarpašić, OIB 45552488337, Garićgradska 13, 10000 Zagreb</item>
      <item>Domagoj Krpina, OIB 82326941303, Petra Preradovića 17/III, 42000 Varaždin</item>
      <item>Kos i partneri j.d.o.o., Nodilova 1, 10000 Zagreb</item>
      <item>ZOU Vlado Sevšek i Maja Tkalčec, Kratka 4/1, 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 Petkovec Toplički 46, 42223 Petkovec Toplički</item>
      <item>Franjo Šebijan,odvjetnik, Pavlinska 5, 42000 Varaždin</item>
      <item>Zam. punomoćnika Sven Požgaj, za Hrvatske šume d.o.o.</item>
      <item>Mirjana Bogdanović-Kamber, zamjenik ŽDO</item>
      <item>Potencijalni kupac Krunoslav Rogina</item>
    </derivirana_varijabla>
  </DomainObject.Predmet.OstaliListFormatedWithAdressOIB>
  <DomainObject.Predmet.OstaliListNazivFormated>
    <izvorni_sadrzaj>
      <item>Franjo Prstec</item>
      <item>Županijsko državno odvjetništvo</item>
      <item>Franjo Šebijan</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izvorni_sadrzaj>
    <derivirana_varijabla naziv="DomainObject.Predmet.OstaliListNazivFormated_1">
      <item>Franjo Prstec</item>
      <item>Županijsko državno odvjetništvo</item>
      <item>Franjo Šebijan</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derivirana_varijabla>
  </DomainObject.Predmet.OstaliListNazivFormated>
  <DomainObject.Predmet.OstaliListNazivFormatedOIB>
    <izvorni_sadrzaj>
      <item>Franjo Prstec, OIB 60544978418</item>
      <item>Županijsko državno odvjetništvo</item>
      <item>Franjo Šebijan</item>
      <item>Porezna uprava - Područni ured Varaždin</item>
      <item>NARODNE NOVINE, dioničko društvo za izdavanje i tiskanje Službenog lista Republike Hrvatske, službenih i drugih obrazaca te , OIB 64546066176</item>
      <item>Zemljišno-knjižni odjel Novi Marof</item>
      <item>Zemljišno-knjižni odjel</item>
      <item>FINANCIJSKA AGENCIJA Zagreb</item>
      <item>Sanja Kraljek, OIB 44015522626</item>
      <item>RH Fond za zaštitu okoliša i energetsku učinkovitost Zagreb</item>
      <item>ŽITO d.o.o.</item>
      <item>H-ABDUCO društvo s ograničenom odgovornošću za usluge, OIB 13667298928</item>
      <item>Odvjetnik Zvonimir Zebec</item>
      <item>KOVAČ &amp; PARTNERI odvjetničko društvo, društvo s ograničenom odgovornošću, OIB 37988832157</item>
      <item>Neven Cirkveni, OIB 22271726834</item>
      <item>HRVATSKA POŠTANSKA BANKA, dioničko društvo, OIB 87939104217</item>
      <item>Ibrica Zulfikarpašić, OIB 45552488337</item>
      <item>Domagoj Krpina, OIB 82326941303</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item>
      <item>Franjo Šebijan,odvjetnik</item>
      <item>Zam. punomoćnika Sven Požgaj, za Hrvatske šume d.o.o.</item>
      <item>Mirjana Bogdanović-Kamber, zamjenik ŽDO</item>
      <item>Potencijalni kupac Krunoslav Rogina</item>
    </izvorni_sadrzaj>
    <derivirana_varijabla naziv="DomainObject.Predmet.OstaliListNazivFormatedOIB_1">
      <item>Franjo Prstec, OIB 60544978418</item>
      <item>Županijsko državno odvjetništvo</item>
      <item>Franjo Šebijan</item>
      <item>Porezna uprava - Područni ured Varaždin</item>
      <item>NARODNE NOVINE, dioničko društvo za izdavanje i tiskanje Službenog lista Republike Hrvatske, službenih i drugih obrazaca te , OIB 64546066176</item>
      <item>Zemljišno-knjižni odjel Novi Marof</item>
      <item>Zemljišno-knjižni odjel</item>
      <item>FINANCIJSKA AGENCIJA Zagreb</item>
      <item>Sanja Kraljek, OIB 44015522626</item>
      <item>RH Fond za zaštitu okoliša i energetsku učinkovitost Zagreb</item>
      <item>ŽITO d.o.o.</item>
      <item>H-ABDUCO društvo s ograničenom odgovornošću za usluge, OIB 13667298928</item>
      <item>Odvjetnik Zvonimir Zebec</item>
      <item>KOVAČ &amp; PARTNERI odvjetničko društvo, društvo s ograničenom odgovornošću, OIB 37988832157</item>
      <item>Neven Cirkveni, OIB 22271726834</item>
      <item>HRVATSKA POŠTANSKA BANKA, dioničko društvo, OIB 87939104217</item>
      <item>Ibrica Zulfikarpašić, OIB 45552488337</item>
      <item>Domagoj Krpina, OIB 82326941303</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item>
      <item>Franjo Šebijan,odvjetnik</item>
      <item>Zam. punomoćnika Sven Požgaj, za Hrvatske šume d.o.o.</item>
      <item>Mirjana Bogdanović-Kamber, zamjenik ŽDO</item>
      <item>Potencijalni kupac Krunoslav Rogina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St-61/2014-166</izvorni_sadrzaj>
    <derivirana_varijabla naziv="DomainObject.PoslovniBrojDokumenta_1">St-61/2014-166</derivirana_varijabla>
  </DomainObject.PoslovniBrojDokumenta>
  <DomainObject.Predmet.StrankaIDrugi>
    <izvorni_sadrzaj>ZLATA BAHUNEK, bivša zaposlenica</izvorni_sadrzaj>
    <derivirana_varijabla naziv="DomainObject.Predmet.StrankaIDrugi_1">ZLATA BAHUNEK, bivša zaposlenica</derivirana_varijabla>
  </DomainObject.Predmet.StrankaIDrugi>
  <DomainObject.Predmet.ProtustrankaIDrugi>
    <izvorni_sadrzaj>MESTRA d.o.o. za proizvodnju mesa i mesnih proizvoda u stečaju</izvorni_sadrzaj>
    <derivirana_varijabla naziv="DomainObject.Predmet.ProtustrankaIDrugi_1">MESTRA d.o.o. za proizvodnju mesa i mesnih proizvoda u stečaju</derivirana_varijabla>
  </DomainObject.Predmet.ProtustrankaIDrugi>
  <DomainObject.Predmet.StrankaIDrugiAdressOIB>
    <izvorni_sadrzaj>ZLATA BAHUNEK, bivša zaposlenica, OIB 36613509452, Kalnička 66a, 42222 Ljubešćica</izvorni_sadrzaj>
    <derivirana_varijabla naziv="DomainObject.Predmet.StrankaIDrugiAdressOIB_1">ZLATA BAHUNEK, bivša zaposlenica, OIB 36613509452, Kalnička 66a, 42222 Ljubešćica</derivirana_varijabla>
  </DomainObject.Predmet.StrankaIDrugiAdressOIB>
  <DomainObject.Predmet.ProtustrankaIDrugiAdressOIB>
    <izvorni_sadrzaj>MESTRA d.o.o. za proizvodnju mesa i mesnih proizvoda u stečaju, OIB 19823739547, Petkovec Toplički 46, 42223 Petkovec Toplički</izvorni_sadrzaj>
    <derivirana_varijabla naziv="DomainObject.Predmet.ProtustrankaIDrugiAdressOIB_1">MESTRA d.o.o. za proizvodnju mesa i mesnih proizvoda u stečaju, OIB 19823739547, Petkovec Toplički 46, 42223 Petkovec Toplički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 BAHUNEK, bivša zaposlenica</item>
      <item>MESTRA d.o.o. za proizvodnju mesa i mesnih proizvoda u stečaju</item>
      <item>Franjo Prstec</item>
      <item>Županijsko državno odvjetništvo</item>
      <item>Franjo Šebijan</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izvorni_sadrzaj>
    <derivirana_varijabla naziv="DomainObject.Predmet.SudioniciListNaziv_1">
      <item>ZLATA BAHUNEK, bivša zaposlenica</item>
      <item>MESTRA d.o.o. za proizvodnju mesa i mesnih proizvoda u stečaju</item>
      <item>Franjo Prstec</item>
      <item>Županijsko državno odvjetništvo</item>
      <item>Franjo Šebijan</item>
      <item>Porezna uprava - Područni ured Varaždin</item>
      <item>NARODNE NOVINE, dioničko društvo za izdavanje i tiskanje Službenog lista Republike Hrvatske, službenih i drugih obrazaca te </item>
      <item>Zemljišno-knjižni odjel Novi Marof</item>
      <item>Zemljišno-knjižni odjel</item>
      <item>FINANCIJSKA AGENCIJA Zagreb</item>
      <item>Sanja Kraljek</item>
      <item>RH Fond za zaštitu okoliša i energetsku učinkovitost Zagreb</item>
      <item>ŽITO d.o.o.</item>
      <item>H-ABDUCO društvo s ograničenom odgovornošću za usluge</item>
      <item>Odvjetnik Zvonimir Zebec</item>
      <item>KOVAČ &amp; PARTNERI odvjetničko društvo, društvo s ograničenom odgovornošću</item>
      <item>Neven Cirkveni</item>
      <item>HRVATSKA POŠTANSKA BANKA, dioničko društvo</item>
      <item>Ibrica Zulfikarpašić</item>
      <item>Domagoj Krpina</item>
      <item>Kos i partneri j.d.o.o.</item>
      <item>ZOU Vlado Sevšek i Maja Tkalčec</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item>
      <item>Franjo Šebijan,odvjetnik</item>
      <item>Zam. punomoćnika Sven Požgaj, za Hrvatske šume d.o.o.</item>
      <item>Mirjana Bogdanović-Kamber, zamjenik ŽDO</item>
      <item>Potencijalni kupac Krunoslav Rogina</item>
    </derivirana_varijabla>
  </DomainObject.Predmet.SudioniciListNaziv>
  <DomainObject.Predmet.SudioniciListAdressOIB>
    <izvorni_sadrzaj>
      <item>ZLATA BAHUNEK, bivša zaposlenica, OIB 36613509452, Kalnička 66a,42222 Ljubešćica</item>
      <item>MESTRA d.o.o. za proizvodnju mesa i mesnih proizvoda u stečaju, OIB 19823739547, Petkovec Toplički 46,42223 Petkovec Toplički</item>
      <item>Franjo Prstec, OIB 60544978418, Petkovec Toplički 46,42223 Petkovec Toplički</item>
      <item>Županijsko državno odvjetništvo</item>
      <item>Franjo Šebijan, Pavlinska 5,42000 Varaždin</item>
      <item>Porezna uprava - Područni ured Varaždin, Graberje 1,42000 Varaždin</item>
      <item>NARODNE NOVINE, dioničko društvo za izdavanje i tiskanje Službenog lista Republike Hrvatske, službenih i drugih obrazaca te , OIB 64546066176, Savski Gaj XIII. put 6,Zagreb</item>
      <item>Zemljišno-knjižni odjel Novi Marof, Zagorska 22,42220 Novi Marof</item>
      <item>Zemljišno-knjižni odjel, Maršala Tita 4,51410 Opatija</item>
      <item>FINANCIJSKA AGENCIJA Zagreb, Vrtni put 3,10000 Zagreb</item>
      <item>Sanja Kraljek, OIB 44015522626, Ulica Kralja Tomislava 14,40000 Čakovec</item>
      <item>RH Fond za zaštitu okoliša i energetsku učinkovitost Zagreb, Radnička cesta 80,10000 Zagreb</item>
      <item>ŽITO d.o.o.</item>
      <item>H-ABDUCO društvo s ograničenom odgovornošću za usluge, OIB 13667298928, Slavonska avenija 6A,Zagreb</item>
      <item>Odvjetnik Zvonimir Zebec, Petrinjska 51/I,10000 Zagreb</item>
      <item>KOVAČ &amp; PARTNERI odvjetničko društvo, društvo s ograničenom odgovornošću, OIB 37988832157, Šoštarićeva 10,Zagreb</item>
      <item>Neven Cirkveni, OIB 22271726834, Radićeva 27,10000 Zagreb</item>
      <item>HRVATSKA POŠTANSKA BANKA, dioničko društvo, OIB 87939104217, Jurišićeva 4,Zagreb</item>
      <item>Ibrica Zulfikarpašić, OIB 45552488337, Garićgradska 13,10000 Zagreb</item>
      <item>Domagoj Krpina, OIB 82326941303, Petra Preradovića 17/III,42000 Varaždin</item>
      <item>Kos i partneri j.d.o.o., Nodilova 1,10000 Zagreb</item>
      <item>ZOU Vlado Sevšek i Maja Tkalčec, Kratka 4/1,42000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 Petkovec Toplički 46,42223 Petkovec Toplički</item>
      <item>Franjo Šebijan,odvjetnik, Pavlinska 5,42000 Varaždin</item>
      <item>Zam. punomoćnika Sven Požgaj, za Hrvatske šume d.o.o.</item>
      <item>Mirjana Bogdanović-Kamber, zamjenik ŽDO</item>
      <item>Potencijalni kupac Krunoslav Rogina</item>
    </izvorni_sadrzaj>
    <derivirana_varijabla naziv="DomainObject.Predmet.SudioniciListAdressOIB_1">
      <item>ZLATA BAHUNEK, bivša zaposlenica, OIB 36613509452, Kalnička 66a,42222 Ljubešćica</item>
      <item>MESTRA d.o.o. za proizvodnju mesa i mesnih proizvoda u stečaju, OIB 19823739547, Petkovec Toplički 46,42223 Petkovec Toplički</item>
      <item>Franjo Prstec, OIB 60544978418, Petkovec Toplički 46,42223 Petkovec Toplički</item>
      <item>Županijsko državno odvjetništvo</item>
      <item>Franjo Šebijan, Pavlinska 5,42000 Varaždin</item>
      <item>Porezna uprava - Područni ured Varaždin, Graberje 1,42000 Varaždin</item>
      <item>NARODNE NOVINE, dioničko društvo za izdavanje i tiskanje Službenog lista Republike Hrvatske, službenih i drugih obrazaca te , OIB 64546066176, Savski Gaj XIII. put 6,Zagreb</item>
      <item>Zemljišno-knjižni odjel Novi Marof, Zagorska 22,42220 Novi Marof</item>
      <item>Zemljišno-knjižni odjel, Maršala Tita 4,51410 Opatija</item>
      <item>FINANCIJSKA AGENCIJA Zagreb, Vrtni put 3,10000 Zagreb</item>
      <item>Sanja Kraljek, OIB 44015522626, Ulica Kralja Tomislava 14,40000 Čakovec</item>
      <item>RH Fond za zaštitu okoliša i energetsku učinkovitost Zagreb, Radnička cesta 80,10000 Zagreb</item>
      <item>ŽITO d.o.o.</item>
      <item>H-ABDUCO društvo s ograničenom odgovornošću za usluge, OIB 13667298928, Slavonska avenija 6A,Zagreb</item>
      <item>Odvjetnik Zvonimir Zebec, Petrinjska 51/I,10000 Zagreb</item>
      <item>KOVAČ &amp; PARTNERI odvjetničko društvo, društvo s ograničenom odgovornošću, OIB 37988832157, Šoštarićeva 10,Zagreb</item>
      <item>Neven Cirkveni, OIB 22271726834, Radićeva 27,10000 Zagreb</item>
      <item>HRVATSKA POŠTANSKA BANKA, dioničko društvo, OIB 87939104217, Jurišićeva 4,Zagreb</item>
      <item>Ibrica Zulfikarpašić, OIB 45552488337, Garićgradska 13,10000 Zagreb</item>
      <item>Domagoj Krpina, OIB 82326941303, Petra Preradovića 17/III,42000 Varaždin</item>
      <item>Kos i partneri j.d.o.o., Nodilova 1,10000 Zagreb</item>
      <item>ZOU Vlado Sevšek i Maja Tkalčec, Kratka 4/1,42000 Varaždin</item>
      <item>Odvjetnica Željka Mance za Hrvatske šume</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zam. punomoćnika Marija Martinez-Ostroški, odvjetnica</item>
      <item>Goran Gložinić, za Phoenix Farmacija d.o.o.</item>
      <item>Silvija Prstec Bival, OIB 84256644194, Petkovec Toplički 46,42223 Petkovec Toplički</item>
      <item>Franjo Šebijan,odvjetnik, Pavlinska 5,42000 Varaždin</item>
      <item>Zam. punomoćnika Sven Požgaj, za Hrvatske šume d.o.o.</item>
      <item>Mirjana Bogdanović-Kamber, zamjenik ŽDO</item>
      <item>Potencijalni kupac Krunoslav Rogina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6AA988-7D5E-415D-B6E0-11679E1F90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5452</properties:Characters>
  <properties:Lines>103</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2018-04-25T11:19:00Z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St-61/2014-166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