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dec40" w14:paraId="96dec40" w:rsidRDefault="00BE18EF" w:rsidP="007B5201" w:rsidR="00BE18EF" w:rsidRPr="003915AC">
      <w:pPr>
        <w:jc w:val="right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3266A5" w:rsidP="004147AB" w:rsidR="0020432E" w:rsidRPr="003915AC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="00806AA3" w:rsidRPr="003915AC">
        <w:rPr>
          <w:rFonts w:hAnsi="Times New Roman" w:ascii="Times New Roman"/>
          <w:sz w:val="22"/>
          <w:szCs w:val="22"/>
          <w:lang w:val="hr-HR"/>
        </w:rPr>
        <w:t xml:space="preserve">    </w:t>
      </w: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="00806AA3" w:rsidRPr="003915AC">
        <w:rPr>
          <w:rFonts w:hAnsi="Times New Roman" w:ascii="Times New Roman"/>
          <w:sz w:val="22"/>
          <w:szCs w:val="22"/>
          <w:lang w:val="hr-HR"/>
        </w:rPr>
        <w:t xml:space="preserve">     </w:t>
      </w:r>
      <w:r w:rsidR="00CD6AFE" w:rsidRPr="003915AC">
        <w:rPr>
          <w:rFonts w:hAnsi="Times New Roman" w:ascii="Times New Roman"/>
          <w:sz w:val="22"/>
          <w:szCs w:val="22"/>
          <w:lang w:val="hr-HR"/>
        </w:rPr>
        <w:tab/>
      </w:r>
      <w:r w:rsidR="00D64552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40255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15AC">
        <w:rPr>
          <w:rFonts w:hAnsi="Times New Roman" w:ascii="Times New Roman"/>
          <w:b/>
          <w:sz w:val="22"/>
          <w:szCs w:val="22"/>
          <w:lang w:val="hr-HR"/>
        </w:rPr>
        <w:t xml:space="preserve">Posl.br. </w:t>
      </w:r>
      <w:r w:rsidR="00317610" w:rsidRPr="003915AC">
        <w:rPr>
          <w:rFonts w:hAnsi="Times New Roman" w:ascii="Times New Roman"/>
          <w:b/>
          <w:sz w:val="22"/>
          <w:szCs w:val="22"/>
          <w:lang w:val="hr-HR"/>
        </w:rPr>
        <w:t>18</w:t>
      </w:r>
      <w:r w:rsidR="009D5ACB" w:rsidRPr="003915AC">
        <w:rPr>
          <w:rFonts w:hAnsi="Times New Roman" w:ascii="Times New Roman"/>
          <w:b/>
          <w:sz w:val="22"/>
          <w:szCs w:val="22"/>
          <w:lang w:val="hr-HR"/>
        </w:rPr>
        <w:t xml:space="preserve"> St</w:t>
      </w:r>
      <w:r w:rsidR="002055D5" w:rsidRPr="003915AC">
        <w:rPr>
          <w:rFonts w:hAnsi="Times New Roman" w:ascii="Times New Roman"/>
          <w:b/>
          <w:sz w:val="22"/>
          <w:szCs w:val="22"/>
          <w:lang w:val="hr-HR"/>
        </w:rPr>
        <w:t>-</w:t>
      </w:r>
      <w:r w:rsidR="003F55C9">
        <w:rPr>
          <w:rFonts w:hAnsi="Times New Roman" w:ascii="Times New Roman"/>
          <w:b/>
          <w:sz w:val="22"/>
          <w:szCs w:val="22"/>
          <w:lang w:val="hr-HR"/>
        </w:rPr>
        <w:t>619</w:t>
      </w:r>
      <w:r w:rsidR="003915AC" w:rsidRPr="003915AC">
        <w:rPr>
          <w:rFonts w:hAnsi="Times New Roman" w:ascii="Times New Roman"/>
          <w:b/>
          <w:sz w:val="22"/>
          <w:szCs w:val="22"/>
          <w:lang w:val="hr-HR"/>
        </w:rPr>
        <w:t>/2016</w:t>
      </w:r>
    </w:p>
    <w:p w:rsidRDefault="00BE18EF" w:rsidR="00BE18EF" w:rsidRPr="003915AC">
      <w:pPr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="00C228F1" w:rsidRPr="003915AC">
        <w:rPr>
          <w:rFonts w:hAnsi="Times New Roman" w:ascii="Times New Roman"/>
          <w:b/>
          <w:noProof/>
          <w:sz w:val="22"/>
          <w:szCs w:val="22"/>
          <w:lang w:val="hr-HR"/>
        </w:rPr>
        <w:drawing>
          <wp:inline distR="0" distL="0" distB="0" distT="0">
            <wp:extent cy="742950" cx="56197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20432E" w:rsidR="0020432E" w:rsidRPr="003915AC">
      <w:pPr>
        <w:rPr>
          <w:rFonts w:hAnsi="Times New Roman" w:ascii="Times New Roman"/>
          <w:color w:val="000000"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20432E" w:rsidR="0020432E" w:rsidRPr="003915AC">
      <w:pPr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20432E" w:rsidR="0020432E" w:rsidRPr="003915AC">
      <w:pPr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>STALNA SLUŽBA U DUBROVNIKU</w:t>
      </w:r>
    </w:p>
    <w:p w:rsidRDefault="0020432E" w:rsidR="00806AA3" w:rsidRPr="003915AC">
      <w:pPr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>Dr. A. Starčevića 23, Dubrovnik</w:t>
      </w:r>
    </w:p>
    <w:p w:rsidRDefault="00D64552" w:rsidR="00D64552" w:rsidRPr="003915A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3915AC" w:rsidR="003915AC" w:rsidRPr="003915A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E14BA3" w:rsidP="00E14BA3" w:rsidR="0063508A" w:rsidRPr="003915A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3266A5" w:rsidP="00CD6AFE" w:rsidR="003266A5" w:rsidRPr="003915A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3508A" w:rsidR="0063508A" w:rsidRPr="003915AC">
      <w:pPr>
        <w:rPr>
          <w:rFonts w:hAnsi="Times New Roman" w:ascii="Times New Roman"/>
          <w:sz w:val="22"/>
          <w:szCs w:val="22"/>
          <w:lang w:val="hr-HR"/>
        </w:rPr>
      </w:pPr>
    </w:p>
    <w:p w:rsidRDefault="003266A5" w:rsidR="00317610" w:rsidRPr="003915AC">
      <w:pPr>
        <w:rPr>
          <w:rFonts w:hAnsi="Times New Roman" w:ascii="Times New Roman"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15AC">
        <w:rPr>
          <w:rFonts w:hAnsi="Times New Roman" w:ascii="Times New Roman"/>
          <w:sz w:val="22"/>
          <w:szCs w:val="22"/>
          <w:lang w:val="hr-HR"/>
        </w:rPr>
        <w:tab/>
        <w:t xml:space="preserve">Trgovački sud u </w:t>
      </w:r>
      <w:r w:rsidR="005360AB" w:rsidRPr="003915AC">
        <w:rPr>
          <w:rFonts w:hAnsi="Times New Roman" w:ascii="Times New Roman"/>
          <w:sz w:val="22"/>
          <w:szCs w:val="22"/>
          <w:lang w:val="hr-HR"/>
        </w:rPr>
        <w:t>Splitu, Stalna služba u Dubrovniku</w:t>
      </w:r>
      <w:r w:rsidR="00013EEA" w:rsidRPr="003915AC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5360AB" w:rsidRPr="003915AC">
        <w:rPr>
          <w:rFonts w:hAnsi="Times New Roman" w:ascii="Times New Roman"/>
          <w:sz w:val="22"/>
          <w:szCs w:val="22"/>
          <w:lang w:val="hr-HR"/>
        </w:rPr>
        <w:t xml:space="preserve">u ime Republike Hrvatske, </w:t>
      </w:r>
      <w:r w:rsidR="00013EEA" w:rsidRPr="003915AC">
        <w:rPr>
          <w:rFonts w:hAnsi="Times New Roman" w:ascii="Times New Roman"/>
          <w:sz w:val="22"/>
          <w:szCs w:val="22"/>
          <w:lang w:val="hr-HR"/>
        </w:rPr>
        <w:t>po su</w:t>
      </w:r>
      <w:r w:rsidR="009D5ACB" w:rsidRPr="003915AC">
        <w:rPr>
          <w:rFonts w:hAnsi="Times New Roman" w:ascii="Times New Roman"/>
          <w:sz w:val="22"/>
          <w:szCs w:val="22"/>
          <w:lang w:val="hr-HR"/>
        </w:rPr>
        <w:t xml:space="preserve">cu tog suda </w:t>
      </w:r>
      <w:r w:rsidR="00317610" w:rsidRPr="003915AC">
        <w:rPr>
          <w:rFonts w:hAnsi="Times New Roman" w:ascii="Times New Roman"/>
          <w:sz w:val="22"/>
          <w:szCs w:val="22"/>
          <w:lang w:val="hr-HR"/>
        </w:rPr>
        <w:t>Katarini Franković</w:t>
      </w:r>
      <w:r w:rsidR="00CD6AFE" w:rsidRPr="003915AC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9D5ACB" w:rsidRPr="003915AC">
        <w:rPr>
          <w:rFonts w:hAnsi="Times New Roman" w:ascii="Times New Roman"/>
          <w:sz w:val="22"/>
          <w:szCs w:val="22"/>
          <w:lang w:val="hr-HR"/>
        </w:rPr>
        <w:t xml:space="preserve">kao stečajnom sucu, </w:t>
      </w:r>
      <w:r w:rsidR="00317610" w:rsidRPr="003915AC">
        <w:rPr>
          <w:rFonts w:hAnsi="Times New Roman" w:ascii="Times New Roman"/>
          <w:sz w:val="22"/>
          <w:szCs w:val="22"/>
          <w:lang w:val="hr-HR"/>
        </w:rPr>
        <w:t xml:space="preserve">odlučujući o prijedlogu predlagatelja </w:t>
      </w:r>
      <w:r w:rsidR="008A0B14" w:rsidRPr="003915AC">
        <w:rPr>
          <w:rFonts w:hAnsi="Times New Roman" w:ascii="Times New Roman"/>
          <w:sz w:val="22"/>
          <w:szCs w:val="22"/>
          <w:lang w:val="hr-HR"/>
        </w:rPr>
        <w:t>Financijska agencija,</w:t>
      </w:r>
      <w:r w:rsidR="0071646D" w:rsidRPr="003915AC">
        <w:rPr>
          <w:rFonts w:hAnsi="Times New Roman" w:ascii="Times New Roman"/>
          <w:sz w:val="22"/>
          <w:szCs w:val="22"/>
          <w:lang w:val="hr-HR"/>
        </w:rPr>
        <w:t xml:space="preserve"> Regionalni centar Split</w:t>
      </w:r>
      <w:r w:rsidR="00D64552" w:rsidRPr="003915AC">
        <w:rPr>
          <w:rFonts w:hAnsi="Times New Roman" w:ascii="Times New Roman"/>
          <w:sz w:val="22"/>
          <w:szCs w:val="22"/>
          <w:lang w:val="hr-HR"/>
        </w:rPr>
        <w:t>,</w:t>
      </w:r>
      <w:r w:rsidR="00FC7367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1646D" w:rsidRPr="003915AC">
        <w:rPr>
          <w:rFonts w:hAnsi="Times New Roman" w:ascii="Times New Roman"/>
          <w:sz w:val="22"/>
          <w:szCs w:val="22"/>
          <w:lang w:val="hr-HR"/>
        </w:rPr>
        <w:t xml:space="preserve">za </w:t>
      </w:r>
      <w:r w:rsidR="00E14BA3" w:rsidRPr="003915AC">
        <w:rPr>
          <w:rFonts w:hAnsi="Times New Roman" w:ascii="Times New Roman"/>
          <w:sz w:val="22"/>
          <w:szCs w:val="22"/>
          <w:lang w:val="hr-HR"/>
        </w:rPr>
        <w:t>pokretanjem</w:t>
      </w:r>
      <w:r w:rsidR="0071646D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C7367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17610" w:rsidRPr="003915AC">
        <w:rPr>
          <w:rFonts w:hAnsi="Times New Roman" w:ascii="Times New Roman"/>
          <w:sz w:val="22"/>
          <w:szCs w:val="22"/>
          <w:lang w:val="hr-HR"/>
        </w:rPr>
        <w:t xml:space="preserve">stečajnog postupka nad dužnikom </w:t>
      </w:r>
      <w:r w:rsidR="003F55C9" w:rsidRPr="003F55C9">
        <w:rPr>
          <w:rFonts w:hAnsi="Times New Roman" w:ascii="Times New Roman"/>
          <w:sz w:val="22"/>
          <w:szCs w:val="22"/>
          <w:lang w:val="hr-HR"/>
        </w:rPr>
        <w:t>GAS PROMET BENIĆ d.o.o. za trgovinu, turizam i ugostiteljstvo, Dubrovnik, Put kroz Čibaču 150, MBS: 060032677, OIB: 76362802522</w:t>
      </w:r>
      <w:r w:rsidR="008038ED" w:rsidRPr="003915AC">
        <w:rPr>
          <w:rFonts w:hAnsi="Times New Roman" w:ascii="Times New Roman"/>
          <w:sz w:val="22"/>
          <w:szCs w:val="22"/>
          <w:lang w:val="hr-HR"/>
        </w:rPr>
        <w:t>,</w:t>
      </w:r>
      <w:r w:rsidR="0071646D" w:rsidRPr="003915AC">
        <w:rPr>
          <w:rFonts w:hAnsi="Times New Roman" w:ascii="Times New Roman"/>
          <w:sz w:val="22"/>
          <w:szCs w:val="22"/>
          <w:lang w:val="hr-HR"/>
        </w:rPr>
        <w:t xml:space="preserve"> izvan ročišta,</w:t>
      </w:r>
      <w:r w:rsidR="008038ED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45A60" w:rsidRPr="003915AC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3F55C9">
        <w:rPr>
          <w:rFonts w:hAnsi="Times New Roman" w:ascii="Times New Roman"/>
          <w:sz w:val="22"/>
          <w:szCs w:val="22"/>
          <w:lang w:val="hr-HR"/>
        </w:rPr>
        <w:t>20. veljače</w:t>
      </w:r>
      <w:r w:rsidR="00845A60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360AB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D5ACB" w:rsidRPr="003915AC">
        <w:rPr>
          <w:rFonts w:hAnsi="Times New Roman" w:ascii="Times New Roman"/>
          <w:sz w:val="22"/>
          <w:szCs w:val="22"/>
          <w:lang w:val="hr-HR"/>
        </w:rPr>
        <w:t>201</w:t>
      </w:r>
      <w:r w:rsidR="003F55C9">
        <w:rPr>
          <w:rFonts w:hAnsi="Times New Roman" w:ascii="Times New Roman"/>
          <w:sz w:val="22"/>
          <w:szCs w:val="22"/>
          <w:lang w:val="hr-HR"/>
        </w:rPr>
        <w:t>7</w:t>
      </w:r>
      <w:r w:rsidR="009D5ACB" w:rsidRPr="003915AC">
        <w:rPr>
          <w:rFonts w:hAnsi="Times New Roman" w:ascii="Times New Roman"/>
          <w:sz w:val="22"/>
          <w:szCs w:val="22"/>
          <w:lang w:val="hr-HR"/>
        </w:rPr>
        <w:t>. godin</w:t>
      </w:r>
      <w:r w:rsidR="0071646D" w:rsidRPr="003915AC">
        <w:rPr>
          <w:rFonts w:hAnsi="Times New Roman" w:ascii="Times New Roman"/>
          <w:sz w:val="22"/>
          <w:szCs w:val="22"/>
          <w:lang w:val="hr-HR"/>
        </w:rPr>
        <w:t>e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63508A" w:rsidR="0063508A" w:rsidRPr="003915AC">
      <w:pPr>
        <w:rPr>
          <w:rFonts w:hAnsi="Times New Roman" w:ascii="Times New Roman"/>
          <w:sz w:val="22"/>
          <w:szCs w:val="22"/>
          <w:lang w:val="hr-HR"/>
        </w:rPr>
      </w:pPr>
    </w:p>
    <w:p w:rsidRDefault="003266A5" w:rsidP="0071646D" w:rsidR="00FF7514" w:rsidRPr="003915A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 xml:space="preserve">r i j e š i o </w:t>
      </w:r>
      <w:r w:rsidR="0043451E" w:rsidRPr="003915AC">
        <w:rPr>
          <w:rFonts w:hAnsi="Times New Roman" w:ascii="Times New Roman"/>
          <w:b/>
          <w:sz w:val="22"/>
          <w:szCs w:val="22"/>
          <w:lang w:val="hr-HR"/>
        </w:rPr>
        <w:t xml:space="preserve">  </w:t>
      </w:r>
      <w:r w:rsidRPr="003915AC">
        <w:rPr>
          <w:rFonts w:hAnsi="Times New Roman" w:ascii="Times New Roman"/>
          <w:b/>
          <w:sz w:val="22"/>
          <w:szCs w:val="22"/>
          <w:lang w:val="hr-HR"/>
        </w:rPr>
        <w:t xml:space="preserve"> j e</w:t>
      </w:r>
      <w:r w:rsidR="00FF7514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43451E" w:rsidP="00933F93" w:rsidR="0043451E" w:rsidRPr="003915AC">
      <w:pPr>
        <w:rPr>
          <w:rFonts w:hAnsi="Times New Roman" w:ascii="Times New Roman"/>
          <w:sz w:val="22"/>
          <w:szCs w:val="22"/>
          <w:lang w:val="hr-HR"/>
        </w:rPr>
      </w:pPr>
    </w:p>
    <w:p w:rsidRDefault="00FF7514" w:rsidP="003915AC" w:rsidR="004147AB" w:rsidRPr="003915AC">
      <w:pPr>
        <w:rPr>
          <w:rFonts w:hAnsi="Times New Roman" w:ascii="Times New Roman"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 xml:space="preserve">Odbacuje se </w:t>
      </w:r>
      <w:r w:rsidR="008A0B14" w:rsidRPr="003915AC">
        <w:rPr>
          <w:rFonts w:hAnsi="Times New Roman" w:ascii="Times New Roman"/>
          <w:sz w:val="22"/>
          <w:szCs w:val="22"/>
          <w:lang w:val="hr-HR"/>
        </w:rPr>
        <w:t>prijedlog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055D5" w:rsidRPr="003915AC">
        <w:rPr>
          <w:rFonts w:hAnsi="Times New Roman" w:ascii="Times New Roman"/>
          <w:sz w:val="22"/>
          <w:szCs w:val="22"/>
          <w:lang w:val="hr-HR"/>
        </w:rPr>
        <w:t xml:space="preserve">predlagatelja </w:t>
      </w:r>
      <w:r w:rsidR="008A0B14" w:rsidRPr="003915AC">
        <w:rPr>
          <w:rFonts w:hAnsi="Times New Roman" w:ascii="Times New Roman"/>
          <w:sz w:val="22"/>
          <w:szCs w:val="22"/>
          <w:lang w:val="hr-HR"/>
        </w:rPr>
        <w:t>Financijske agencije,</w:t>
      </w:r>
      <w:r w:rsidR="0071646D" w:rsidRPr="003915AC">
        <w:rPr>
          <w:rFonts w:hAnsi="Times New Roman" w:ascii="Times New Roman"/>
          <w:sz w:val="22"/>
          <w:szCs w:val="22"/>
          <w:lang w:val="hr-HR"/>
        </w:rPr>
        <w:t xml:space="preserve"> Regionalni centa</w:t>
      </w:r>
      <w:r w:rsidR="008A0B14" w:rsidRPr="003915AC">
        <w:rPr>
          <w:rFonts w:hAnsi="Times New Roman" w:ascii="Times New Roman"/>
          <w:sz w:val="22"/>
          <w:szCs w:val="22"/>
          <w:lang w:val="hr-HR"/>
        </w:rPr>
        <w:t>r Split,</w:t>
      </w:r>
      <w:r w:rsidR="00FC7367" w:rsidRPr="003915AC">
        <w:rPr>
          <w:sz w:val="22"/>
          <w:szCs w:val="22"/>
        </w:rPr>
        <w:t xml:space="preserve"> </w:t>
      </w:r>
      <w:r w:rsidR="008A0B14" w:rsidRPr="003915AC">
        <w:rPr>
          <w:rFonts w:hAnsi="Times New Roman" w:ascii="Times New Roman"/>
          <w:sz w:val="22"/>
          <w:szCs w:val="22"/>
          <w:lang w:val="hr-HR"/>
        </w:rPr>
        <w:t>za</w:t>
      </w:r>
      <w:r w:rsidR="00DF3C36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C62B5" w:rsidRPr="003915AC">
        <w:rPr>
          <w:rFonts w:hAnsi="Times New Roman" w:ascii="Times New Roman"/>
          <w:sz w:val="22"/>
          <w:szCs w:val="22"/>
          <w:lang w:val="hr-HR"/>
        </w:rPr>
        <w:t xml:space="preserve">provedbom </w:t>
      </w:r>
      <w:r w:rsidR="0071646D" w:rsidRPr="003915AC">
        <w:rPr>
          <w:rFonts w:hAnsi="Times New Roman" w:ascii="Times New Roman"/>
          <w:sz w:val="22"/>
          <w:szCs w:val="22"/>
          <w:lang w:val="hr-HR"/>
        </w:rPr>
        <w:t xml:space="preserve">stečajnog postupka nad dužnikom </w:t>
      </w:r>
      <w:r w:rsidR="003F55C9" w:rsidRPr="003F55C9">
        <w:rPr>
          <w:rFonts w:hAnsi="Times New Roman" w:ascii="Times New Roman"/>
          <w:sz w:val="22"/>
          <w:szCs w:val="22"/>
          <w:lang w:val="hr-HR"/>
        </w:rPr>
        <w:t>GAS PROMET BENIĆ d.o.o. za trgovinu, turizam i ugostiteljstvo, Dubrovnik, Put kroz Čibaču 150, MBS: 060032677, OIB: 76362802522</w:t>
      </w:r>
      <w:r w:rsidR="003F55C9">
        <w:rPr>
          <w:rFonts w:hAnsi="Times New Roman" w:ascii="Times New Roman"/>
          <w:sz w:val="22"/>
          <w:szCs w:val="22"/>
          <w:lang w:val="hr-HR"/>
        </w:rPr>
        <w:t>.</w:t>
      </w:r>
    </w:p>
    <w:p w:rsidRDefault="00FC7367" w:rsidP="004147AB" w:rsidR="00FC7367" w:rsidRPr="003915AC">
      <w:pPr>
        <w:rPr>
          <w:rFonts w:hAnsi="Times New Roman" w:ascii="Times New Roman"/>
          <w:sz w:val="22"/>
          <w:szCs w:val="22"/>
          <w:lang w:val="hr-HR"/>
        </w:rPr>
      </w:pPr>
    </w:p>
    <w:p w:rsidRDefault="00361811" w:rsidP="00361811" w:rsidR="00361811" w:rsidRPr="003915A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BE7874" w:rsidP="00361811" w:rsidR="00BE7874" w:rsidRPr="003915AC">
      <w:pPr>
        <w:ind w:firstLine="720" w:left="1440"/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2E0931" w:rsidP="00E70B55" w:rsidR="006673EB" w:rsidRPr="003915AC">
      <w:pPr>
        <w:rPr>
          <w:rFonts w:hAnsi="Times New Roman" w:ascii="Times New Roman"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="00877F27" w:rsidRPr="003915AC">
        <w:rPr>
          <w:rFonts w:hAnsi="Times New Roman" w:ascii="Times New Roman"/>
          <w:sz w:val="22"/>
          <w:szCs w:val="22"/>
          <w:lang w:val="hr-HR"/>
        </w:rPr>
        <w:t xml:space="preserve">Ovaj sud je dana </w:t>
      </w:r>
      <w:r w:rsidR="003F55C9">
        <w:rPr>
          <w:rFonts w:hAnsi="Times New Roman" w:ascii="Times New Roman"/>
          <w:sz w:val="22"/>
          <w:szCs w:val="22"/>
          <w:lang w:val="hr-HR"/>
        </w:rPr>
        <w:t>02. ožujka</w:t>
      </w:r>
      <w:r w:rsidR="003915AC" w:rsidRPr="003915AC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3F55C9">
        <w:rPr>
          <w:rFonts w:hAnsi="Times New Roman" w:ascii="Times New Roman"/>
          <w:sz w:val="22"/>
          <w:szCs w:val="22"/>
          <w:lang w:val="hr-HR"/>
        </w:rPr>
        <w:t>7</w:t>
      </w:r>
      <w:r w:rsidR="009D5ACB" w:rsidRPr="003915AC">
        <w:rPr>
          <w:rFonts w:hAnsi="Times New Roman" w:ascii="Times New Roman"/>
          <w:sz w:val="22"/>
          <w:szCs w:val="22"/>
          <w:lang w:val="hr-HR"/>
        </w:rPr>
        <w:t xml:space="preserve">. godine zaprimio prijedlog </w:t>
      </w:r>
      <w:r w:rsidR="0071646D" w:rsidRPr="003915AC">
        <w:rPr>
          <w:rFonts w:hAnsi="Times New Roman" w:ascii="Times New Roman"/>
          <w:sz w:val="22"/>
          <w:szCs w:val="22"/>
          <w:lang w:val="hr-HR"/>
        </w:rPr>
        <w:t>FINA Regionalni centar Split,</w:t>
      </w:r>
      <w:r w:rsidR="00DF3C36" w:rsidRPr="003915AC">
        <w:rPr>
          <w:rFonts w:hAnsi="Times New Roman" w:ascii="Times New Roman"/>
          <w:sz w:val="22"/>
          <w:szCs w:val="22"/>
        </w:rPr>
        <w:t xml:space="preserve"> </w:t>
      </w:r>
      <w:r w:rsidR="0071646D" w:rsidRPr="003915AC">
        <w:rPr>
          <w:rFonts w:hAnsi="Times New Roman" w:ascii="Times New Roman"/>
          <w:sz w:val="22"/>
          <w:szCs w:val="22"/>
          <w:lang w:val="hr-HR"/>
        </w:rPr>
        <w:t xml:space="preserve">za provedbom stečajnog postupka nad dužnikom </w:t>
      </w:r>
      <w:r w:rsidR="003F55C9" w:rsidRPr="003F55C9">
        <w:rPr>
          <w:rFonts w:hAnsi="Times New Roman" w:ascii="Times New Roman"/>
          <w:sz w:val="22"/>
          <w:szCs w:val="22"/>
          <w:lang w:val="hr-HR"/>
        </w:rPr>
        <w:t>GAS PROMET BENIĆ d.o.o. za trgovinu, turizam i ugostiteljstvo, Dubrovnik, Put kroz Čibaču 150, MBS: 060032677, OIB: 76362802522</w:t>
      </w:r>
      <w:r w:rsidR="006673EB" w:rsidRPr="003915AC">
        <w:rPr>
          <w:rFonts w:hAnsi="Times New Roman" w:ascii="Times New Roman"/>
          <w:sz w:val="22"/>
          <w:szCs w:val="22"/>
          <w:lang w:val="hr-HR"/>
        </w:rPr>
        <w:t>.</w:t>
      </w:r>
    </w:p>
    <w:p w:rsidRDefault="00C32C40" w:rsidP="00C32C40" w:rsidR="00C32C40" w:rsidRPr="003915AC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DF3C36" w:rsidP="00DF3C36" w:rsidR="004147AB" w:rsidRPr="003915AC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>Iz upisnika ovog suda</w:t>
      </w:r>
      <w:r w:rsidR="006753DF" w:rsidRPr="003915AC">
        <w:rPr>
          <w:rFonts w:hAnsi="Times New Roman" w:ascii="Times New Roman"/>
          <w:sz w:val="22"/>
          <w:szCs w:val="22"/>
          <w:lang w:val="hr-HR"/>
        </w:rPr>
        <w:t xml:space="preserve"> i uvida u sudski registar i uvida u mrežnu stranicu e oglasna ploča suda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 proizlazi da je povodom prijedloga istog predlagatelja nad</w:t>
      </w:r>
      <w:r w:rsidR="006753DF" w:rsidRPr="003915AC">
        <w:rPr>
          <w:rFonts w:hAnsi="Times New Roman" w:ascii="Times New Roman"/>
          <w:sz w:val="22"/>
          <w:szCs w:val="22"/>
          <w:lang w:val="hr-HR"/>
        </w:rPr>
        <w:t xml:space="preserve"> dužnikom rješenjem posl.br.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 St-</w:t>
      </w:r>
      <w:r w:rsidR="003F55C9">
        <w:rPr>
          <w:rFonts w:hAnsi="Times New Roman" w:ascii="Times New Roman"/>
          <w:sz w:val="22"/>
          <w:szCs w:val="22"/>
          <w:lang w:val="hr-HR"/>
        </w:rPr>
        <w:t>480/2016</w:t>
      </w:r>
      <w:r w:rsidR="00E14BA3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od </w:t>
      </w:r>
      <w:r w:rsidR="003915AC" w:rsidRPr="003915AC">
        <w:rPr>
          <w:rFonts w:hAnsi="Times New Roman" w:ascii="Times New Roman"/>
          <w:sz w:val="22"/>
          <w:szCs w:val="22"/>
          <w:lang w:val="hr-HR"/>
        </w:rPr>
        <w:t>2</w:t>
      </w:r>
      <w:r w:rsidR="003F55C9">
        <w:rPr>
          <w:rFonts w:hAnsi="Times New Roman" w:ascii="Times New Roman"/>
          <w:sz w:val="22"/>
          <w:szCs w:val="22"/>
          <w:lang w:val="hr-HR"/>
        </w:rPr>
        <w:t>0. svib</w:t>
      </w:r>
      <w:r w:rsidR="003915AC" w:rsidRPr="003915AC">
        <w:rPr>
          <w:rFonts w:hAnsi="Times New Roman" w:ascii="Times New Roman"/>
          <w:sz w:val="22"/>
          <w:szCs w:val="22"/>
          <w:lang w:val="hr-HR"/>
        </w:rPr>
        <w:t>nja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6753DF" w:rsidRPr="003915AC">
        <w:rPr>
          <w:rFonts w:hAnsi="Times New Roman" w:ascii="Times New Roman"/>
          <w:sz w:val="22"/>
          <w:szCs w:val="22"/>
          <w:lang w:val="hr-HR"/>
        </w:rPr>
        <w:t>6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. godine otvoren </w:t>
      </w:r>
      <w:r w:rsidR="003915AC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15AC">
        <w:rPr>
          <w:rFonts w:hAnsi="Times New Roman" w:ascii="Times New Roman"/>
          <w:sz w:val="22"/>
          <w:szCs w:val="22"/>
          <w:lang w:val="hr-HR"/>
        </w:rPr>
        <w:t>stečajni postupak</w:t>
      </w:r>
      <w:r w:rsidR="003F55C9">
        <w:rPr>
          <w:rFonts w:hAnsi="Times New Roman" w:ascii="Times New Roman"/>
          <w:sz w:val="22"/>
          <w:szCs w:val="22"/>
          <w:lang w:val="hr-HR"/>
        </w:rPr>
        <w:t>.</w:t>
      </w:r>
      <w:r w:rsidR="0063508A" w:rsidRPr="003915AC">
        <w:rPr>
          <w:rFonts w:hAnsi="Times New Roman" w:ascii="Times New Roman"/>
          <w:sz w:val="22"/>
          <w:szCs w:val="22"/>
          <w:lang w:val="hr-HR"/>
        </w:rPr>
        <w:t xml:space="preserve"> Stečajnim upraviteljem imenovan je </w:t>
      </w:r>
      <w:r w:rsidR="003F55C9">
        <w:rPr>
          <w:rFonts w:hAnsi="Times New Roman" w:ascii="Times New Roman"/>
          <w:sz w:val="22"/>
          <w:szCs w:val="22"/>
          <w:lang w:val="hr-HR"/>
        </w:rPr>
        <w:t>Stjepan Lovrić</w:t>
      </w:r>
      <w:r w:rsidR="003915AC" w:rsidRPr="003915AC">
        <w:rPr>
          <w:rFonts w:hAnsi="Times New Roman" w:ascii="Times New Roman"/>
          <w:sz w:val="22"/>
          <w:szCs w:val="22"/>
          <w:lang w:val="hr-HR"/>
        </w:rPr>
        <w:t xml:space="preserve"> iz Zagreba</w:t>
      </w:r>
      <w:r w:rsidR="003F55C9">
        <w:rPr>
          <w:rFonts w:hAnsi="Times New Roman" w:ascii="Times New Roman"/>
          <w:sz w:val="22"/>
          <w:szCs w:val="22"/>
          <w:lang w:val="hr-HR"/>
        </w:rPr>
        <w:t>, Radnički dol 14</w:t>
      </w:r>
      <w:r w:rsidR="0063508A" w:rsidRPr="003915AC">
        <w:rPr>
          <w:rFonts w:hAnsi="Times New Roman" w:ascii="Times New Roman"/>
          <w:sz w:val="22"/>
          <w:szCs w:val="22"/>
          <w:lang w:val="hr-HR"/>
        </w:rPr>
        <w:t xml:space="preserve">. </w:t>
      </w:r>
    </w:p>
    <w:p w:rsidRDefault="004147AB" w:rsidP="00DF3C36" w:rsidR="004147AB" w:rsidRPr="003915AC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FF7514" w:rsidP="00C32C40" w:rsidR="00860E17" w:rsidRPr="003915AC">
      <w:pPr>
        <w:rPr>
          <w:rFonts w:hAnsi="Times New Roman" w:ascii="Times New Roman"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="004147AB" w:rsidRPr="003915AC">
        <w:rPr>
          <w:rFonts w:hAnsi="Times New Roman" w:ascii="Times New Roman"/>
          <w:sz w:val="22"/>
          <w:szCs w:val="22"/>
          <w:lang w:val="hr-HR"/>
        </w:rPr>
        <w:t xml:space="preserve">Dakle, ovaj sud je povodom prvog zaprimljenog zahtjeva pravomoćno otvorio i zaključio stečajni postupak nad dužnikom, pa je stoga valjalo kasniji prijedlog odbaciti i to temeljem čl. 288. </w:t>
      </w:r>
      <w:r w:rsidR="00FC7367" w:rsidRPr="003915AC">
        <w:rPr>
          <w:rFonts w:hAnsi="Times New Roman" w:ascii="Times New Roman"/>
          <w:sz w:val="22"/>
          <w:szCs w:val="22"/>
          <w:lang w:val="hr-HR"/>
        </w:rPr>
        <w:t>Zakona o parničnom postupku  (Narodne novine broj 53/91, 91/92, 58/93, 112/99, 88/01, 117/03, 88/05, 02/07, 84/08, 123/08, 57/11, 148/11, 25/13, 89/14)</w:t>
      </w:r>
      <w:r w:rsidR="004147AB" w:rsidRPr="003915AC">
        <w:rPr>
          <w:rFonts w:hAnsi="Times New Roman" w:ascii="Times New Roman"/>
          <w:sz w:val="22"/>
          <w:szCs w:val="22"/>
          <w:lang w:val="hr-HR"/>
        </w:rPr>
        <w:t>, te čl. 10. Stečajnog zakona (NN 71/15) riješio kao u izreci rješenja.</w:t>
      </w:r>
    </w:p>
    <w:p w:rsidRDefault="004147AB" w:rsidP="00C32C40" w:rsidR="004147AB" w:rsidRPr="003915AC">
      <w:pPr>
        <w:rPr>
          <w:rFonts w:hAnsi="Times New Roman" w:ascii="Times New Roman"/>
          <w:sz w:val="22"/>
          <w:szCs w:val="22"/>
          <w:lang w:val="hr-HR"/>
        </w:rPr>
      </w:pPr>
    </w:p>
    <w:p w:rsidRDefault="005A380D" w:rsidP="00474201" w:rsidR="00474201" w:rsidRPr="003915AC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>Zbo</w:t>
      </w:r>
      <w:r w:rsidR="00474201" w:rsidRPr="003915AC">
        <w:rPr>
          <w:rFonts w:hAnsi="Times New Roman" w:ascii="Times New Roman"/>
          <w:sz w:val="22"/>
          <w:szCs w:val="22"/>
          <w:lang w:val="hr-HR"/>
        </w:rPr>
        <w:t xml:space="preserve">g 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svega </w:t>
      </w:r>
      <w:r w:rsidR="00474201" w:rsidRPr="003915AC">
        <w:rPr>
          <w:rFonts w:hAnsi="Times New Roman" w:ascii="Times New Roman"/>
          <w:sz w:val="22"/>
          <w:szCs w:val="22"/>
          <w:lang w:val="hr-HR"/>
        </w:rPr>
        <w:t xml:space="preserve">navedenog, na temelju spomenutog propisa odlučeno je kao u izreci. </w:t>
      </w:r>
    </w:p>
    <w:p w:rsidRDefault="003B5FDA" w:rsidP="003B5FDA" w:rsidR="003B5FDA" w:rsidRPr="003915AC">
      <w:pPr>
        <w:rPr>
          <w:rFonts w:hAnsi="Times New Roman" w:ascii="Times New Roman"/>
          <w:sz w:val="22"/>
          <w:szCs w:val="22"/>
          <w:lang w:val="hr-HR"/>
        </w:rPr>
      </w:pPr>
    </w:p>
    <w:p w:rsidRDefault="003266A5" w:rsidP="00FA0A8D" w:rsidR="003266A5" w:rsidRPr="003915A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3F55C9">
        <w:rPr>
          <w:rFonts w:hAnsi="Times New Roman" w:ascii="Times New Roman"/>
          <w:b/>
          <w:sz w:val="22"/>
          <w:szCs w:val="22"/>
          <w:lang w:val="hr-HR"/>
        </w:rPr>
        <w:t>20</w:t>
      </w:r>
      <w:r w:rsidR="003915AC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3F55C9">
        <w:rPr>
          <w:rFonts w:hAnsi="Times New Roman" w:ascii="Times New Roman"/>
          <w:b/>
          <w:sz w:val="22"/>
          <w:szCs w:val="22"/>
          <w:lang w:val="hr-HR"/>
        </w:rPr>
        <w:t>veljače</w:t>
      </w:r>
      <w:r w:rsidR="009D5ACB" w:rsidRPr="003915AC">
        <w:rPr>
          <w:rFonts w:hAnsi="Times New Roman" w:ascii="Times New Roman"/>
          <w:b/>
          <w:sz w:val="22"/>
          <w:szCs w:val="22"/>
          <w:lang w:val="hr-HR"/>
        </w:rPr>
        <w:t xml:space="preserve"> 201</w:t>
      </w:r>
      <w:r w:rsidR="003F55C9">
        <w:rPr>
          <w:rFonts w:hAnsi="Times New Roman" w:ascii="Times New Roman"/>
          <w:b/>
          <w:sz w:val="22"/>
          <w:szCs w:val="22"/>
          <w:lang w:val="hr-HR"/>
        </w:rPr>
        <w:t>7</w:t>
      </w:r>
      <w:r w:rsidR="009D5ACB" w:rsidRPr="003915AC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B82331" w:rsidP="00CE3EB4" w:rsidR="00B82331" w:rsidRPr="003915AC">
      <w:pPr>
        <w:rPr>
          <w:rFonts w:hAnsi="Times New Roman" w:ascii="Times New Roman"/>
          <w:sz w:val="22"/>
          <w:szCs w:val="22"/>
          <w:lang w:val="hr-HR"/>
        </w:rPr>
      </w:pPr>
    </w:p>
    <w:p w:rsidRDefault="00CE3EB4" w:rsidP="00361811" w:rsidR="003266A5" w:rsidRPr="003915AC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="003266A5" w:rsidRPr="003915AC">
        <w:rPr>
          <w:rFonts w:hAnsi="Times New Roman" w:ascii="Times New Roman"/>
          <w:sz w:val="22"/>
          <w:szCs w:val="22"/>
          <w:lang w:val="hr-HR"/>
        </w:rPr>
        <w:tab/>
      </w:r>
      <w:r w:rsidR="00B82331" w:rsidRPr="003915AC">
        <w:rPr>
          <w:rFonts w:hAnsi="Times New Roman" w:ascii="Times New Roman"/>
          <w:sz w:val="22"/>
          <w:szCs w:val="22"/>
          <w:lang w:val="hr-HR"/>
        </w:rPr>
        <w:tab/>
      </w:r>
      <w:r w:rsidR="003266A5" w:rsidRPr="003915AC">
        <w:rPr>
          <w:rFonts w:hAnsi="Times New Roman" w:ascii="Times New Roman"/>
          <w:sz w:val="22"/>
          <w:szCs w:val="22"/>
          <w:lang w:val="hr-HR"/>
        </w:rPr>
        <w:tab/>
      </w:r>
      <w:r w:rsidR="003266A5" w:rsidRPr="003915AC">
        <w:rPr>
          <w:rFonts w:hAnsi="Times New Roman" w:ascii="Times New Roman"/>
          <w:sz w:val="22"/>
          <w:szCs w:val="22"/>
          <w:lang w:val="hr-HR"/>
        </w:rPr>
        <w:tab/>
      </w:r>
      <w:r w:rsidR="00361811" w:rsidRPr="003915AC">
        <w:rPr>
          <w:rFonts w:hAnsi="Times New Roman" w:ascii="Times New Roman"/>
          <w:sz w:val="22"/>
          <w:szCs w:val="22"/>
          <w:lang w:val="hr-HR"/>
        </w:rPr>
        <w:tab/>
      </w:r>
      <w:r w:rsidR="00361811" w:rsidRPr="003915AC">
        <w:rPr>
          <w:rFonts w:hAnsi="Times New Roman" w:ascii="Times New Roman"/>
          <w:sz w:val="22"/>
          <w:szCs w:val="22"/>
          <w:lang w:val="hr-HR"/>
        </w:rPr>
        <w:tab/>
      </w:r>
      <w:r w:rsidR="00361811" w:rsidRPr="003915AC">
        <w:rPr>
          <w:rFonts w:hAnsi="Times New Roman" w:ascii="Times New Roman"/>
          <w:b/>
          <w:sz w:val="22"/>
          <w:szCs w:val="22"/>
          <w:lang w:val="hr-HR"/>
        </w:rPr>
        <w:t>S</w:t>
      </w:r>
      <w:r w:rsidR="009D5ACB" w:rsidRPr="003915AC">
        <w:rPr>
          <w:rFonts w:hAnsi="Times New Roman" w:ascii="Times New Roman"/>
          <w:b/>
          <w:sz w:val="22"/>
          <w:szCs w:val="22"/>
          <w:lang w:val="hr-HR"/>
        </w:rPr>
        <w:t>tečajni sudac</w:t>
      </w:r>
      <w:r w:rsidR="00361811" w:rsidRPr="003915AC">
        <w:rPr>
          <w:rFonts w:hAnsi="Times New Roman" w:ascii="Times New Roman"/>
          <w:b/>
          <w:sz w:val="22"/>
          <w:szCs w:val="22"/>
          <w:lang w:val="hr-HR"/>
        </w:rPr>
        <w:t>:</w:t>
      </w:r>
      <w:r w:rsidR="003266A5" w:rsidRPr="003915AC">
        <w:rPr>
          <w:rFonts w:hAnsi="Times New Roman" w:ascii="Times New Roman"/>
          <w:b/>
          <w:sz w:val="22"/>
          <w:szCs w:val="22"/>
          <w:lang w:val="hr-HR"/>
        </w:rPr>
        <w:br/>
      </w:r>
      <w:r w:rsidR="00B82331" w:rsidRPr="003915AC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3266A5" w:rsidR="003266A5" w:rsidRPr="003915AC">
      <w:pPr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="00B82331"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="00D64552" w:rsidRPr="003915AC">
        <w:rPr>
          <w:rFonts w:hAnsi="Times New Roman" w:ascii="Times New Roman"/>
          <w:b/>
          <w:sz w:val="22"/>
          <w:szCs w:val="22"/>
          <w:lang w:val="hr-HR"/>
        </w:rPr>
        <w:t>Katarina F</w:t>
      </w:r>
      <w:r w:rsidR="00317610" w:rsidRPr="003915AC">
        <w:rPr>
          <w:rFonts w:hAnsi="Times New Roman" w:ascii="Times New Roman"/>
          <w:b/>
          <w:sz w:val="22"/>
          <w:szCs w:val="22"/>
          <w:lang w:val="hr-HR"/>
        </w:rPr>
        <w:t>ranković</w:t>
      </w:r>
    </w:p>
    <w:p w:rsidRDefault="00BE18EF" w:rsidR="00BE18EF" w:rsidRPr="003915A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373C55" w:rsidR="00373C5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3915AC" w:rsidR="003915A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3915AC" w:rsidR="003915AC" w:rsidRPr="003915A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3266A5" w:rsidR="00361811" w:rsidRPr="003915AC">
      <w:pPr>
        <w:rPr>
          <w:rFonts w:hAnsi="Times New Roman" w:ascii="Times New Roman"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3266A5" w:rsidR="003266A5" w:rsidRPr="003915AC">
      <w:pPr>
        <w:rPr>
          <w:rFonts w:hAnsi="Times New Roman" w:ascii="Times New Roman"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>Protiv ovog rješenja</w:t>
      </w:r>
      <w:r w:rsidR="00D26AC1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dopušteno je izjaviti žalbu Visokom Trgovačkom sudu Republike Hrvatske u Zagrebu putem ovog suda u tri istovjetna primjerka u roku od 8 dana od dana </w:t>
      </w:r>
      <w:r w:rsidR="00FC7367" w:rsidRPr="003915AC">
        <w:rPr>
          <w:rFonts w:hAnsi="Times New Roman" w:ascii="Times New Roman"/>
          <w:sz w:val="22"/>
          <w:szCs w:val="22"/>
          <w:lang w:val="hr-HR"/>
        </w:rPr>
        <w:t>primitka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 ovog rješenja.</w:t>
      </w:r>
      <w:r w:rsidR="00FC7367" w:rsidRPr="003915AC">
        <w:rPr>
          <w:sz w:val="22"/>
          <w:szCs w:val="22"/>
        </w:rPr>
        <w:t xml:space="preserve"> </w:t>
      </w:r>
      <w:r w:rsidR="00FC7367" w:rsidRPr="003915AC">
        <w:rPr>
          <w:rFonts w:hAnsi="Times New Roman" w:ascii="Times New Roman"/>
          <w:sz w:val="22"/>
          <w:szCs w:val="22"/>
          <w:lang w:val="hr-HR"/>
        </w:rPr>
        <w:t>Primitak ovog rješenja računa se sukladno čl. 12. Stečajnog zakona istekom osmog dana od dana objave na e-Oglasnoj ploči.</w:t>
      </w:r>
    </w:p>
    <w:p w:rsidRDefault="00B82331" w:rsidR="00B82331" w:rsidRPr="003915AC">
      <w:pPr>
        <w:rPr>
          <w:rFonts w:hAnsi="Times New Roman" w:ascii="Times New Roman"/>
          <w:sz w:val="22"/>
          <w:szCs w:val="22"/>
          <w:lang w:val="hr-HR"/>
        </w:rPr>
      </w:pPr>
    </w:p>
    <w:p w:rsidRDefault="003266A5" w:rsidP="00292935" w:rsidR="00292935" w:rsidRPr="003915AC">
      <w:pPr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292935" w:rsidP="00292935" w:rsidR="004147AB" w:rsidRPr="003915AC">
      <w:pPr>
        <w:rPr>
          <w:rFonts w:hAnsi="Times New Roman" w:ascii="Times New Roman"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 xml:space="preserve">-Predlagatelju, </w:t>
      </w:r>
    </w:p>
    <w:p w:rsidRDefault="00292935" w:rsidP="00292935" w:rsidR="00E23197" w:rsidRPr="003915AC">
      <w:pPr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>-</w:t>
      </w:r>
      <w:r w:rsidR="006753DF" w:rsidRPr="003915AC">
        <w:rPr>
          <w:rFonts w:hAnsi="Times New Roman" w:ascii="Times New Roman"/>
          <w:sz w:val="22"/>
          <w:szCs w:val="22"/>
          <w:lang w:val="hr-HR"/>
        </w:rPr>
        <w:t xml:space="preserve">mrežna stranica </w:t>
      </w:r>
      <w:r w:rsidRPr="003915AC">
        <w:rPr>
          <w:rFonts w:hAnsi="Times New Roman" w:ascii="Times New Roman"/>
          <w:sz w:val="22"/>
          <w:szCs w:val="22"/>
          <w:lang w:val="hr-HR"/>
        </w:rPr>
        <w:t>e-oglasna ploča</w:t>
      </w:r>
      <w:r w:rsidR="00317610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</w:p>
    <w:sectPr w:rsidSect="00D40255" w:rsidR="00E23197" w:rsidRPr="003915AC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014" w:rsidR="009F4014">
      <w:r>
        <w:separator/>
      </w:r>
    </w:p>
  </w:endnote>
  <w:endnote w:id="0" w:type="continuationSeparator">
    <w:p w:rsidRDefault="009F4014" w:rsidR="009F4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014" w:rsidR="009F4014">
      <w:r>
        <w:separator/>
      </w:r>
    </w:p>
  </w:footnote>
  <w:footnote w:id="0" w:type="continuationSeparator">
    <w:p w:rsidRDefault="009F4014" w:rsidR="009F40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5D5" w:rsidR="002055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C3224C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2055D5" w:rsidP="00317610" w:rsidR="002055D5" w:rsidRPr="003915AC">
    <w:pPr>
      <w:jc w:val="right"/>
      <w:rPr>
        <w:rFonts w:hAnsi="Times New Roman" w:ascii="Times New Roman"/>
        <w:b/>
        <w:sz w:val="22"/>
        <w:szCs w:val="22"/>
        <w:lang w:val="hr-HR"/>
      </w:rPr>
    </w:pPr>
    <w:r w:rsidRPr="003915AC">
      <w:rPr>
        <w:rFonts w:hAnsi="Times New Roman" w:ascii="Times New Roman"/>
      </w:rPr>
      <w:tab/>
    </w:r>
    <w:r w:rsidRPr="003915AC">
      <w:rPr>
        <w:rFonts w:hAnsi="Times New Roman" w:ascii="Times New Roman"/>
        <w:b/>
        <w:sz w:val="22"/>
        <w:szCs w:val="22"/>
        <w:lang w:val="hr-HR"/>
      </w:rPr>
      <w:t>Posl.br. 18 St-</w:t>
    </w:r>
    <w:r w:rsidR="003F55C9">
      <w:rPr>
        <w:rFonts w:hAnsi="Times New Roman" w:ascii="Times New Roman"/>
        <w:b/>
        <w:sz w:val="22"/>
        <w:szCs w:val="22"/>
        <w:lang w:val="hr-HR"/>
      </w:rPr>
      <w:t>619</w:t>
    </w:r>
    <w:r w:rsidR="003915AC" w:rsidRPr="003915AC">
      <w:rPr>
        <w:rFonts w:hAnsi="Times New Roman" w:ascii="Times New Roman"/>
        <w:b/>
        <w:sz w:val="22"/>
        <w:szCs w:val="22"/>
        <w:lang w:val="hr-HR"/>
      </w:rPr>
      <w:t>/2016</w:t>
    </w:r>
  </w:p>
  <w:p w:rsidRDefault="002055D5" w:rsidP="00A864A0" w:rsidR="002055D5" w:rsidRPr="007B5201">
    <w:pPr>
      <w:pStyle w:val="Zaglavlje"/>
      <w:jc w:val="right"/>
      <w:rPr>
        <w:rFonts w:hAnsi="Book Antiqua" w:ascii="Book Antiqua"/>
        <w:sz w:val="22"/>
        <w:szCs w:val="22"/>
      </w:rPr>
    </w:pP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F"/>
    <w:rsid w:val="00013EEA"/>
    <w:rsid w:val="00021A16"/>
    <w:rsid w:val="00091B98"/>
    <w:rsid w:val="000A3C9D"/>
    <w:rsid w:val="000B6EB3"/>
    <w:rsid w:val="000F2B80"/>
    <w:rsid w:val="001251F3"/>
    <w:rsid w:val="001456C2"/>
    <w:rsid w:val="00155FE1"/>
    <w:rsid w:val="0018138B"/>
    <w:rsid w:val="00181F71"/>
    <w:rsid w:val="001B039D"/>
    <w:rsid w:val="001C62B5"/>
    <w:rsid w:val="001F2025"/>
    <w:rsid w:val="0020249D"/>
    <w:rsid w:val="0020432E"/>
    <w:rsid w:val="002055D5"/>
    <w:rsid w:val="00237BB7"/>
    <w:rsid w:val="002405A7"/>
    <w:rsid w:val="00263705"/>
    <w:rsid w:val="00292935"/>
    <w:rsid w:val="002E0931"/>
    <w:rsid w:val="002E1F20"/>
    <w:rsid w:val="002F073C"/>
    <w:rsid w:val="00317610"/>
    <w:rsid w:val="003266A5"/>
    <w:rsid w:val="00326D83"/>
    <w:rsid w:val="0033613A"/>
    <w:rsid w:val="003443C4"/>
    <w:rsid w:val="00346E98"/>
    <w:rsid w:val="00361811"/>
    <w:rsid w:val="00373C55"/>
    <w:rsid w:val="003915AC"/>
    <w:rsid w:val="003B5FDA"/>
    <w:rsid w:val="003C4699"/>
    <w:rsid w:val="003D7729"/>
    <w:rsid w:val="003F23D9"/>
    <w:rsid w:val="003F55C9"/>
    <w:rsid w:val="00403C2F"/>
    <w:rsid w:val="004147AB"/>
    <w:rsid w:val="00416604"/>
    <w:rsid w:val="0043205B"/>
    <w:rsid w:val="0043451E"/>
    <w:rsid w:val="00435EA4"/>
    <w:rsid w:val="0045146D"/>
    <w:rsid w:val="004529F0"/>
    <w:rsid w:val="00474201"/>
    <w:rsid w:val="00495109"/>
    <w:rsid w:val="004A5208"/>
    <w:rsid w:val="004D351E"/>
    <w:rsid w:val="004F5D99"/>
    <w:rsid w:val="00522C56"/>
    <w:rsid w:val="005349B9"/>
    <w:rsid w:val="005360AB"/>
    <w:rsid w:val="00544E38"/>
    <w:rsid w:val="00561C60"/>
    <w:rsid w:val="00563272"/>
    <w:rsid w:val="005A380D"/>
    <w:rsid w:val="005C70FC"/>
    <w:rsid w:val="006074ED"/>
    <w:rsid w:val="00634146"/>
    <w:rsid w:val="0063508A"/>
    <w:rsid w:val="006673EB"/>
    <w:rsid w:val="006753DF"/>
    <w:rsid w:val="006B762F"/>
    <w:rsid w:val="00700225"/>
    <w:rsid w:val="0071646D"/>
    <w:rsid w:val="0073370B"/>
    <w:rsid w:val="007A0AC3"/>
    <w:rsid w:val="007A126B"/>
    <w:rsid w:val="007B5201"/>
    <w:rsid w:val="007F4E94"/>
    <w:rsid w:val="008038ED"/>
    <w:rsid w:val="00806AA3"/>
    <w:rsid w:val="00811661"/>
    <w:rsid w:val="00823A8F"/>
    <w:rsid w:val="00845A60"/>
    <w:rsid w:val="00847D6F"/>
    <w:rsid w:val="00856A19"/>
    <w:rsid w:val="00860E17"/>
    <w:rsid w:val="00863F08"/>
    <w:rsid w:val="00877F27"/>
    <w:rsid w:val="008A0B14"/>
    <w:rsid w:val="008B22FA"/>
    <w:rsid w:val="008C1F45"/>
    <w:rsid w:val="008F0571"/>
    <w:rsid w:val="008F2B04"/>
    <w:rsid w:val="0093160C"/>
    <w:rsid w:val="00933F93"/>
    <w:rsid w:val="00992E4E"/>
    <w:rsid w:val="009D5ACB"/>
    <w:rsid w:val="009F4014"/>
    <w:rsid w:val="00A864A0"/>
    <w:rsid w:val="00A967E6"/>
    <w:rsid w:val="00AB234C"/>
    <w:rsid w:val="00AD03C4"/>
    <w:rsid w:val="00AF5578"/>
    <w:rsid w:val="00B36AFF"/>
    <w:rsid w:val="00B64771"/>
    <w:rsid w:val="00B82331"/>
    <w:rsid w:val="00B832CD"/>
    <w:rsid w:val="00B84CED"/>
    <w:rsid w:val="00B976A4"/>
    <w:rsid w:val="00BA2B09"/>
    <w:rsid w:val="00BB42EA"/>
    <w:rsid w:val="00BE18EF"/>
    <w:rsid w:val="00BE7874"/>
    <w:rsid w:val="00C228F1"/>
    <w:rsid w:val="00C3224C"/>
    <w:rsid w:val="00C32C40"/>
    <w:rsid w:val="00C41332"/>
    <w:rsid w:val="00CC02D8"/>
    <w:rsid w:val="00CC1603"/>
    <w:rsid w:val="00CD6AFE"/>
    <w:rsid w:val="00CE22C2"/>
    <w:rsid w:val="00CE3EB4"/>
    <w:rsid w:val="00CE507A"/>
    <w:rsid w:val="00D00333"/>
    <w:rsid w:val="00D215B3"/>
    <w:rsid w:val="00D26AC1"/>
    <w:rsid w:val="00D40255"/>
    <w:rsid w:val="00D64552"/>
    <w:rsid w:val="00DF3C36"/>
    <w:rsid w:val="00E14BA3"/>
    <w:rsid w:val="00E23197"/>
    <w:rsid w:val="00E41902"/>
    <w:rsid w:val="00E70B55"/>
    <w:rsid w:val="00EE571B"/>
    <w:rsid w:val="00EE79F5"/>
    <w:rsid w:val="00F20EEC"/>
    <w:rsid w:val="00F31850"/>
    <w:rsid w:val="00F82C6A"/>
    <w:rsid w:val="00F96C4D"/>
    <w:rsid w:val="00FA0A8D"/>
    <w:rsid w:val="00FC1410"/>
    <w:rsid w:val="00FC7367"/>
    <w:rsid w:val="00FE728C"/>
    <w:rsid w:val="00FF2FE4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22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24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24C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24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24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22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24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24C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24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24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St-619/2016</izvorni_sadrzaj>
    <derivirana_varijabla naziv="DomainObject.Predmet.OznakaBroj_1">St-619/2016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 PROMET BENIĆ d.o.o. za trgovinu, turizam i ugostiteljstvo</izvorni_sadrzaj>
    <derivirana_varijabla naziv="DomainObject.Predmet.ProtustrankaFormated_1">  GAS PROMET BENIĆ d.o.o. za trgovinu, turizam i ugostiteljstvo</derivirana_varijabla>
  </DomainObject.Predmet.ProtustrankaFormated>
  <DomainObject.Predmet.ProtustrankaFormatedOIB>
    <izvorni_sadrzaj>  GAS PROMET BENIĆ d.o.o. za trgovinu, turizam i ugostiteljstvo, OIB 76362802522</izvorni_sadrzaj>
    <derivirana_varijabla naziv="DomainObject.Predmet.ProtustrankaFormatedOIB_1">  GAS PROMET BENIĆ d.o.o. za trgovinu, turizam i ugostiteljstvo, OIB 76362802522</derivirana_varijabla>
  </DomainObject.Predmet.ProtustrankaFormatedOIB>
  <DomainObject.Predmet.ProtustrankaFormatedWithAdress>
    <izvorni_sadrzaj> GAS PROMET BENIĆ d.o.o. za trgovinu, turizam i ugostiteljstvo, Put kroz Čibaču 150, 20000 Dubrovnik</izvorni_sadrzaj>
    <derivirana_varijabla naziv="DomainObject.Predmet.ProtustrankaFormatedWithAdress_1"> GAS PROMET BENIĆ d.o.o. za trgovinu, turizam i ugostiteljstvo, Put kroz Čibaču 150, 20000 Dubrovnik</derivirana_varijabla>
  </DomainObject.Predmet.ProtustrankaFormatedWithAdress>
  <DomainObject.Predmet.ProtustrankaFormatedWithAdressOIB>
    <izvorni_sadrzaj> GAS PROMET BENIĆ d.o.o. za trgovinu, turizam i ugostiteljstvo, OIB 76362802522, Put kroz Čibaču 150, 20000 Dubrovnik</izvorni_sadrzaj>
    <derivirana_varijabla naziv="DomainObject.Predmet.ProtustrankaFormatedWithAdressOIB_1"> GAS PROMET BENIĆ d.o.o. za trgovinu, turizam i ugostiteljstvo, OIB 76362802522, Put kroz Čibaču 150, 20000 Dubrovnik</derivirana_varijabla>
  </DomainObject.Predmet.ProtustrankaFormatedWithAdressOIB>
  <DomainObject.Predmet.ProtustrankaWithAdress>
    <izvorni_sadrzaj>GAS PROMET BENIĆ d.o.o. za trgovinu, turizam i ugostiteljstvo Put kroz Čibaču 150, 20000 Dubrovnik</izvorni_sadrzaj>
    <derivirana_varijabla naziv="DomainObject.Predmet.ProtustrankaWithAdress_1">GAS PROMET BENIĆ d.o.o. za trgovinu, turizam i ugostiteljstvo Put kroz Čibaču 150, 20000 Dubrovnik</derivirana_varijabla>
  </DomainObject.Predmet.ProtustrankaWithAdress>
  <DomainObject.Predmet.ProtustrankaWithAdressOIB>
    <izvorni_sadrzaj>GAS PROMET BENIĆ d.o.o. za trgovinu, turizam i ugostiteljstvo, OIB 76362802522, Put kroz Čibaču 150, 20000 Dubrovnik</izvorni_sadrzaj>
    <derivirana_varijabla naziv="DomainObject.Predmet.ProtustrankaWithAdressOIB_1">GAS PROMET BENIĆ d.o.o. za trgovinu, turizam i ugostiteljstvo, OIB 76362802522, Put kroz Čibaču 150, 20000 Dubrovnik</derivirana_varijabla>
  </DomainObject.Predmet.ProtustrankaWithAdressOIB>
  <DomainObject.Predmet.ProtustrankaNazivFormated>
    <izvorni_sadrzaj>GAS PROMET BENIĆ d.o.o. za trgovinu, turizam i ugostiteljstvo</izvorni_sadrzaj>
    <derivirana_varijabla naziv="DomainObject.Predmet.ProtustrankaNazivFormated_1">GAS PROMET BENIĆ d.o.o. za trgovinu, turizam i ugostiteljstvo</derivirana_varijabla>
  </DomainObject.Predmet.ProtustrankaNazivFormated>
  <DomainObject.Predmet.ProtustrankaNazivFormatedOIB>
    <izvorni_sadrzaj>GAS PROMET BENIĆ d.o.o. za trgovinu, turizam i ugostiteljstvo, OIB 76362802522</izvorni_sadrzaj>
    <derivirana_varijabla naziv="DomainObject.Predmet.ProtustrankaNazivFormatedOIB_1">GAS PROMET BENIĆ d.o.o. za trgovinu, turizam i ugostiteljstvo, OIB 76362802522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Split,Split</izvorni_sadrzaj>
    <derivirana_varijabla naziv="DomainObject.Predmet.StrankaFormated_1">  FINA,RC Split,Split</derivirana_varijabla>
  </DomainObject.Predmet.StrankaFormated>
  <DomainObject.Predmet.StrankaFormatedOIB>
    <izvorni_sadrzaj>  FINA,RC Split,Split, OIB 85821130368</izvorni_sadrzaj>
    <derivirana_varijabla naziv="DomainObject.Predmet.StrankaFormatedOIB_1">  FINA,RC Split,Split, OIB 85821130368</derivirana_varijabla>
  </DomainObject.Predmet.StrankaFormatedOIB>
  <DomainObject.Predmet.StrankaFormatedWithAdress>
    <izvorni_sadrzaj> FINA,RC Split,Split, Mažuranićevo šetalište 24 b, 21000 Split</izvorni_sadrzaj>
    <derivirana_varijabla naziv="DomainObject.Predmet.StrankaFormatedWithAdress_1"> FINA,RC Split,Split, Mažuranićevo šetalište 24 b, 21000 Split</derivirana_varijabla>
  </DomainObject.Predmet.StrankaFormatedWithAdress>
  <DomainObject.Predmet.StrankaFormatedWithAdressOIB>
    <izvorni_sadrzaj> FINA,RC Split,Split, OIB 85821130368, Mažuranićevo šetalište 24 b, 21000 Split</izvorni_sadrzaj>
    <derivirana_varijabla naziv="DomainObject.Predmet.StrankaFormatedWithAdressOIB_1"> FINA,RC Split,Split, OIB 85821130368, Mažuranićevo šetalište 24 b, 21000 Split</derivirana_varijabla>
  </DomainObject.Predmet.StrankaFormatedWithAdressOIB>
  <DomainObject.Predmet.StrankaWithAdress>
    <izvorni_sadrzaj>FINA,RC Split,Split Mažuranićevo šetalište 24 b,21000 Split</izvorni_sadrzaj>
    <derivirana_varijabla naziv="DomainObject.Predmet.StrankaWithAdress_1">FINA,RC Split,Split Mažuranićevo šetalište 24 b,21000 Split</derivirana_varijabla>
  </DomainObject.Predmet.StrankaWithAdress>
  <DomainObject.Predmet.StrankaWithAdressOIB>
    <izvorni_sadrzaj>FINA,RC Split,Split, OIB 85821130368, Mažuranićevo šetalište 24 b,21000 Split</izvorni_sadrzaj>
    <derivirana_varijabla naziv="DomainObject.Predmet.StrankaWithAdressOIB_1">FINA,RC Split,Split, OIB 85821130368, Mažuranićevo šetalište 24 b,21000 Split</derivirana_varijabla>
  </DomainObject.Predmet.StrankaWithAdressOIB>
  <DomainObject.Predmet.StrankaNazivFormated>
    <izvorni_sadrzaj>FINA,RC Split,Split</izvorni_sadrzaj>
    <derivirana_varijabla naziv="DomainObject.Predmet.StrankaNazivFormated_1">FINA,RC Split,Split</derivirana_varijabla>
  </DomainObject.Predmet.StrankaNazivFormated>
  <DomainObject.Predmet.StrankaNazivFormatedOIB>
    <izvorni_sadrzaj>FINA,RC Split,Split, OIB 85821130368</izvorni_sadrzaj>
    <derivirana_varijabla naziv="DomainObject.Predmet.StrankaNazivFormatedOIB_1">FINA,RC Split,Split,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Split,Split</item>
    </izvorni_sadrzaj>
    <derivirana_varijabla naziv="DomainObject.Predmet.StrankaListFormated_1">
      <item>FINA,RC Split,Split</item>
    </derivirana_varijabla>
  </DomainObject.Predmet.StrankaListFormated>
  <DomainObject.Predmet.StrankaListFormatedOIB>
    <izvorni_sadrzaj>
      <item>FINA,RC Split,Split, OIB 85821130368</item>
    </izvorni_sadrzaj>
    <derivirana_varijabla naziv="DomainObject.Predmet.StrankaListFormatedOIB_1">
      <item>FINA,RC Split,Split, OIB 85821130368</item>
    </derivirana_varijabla>
  </DomainObject.Predmet.StrankaListFormatedOIB>
  <DomainObject.Predmet.StrankaListFormatedWithAdress>
    <izvorni_sadrzaj>
      <item>FINA,RC Split,Split, Mažuranićevo šetalište 24 b, 21000 Split</item>
    </izvorni_sadrzaj>
    <derivirana_varijabla naziv="DomainObject.Predmet.StrankaListFormatedWithAdress_1">
      <item>FINA,RC Split,Split, Mažuranićevo šetalište 24 b, 21000 Split</item>
    </derivirana_varijabla>
  </DomainObject.Predmet.StrankaListFormatedWithAdress>
  <DomainObject.Predmet.StrankaListFormatedWithAdressOIB>
    <izvorni_sadrzaj>
      <item>FINA,RC Split,Split, OIB 85821130368, Mažuranićevo šetalište 24 b, 21000 Split</item>
    </izvorni_sadrzaj>
    <derivirana_varijabla naziv="DomainObject.Predmet.StrankaListFormatedWithAdressOIB_1">
      <item>FINA,RC Split,Split, OIB 85821130368, Mažuranićevo šetalište 24 b, 21000 Split</item>
    </derivirana_varijabla>
  </DomainObject.Predmet.StrankaListFormatedWithAdressOIB>
  <DomainObject.Predmet.StrankaListNazivFormated>
    <izvorni_sadrzaj>
      <item>FINA,RC Split,Split</item>
    </izvorni_sadrzaj>
    <derivirana_varijabla naziv="DomainObject.Predmet.StrankaListNazivFormated_1">
      <item>FINA,RC Split,Split</item>
    </derivirana_varijabla>
  </DomainObject.Predmet.StrankaListNazivFormated>
  <DomainObject.Predmet.StrankaListNazivFormatedOIB>
    <izvorni_sadrzaj>
      <item>FINA,RC Split,Split, OIB 85821130368</item>
    </izvorni_sadrzaj>
    <derivirana_varijabla naziv="DomainObject.Predmet.StrankaListNazivFormatedOIB_1">
      <item>FINA,RC Split,Split, OIB 85821130368</item>
    </derivirana_varijabla>
  </DomainObject.Predmet.StrankaListNazivFormatedOIB>
  <DomainObject.Predmet.ProtuStrankaListFormated>
    <izvorni_sadrzaj>
      <item>GAS PROMET BENIĆ d.o.o. za trgovinu, turizam i ugostiteljstvo</item>
    </izvorni_sadrzaj>
    <derivirana_varijabla naziv="DomainObject.Predmet.ProtuStrankaListFormated_1">
      <item>GAS PROMET BENIĆ d.o.o. za trgovinu, turizam i ugostiteljstvo</item>
    </derivirana_varijabla>
  </DomainObject.Predmet.ProtuStrankaListFormated>
  <DomainObject.Predmet.ProtuStrankaListFormatedOIB>
    <izvorni_sadrzaj>
      <item>GAS PROMET BENIĆ d.o.o. za trgovinu, turizam i ugostiteljstvo, OIB 76362802522</item>
    </izvorni_sadrzaj>
    <derivirana_varijabla naziv="DomainObject.Predmet.ProtuStrankaListFormatedOIB_1">
      <item>GAS PROMET BENIĆ d.o.o. za trgovinu, turizam i ugostiteljstvo, OIB 76362802522</item>
    </derivirana_varijabla>
  </DomainObject.Predmet.ProtuStrankaListFormatedOIB>
  <DomainObject.Predmet.ProtuStrankaListFormatedWithAdress>
    <izvorni_sadrzaj>
      <item>GAS PROMET BENIĆ d.o.o. za trgovinu, turizam i ugostiteljstvo, Put kroz Čibaču 150, 20000 Dubrovnik</item>
    </izvorni_sadrzaj>
    <derivirana_varijabla naziv="DomainObject.Predmet.ProtuStrankaListFormatedWithAdress_1">
      <item>GAS PROMET BENIĆ d.o.o. za trgovinu, turizam i ugostiteljstvo, Put kroz Čibaču 150, 20000 Dubrovnik</item>
    </derivirana_varijabla>
  </DomainObject.Predmet.ProtuStrankaListFormatedWithAdress>
  <DomainObject.Predmet.ProtuStrankaListFormatedWithAdressOIB>
    <izvorni_sadrzaj>
      <item>GAS PROMET BENIĆ d.o.o. za trgovinu, turizam i ugostiteljstvo, OIB 76362802522, Put kroz Čibaču 150, 20000 Dubrovnik</item>
    </izvorni_sadrzaj>
    <derivirana_varijabla naziv="DomainObject.Predmet.ProtuStrankaListFormatedWithAdressOIB_1">
      <item>GAS PROMET BENIĆ d.o.o. za trgovinu, turizam i ugostiteljstvo, OIB 76362802522, Put kroz Čibaču 150, 20000 Dubrovnik</item>
    </derivirana_varijabla>
  </DomainObject.Predmet.ProtuStrankaListFormatedWithAdressOIB>
  <DomainObject.Predmet.ProtuStrankaListNazivFormated>
    <izvorni_sadrzaj>
      <item>GAS PROMET BENIĆ d.o.o. za trgovinu, turizam i ugostiteljstvo</item>
    </izvorni_sadrzaj>
    <derivirana_varijabla naziv="DomainObject.Predmet.ProtuStrankaListNazivFormated_1">
      <item>GAS PROMET BENIĆ d.o.o. za trgovinu, turizam i ugostiteljstvo</item>
    </derivirana_varijabla>
  </DomainObject.Predmet.ProtuStrankaListNazivFormated>
  <DomainObject.Predmet.ProtuStrankaListNazivFormatedOIB>
    <izvorni_sadrzaj>
      <item>GAS PROMET BENIĆ d.o.o. za trgovinu, turizam i ugostiteljstvo, OIB 76362802522</item>
    </izvorni_sadrzaj>
    <derivirana_varijabla naziv="DomainObject.Predmet.ProtuStrankaListNazivFormatedOIB_1">
      <item>GAS PROMET BENIĆ d.o.o. za trgovinu, turizam i ugostiteljstvo, OIB 76362802522</item>
    </derivirana_varijabla>
  </DomainObject.Predmet.ProtuStrankaListNazivFormatedOIB>
  <DomainObject.Predmet.OstaliListFormated>
    <izvorni_sadrzaj>
      <item>Tomislav Sopjanac</item>
      <item>Boško Benić</item>
    </izvorni_sadrzaj>
    <derivirana_varijabla naziv="DomainObject.Predmet.OstaliListFormated_1">
      <item>Tomislav Sopjanac</item>
      <item>Boško Benić</item>
    </derivirana_varijabla>
  </DomainObject.Predmet.OstaliListFormated>
  <DomainObject.Predmet.OstaliListFormatedOIB>
    <izvorni_sadrzaj>
      <item>Tomislav Sopjanac</item>
      <item>Boško Benić</item>
    </izvorni_sadrzaj>
    <derivirana_varijabla naziv="DomainObject.Predmet.OstaliListFormatedOIB_1">
      <item>Tomislav Sopjanac</item>
      <item>Boško Benić</item>
    </derivirana_varijabla>
  </DomainObject.Predmet.OstaliListFormatedOIB>
  <DomainObject.Predmet.OstaliListFormatedWithAdress>
    <izvorni_sadrzaj>
      <item>Tomislav Sopjanac</item>
      <item>Boško Benić</item>
    </izvorni_sadrzaj>
    <derivirana_varijabla naziv="DomainObject.Predmet.OstaliListFormatedWithAdress_1">
      <item>Tomislav Sopjanac</item>
      <item>Boško Benić</item>
    </derivirana_varijabla>
  </DomainObject.Predmet.OstaliListFormatedWithAdress>
  <DomainObject.Predmet.OstaliListFormatedWithAdressOIB>
    <izvorni_sadrzaj>
      <item>Tomislav Sopjanac</item>
      <item>Boško Benić</item>
    </izvorni_sadrzaj>
    <derivirana_varijabla naziv="DomainObject.Predmet.OstaliListFormatedWithAdressOIB_1">
      <item>Tomislav Sopjanac</item>
      <item>Boško Benić</item>
    </derivirana_varijabla>
  </DomainObject.Predmet.OstaliListFormatedWithAdressOIB>
  <DomainObject.Predmet.OstaliListNazivFormated>
    <izvorni_sadrzaj>
      <item>Tomislav Sopjanac</item>
      <item>Boško Benić</item>
    </izvorni_sadrzaj>
    <derivirana_varijabla naziv="DomainObject.Predmet.OstaliListNazivFormated_1">
      <item>Tomislav Sopjanac</item>
      <item>Boško Benić</item>
    </derivirana_varijabla>
  </DomainObject.Predmet.OstaliListNazivFormated>
  <DomainObject.Predmet.OstaliListNazivFormatedOIB>
    <izvorni_sadrzaj>
      <item>Tomislav Sopjanac</item>
      <item>Boško Benić</item>
    </izvorni_sadrzaj>
    <derivirana_varijabla naziv="DomainObject.Predmet.OstaliListNazivFormatedOIB_1">
      <item>Tomislav Sopjanac</item>
      <item>Boško Benić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Split,Split</izvorni_sadrzaj>
    <derivirana_varijabla naziv="DomainObject.Predmet.StrankaIDrugi_1">FINA,RC Split,Split</derivirana_varijabla>
  </DomainObject.Predmet.StrankaIDrugi>
  <DomainObject.Predmet.ProtustrankaIDrugi>
    <izvorni_sadrzaj>GAS PROMET BENIĆ d.o.o. za trgovinu, turizam i ugostiteljstvo</izvorni_sadrzaj>
    <derivirana_varijabla naziv="DomainObject.Predmet.ProtustrankaIDrugi_1">GAS PROMET BENIĆ d.o.o. za trgovinu, turizam i ugostiteljstvo</derivirana_varijabla>
  </DomainObject.Predmet.ProtustrankaIDrugi>
  <DomainObject.Predmet.StrankaIDrugiAdressOIB>
    <izvorni_sadrzaj>FINA,RC Split,Split, OIB 85821130368, Mažuranićevo šetalište 24 b, 21000 Split</izvorni_sadrzaj>
    <derivirana_varijabla naziv="DomainObject.Predmet.StrankaIDrugiAdressOIB_1">FINA,RC Split,Split, OIB 85821130368, Mažuranićevo šetalište 24 b, 21000 Split</derivirana_varijabla>
  </DomainObject.Predmet.StrankaIDrugiAdressOIB>
  <DomainObject.Predmet.ProtustrankaIDrugiAdressOIB>
    <izvorni_sadrzaj>GAS PROMET BENIĆ d.o.o. za trgovinu, turizam i ugostiteljstvo, OIB 76362802522, Put kroz Čibaču 150, 20000 Dubrovnik</izvorni_sadrzaj>
    <derivirana_varijabla naziv="DomainObject.Predmet.ProtustrankaIDrugiAdressOIB_1">GAS PROMET BENIĆ d.o.o. za trgovinu, turizam i ugostiteljstvo, OIB 76362802522, Put kroz Čibaču 150,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Split,Split</item>
      <item>GAS PROMET BENIĆ d.o.o. za trgovinu, turizam i ugostiteljstvo</item>
      <item>Tomislav Sopjanac</item>
      <item>Boško Benić</item>
    </izvorni_sadrzaj>
    <derivirana_varijabla naziv="DomainObject.Predmet.SudioniciListNaziv_1">
      <item>FINA,RC Split,Split</item>
      <item>GAS PROMET BENIĆ d.o.o. za trgovinu, turizam i ugostiteljstvo</item>
      <item>Tomislav Sopjanac</item>
      <item>Boško Benić</item>
    </derivirana_varijabla>
  </DomainObject.Predmet.SudioniciListNaziv>
  <DomainObject.Predmet.SudioniciListAdressOIB>
    <izvorni_sadrzaj>
      <item>FINA,RC Split,Split, OIB 85821130368, Mažuranićevo šetalište 24 b,21000 Split</item>
      <item>GAS PROMET BENIĆ d.o.o. za trgovinu, turizam i ugostiteljstvo, OIB 76362802522, Put kroz Čibaču 150,20000 Dubrovnik</item>
      <item>Tomislav Sopjanac</item>
      <item>Boško Benić</item>
    </izvorni_sadrzaj>
    <derivirana_varijabla naziv="DomainObject.Predmet.SudioniciListAdressOIB_1">
      <item>FINA,RC Split,Split, OIB 85821130368, Mažuranićevo šetalište 24 b,21000 Split</item>
      <item>GAS PROMET BENIĆ d.o.o. za trgovinu, turizam i ugostiteljstvo, OIB 76362802522, Put kroz Čibaču 150,20000 Dubrovnik</item>
      <item>Tomislav Sopjanac</item>
      <item>Boško Benić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76362802522</item>
      <item>, OIB null</item>
      <item>, OIB null</item>
    </izvorni_sadrzaj>
    <derivirana_varijabla naziv="DomainObject.Predmet.SudioniciListNazivOIB_1">
      <item>, OIB 85821130368</item>
      <item>, OIB 76362802522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83FDBF-0CFA-41AF-B3A0-4A34D8D145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381</properties:Words>
  <properties:Characters>2080</properties:Characters>
  <properties:Lines>64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2017-02-20T09:10:00Z</dcterms:created>
  <dc:creator>OPCINSKI SUD DUBROVNIK</dc:creator>
  <cp:lastModifiedBy>Katarina Franković</cp:lastModifiedBy>
  <cp:lastPrinted>2017-02-20T09:11:00Z</cp:lastPrinted>
  <dcterms:modified xmlns:xsi="http://www.w3.org/2001/XMLSchema-instance" xsi:type="dcterms:W3CDTF">2017-02-20T09:12:00Z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