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c27ee" w14:paraId="10c27ee" w:rsidRDefault="00E947B0" w:rsidP="00E947B0" w:rsidR="00E947B0" w:rsidRPr="00816F48">
      <w:pPr>
        <w15:collapsed w:val="false"/>
        <w:rPr>
          <w:szCs w:val="24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6F48">
        <w:rPr>
          <w:szCs w:val="24"/>
        </w:rPr>
        <w:t xml:space="preserve">           Republika Hrvatska</w:t>
      </w:r>
    </w:p>
    <w:p w:rsidRDefault="00E947B0" w:rsidP="00E947B0" w:rsidR="00E947B0" w:rsidRPr="00816F48">
      <w:pPr>
        <w:rPr>
          <w:szCs w:val="24"/>
        </w:rPr>
      </w:pPr>
      <w:r w:rsidRPr="00816F48">
        <w:rPr>
          <w:szCs w:val="24"/>
        </w:rPr>
        <w:t>TRGOVAČKI SUD U ZAGREBU</w:t>
      </w:r>
      <w:r w:rsidRPr="00816F48">
        <w:rPr>
          <w:szCs w:val="24"/>
        </w:rPr>
        <w:tab/>
      </w:r>
      <w:r w:rsidRPr="00816F48">
        <w:rPr>
          <w:szCs w:val="24"/>
        </w:rPr>
        <w:tab/>
      </w:r>
      <w:r w:rsidRPr="00816F48">
        <w:rPr>
          <w:szCs w:val="24"/>
        </w:rPr>
        <w:tab/>
      </w:r>
      <w:r w:rsidRPr="00816F48">
        <w:rPr>
          <w:szCs w:val="24"/>
        </w:rPr>
        <w:tab/>
      </w:r>
      <w:r w:rsidRPr="00816F48">
        <w:rPr>
          <w:szCs w:val="24"/>
        </w:rPr>
        <w:tab/>
        <w:t xml:space="preserve">                             </w:t>
      </w:r>
    </w:p>
    <w:p w:rsidRDefault="00E947B0" w:rsidP="00E947B0" w:rsidR="00E947B0" w:rsidRPr="00816F48">
      <w:pPr>
        <w:rPr>
          <w:szCs w:val="24"/>
        </w:rPr>
      </w:pPr>
      <w:r w:rsidRPr="00816F48">
        <w:rPr>
          <w:szCs w:val="24"/>
        </w:rPr>
        <w:t xml:space="preserve">         Zagreb, Amruševa 2/II</w:t>
      </w:r>
      <w:r w:rsidRPr="00816F48">
        <w:rPr>
          <w:szCs w:val="24"/>
        </w:rPr>
        <w:tab/>
      </w:r>
      <w:r w:rsidRPr="00816F48">
        <w:rPr>
          <w:szCs w:val="24"/>
        </w:rPr>
        <w:tab/>
      </w:r>
      <w:r w:rsidRPr="00816F48">
        <w:rPr>
          <w:szCs w:val="24"/>
        </w:rPr>
        <w:tab/>
      </w:r>
      <w:r w:rsidRPr="00816F48">
        <w:rPr>
          <w:szCs w:val="24"/>
        </w:rPr>
        <w:tab/>
      </w:r>
      <w:r w:rsidRPr="00816F48">
        <w:rPr>
          <w:szCs w:val="24"/>
        </w:rPr>
        <w:tab/>
      </w:r>
      <w:r w:rsidRPr="00816F48">
        <w:rPr>
          <w:szCs w:val="24"/>
        </w:rPr>
        <w:tab/>
      </w:r>
      <w:r w:rsidRPr="00816F48">
        <w:rPr>
          <w:szCs w:val="24"/>
        </w:rPr>
        <w:tab/>
      </w:r>
    </w:p>
    <w:p w:rsidRDefault="00E947B0" w:rsidP="00E947B0" w:rsidR="00E947B0" w:rsidRPr="00816F48">
      <w:pPr>
        <w:jc w:val="right"/>
        <w:rPr>
          <w:szCs w:val="24"/>
        </w:rPr>
      </w:pPr>
      <w:r w:rsidRPr="00816F48">
        <w:rPr>
          <w:szCs w:val="24"/>
        </w:rPr>
        <w:t>20 St-</w:t>
      </w:r>
      <w:r>
        <w:rPr>
          <w:szCs w:val="24"/>
        </w:rPr>
        <w:t>285/15</w:t>
      </w:r>
      <w:r w:rsidRPr="00816F48">
        <w:rPr>
          <w:szCs w:val="24"/>
        </w:rPr>
        <w:t>-</w:t>
      </w:r>
    </w:p>
    <w:p w:rsidRDefault="00E947B0" w:rsidP="00E947B0" w:rsidR="00E947B0" w:rsidRPr="00816F48">
      <w:pPr>
        <w:jc w:val="right"/>
        <w:rPr>
          <w:szCs w:val="24"/>
        </w:rPr>
      </w:pPr>
    </w:p>
    <w:p w:rsidRDefault="00E947B0" w:rsidP="00E947B0" w:rsidR="00E947B0" w:rsidRPr="00816F48">
      <w:pPr>
        <w:jc w:val="center"/>
        <w:rPr>
          <w:szCs w:val="24"/>
        </w:rPr>
      </w:pPr>
      <w:r w:rsidRPr="00816F48">
        <w:rPr>
          <w:szCs w:val="24"/>
        </w:rPr>
        <w:t>Z A K L J U Č A K</w:t>
      </w:r>
    </w:p>
    <w:p w:rsidRDefault="00E947B0" w:rsidP="00E947B0" w:rsidR="00E947B0" w:rsidRPr="00816F48">
      <w:pPr>
        <w:jc w:val="center"/>
        <w:rPr>
          <w:szCs w:val="24"/>
        </w:rPr>
      </w:pPr>
    </w:p>
    <w:p w:rsidRDefault="00E947B0" w:rsidP="00E947B0" w:rsidR="00E947B0">
      <w:pPr>
        <w:pStyle w:val="Tijeloteksta"/>
        <w:rPr>
          <w:szCs w:val="24"/>
        </w:rPr>
      </w:pPr>
      <w:r w:rsidRPr="00816F48">
        <w:rPr>
          <w:szCs w:val="24"/>
        </w:rPr>
        <w:tab/>
        <w:t>TRGOVAČKI SUD U ZAGREBU, po sucu pojedincu Luciji But</w:t>
      </w:r>
      <w:r>
        <w:rPr>
          <w:szCs w:val="24"/>
        </w:rPr>
        <w:t xml:space="preserve">igan, postupajući po prijedlogu </w:t>
      </w:r>
      <w:r w:rsidRPr="00575042">
        <w:rPr>
          <w:szCs w:val="24"/>
        </w:rPr>
        <w:t>predlagatelja</w:t>
      </w:r>
      <w:r>
        <w:rPr>
          <w:szCs w:val="24"/>
        </w:rPr>
        <w:t>-vjerovnika Krunoslav Marčinko, Zagreb, Ksaver 124, OIB 62596217463,</w:t>
      </w:r>
      <w:r w:rsidRPr="00575042">
        <w:rPr>
          <w:szCs w:val="24"/>
        </w:rPr>
        <w:t xml:space="preserve"> za otvaranje stečajnog postupka nad trgovačkim društvom </w:t>
      </w:r>
      <w:r>
        <w:rPr>
          <w:szCs w:val="24"/>
        </w:rPr>
        <w:t>TETRAGRAM d.o.o., Zagreb, Ksaver 124, OIB 96294279743,</w:t>
      </w:r>
      <w:r w:rsidRPr="00575042">
        <w:rPr>
          <w:szCs w:val="24"/>
        </w:rPr>
        <w:t xml:space="preserve"> dana </w:t>
      </w:r>
      <w:r>
        <w:rPr>
          <w:szCs w:val="24"/>
        </w:rPr>
        <w:t>11. ožujka 2016</w:t>
      </w:r>
      <w:r w:rsidRPr="00405128">
        <w:rPr>
          <w:szCs w:val="24"/>
        </w:rPr>
        <w:t>.</w:t>
      </w:r>
    </w:p>
    <w:p w:rsidRDefault="00E947B0" w:rsidP="00E947B0" w:rsidR="00E947B0" w:rsidRPr="00CE34B4">
      <w:pPr>
        <w:pStyle w:val="Tijeloteksta"/>
        <w:rPr>
          <w:szCs w:val="24"/>
        </w:rPr>
      </w:pPr>
    </w:p>
    <w:p w:rsidRDefault="00E947B0" w:rsidP="00E947B0" w:rsidR="00E947B0" w:rsidRPr="00816F48">
      <w:pPr>
        <w:pStyle w:val="Tijeloteksta"/>
        <w:jc w:val="center"/>
        <w:rPr>
          <w:szCs w:val="24"/>
        </w:rPr>
      </w:pPr>
      <w:r w:rsidRPr="00816F48">
        <w:rPr>
          <w:szCs w:val="24"/>
        </w:rPr>
        <w:t>z a k l j u č i o     j e</w:t>
      </w:r>
    </w:p>
    <w:p w:rsidRDefault="00E947B0" w:rsidP="00E947B0" w:rsidR="00E947B0" w:rsidRPr="00816F48">
      <w:pPr>
        <w:jc w:val="center"/>
        <w:rPr>
          <w:b/>
          <w:szCs w:val="24"/>
        </w:rPr>
      </w:pPr>
    </w:p>
    <w:p w:rsidRDefault="00E947B0" w:rsidP="00E947B0" w:rsidR="00E947B0">
      <w:pPr>
        <w:pStyle w:val="Tijeloteksta"/>
        <w:rPr>
          <w:szCs w:val="24"/>
        </w:rPr>
      </w:pPr>
      <w:r w:rsidRPr="00816F48">
        <w:rPr>
          <w:szCs w:val="24"/>
        </w:rPr>
        <w:t xml:space="preserve">I. </w:t>
      </w:r>
      <w:r w:rsidRPr="00816F48">
        <w:rPr>
          <w:szCs w:val="24"/>
        </w:rPr>
        <w:tab/>
        <w:t xml:space="preserve">Određuje se ročište radi utvrđivanja uvjeta za otvaranje stečajnog postupka nad </w:t>
      </w:r>
      <w:r>
        <w:rPr>
          <w:szCs w:val="24"/>
        </w:rPr>
        <w:t>dužnikom</w:t>
      </w:r>
      <w:r w:rsidRPr="00816F48">
        <w:rPr>
          <w:szCs w:val="24"/>
        </w:rPr>
        <w:t xml:space="preserve"> </w:t>
      </w:r>
      <w:r>
        <w:rPr>
          <w:szCs w:val="24"/>
        </w:rPr>
        <w:t xml:space="preserve">TETRAGRAM d.o.o., Zagreb, Ksaver 124, OIB 96294279743 </w:t>
      </w:r>
      <w:r w:rsidRPr="00816F48">
        <w:rPr>
          <w:szCs w:val="24"/>
        </w:rPr>
        <w:t xml:space="preserve">za </w:t>
      </w:r>
      <w:r w:rsidRPr="00DB663D">
        <w:rPr>
          <w:b/>
          <w:szCs w:val="24"/>
        </w:rPr>
        <w:t xml:space="preserve">dan </w:t>
      </w:r>
      <w:r>
        <w:rPr>
          <w:b/>
          <w:szCs w:val="24"/>
        </w:rPr>
        <w:t>12. travnja 2016.</w:t>
      </w:r>
      <w:r w:rsidRPr="00DB663D">
        <w:rPr>
          <w:b/>
          <w:szCs w:val="24"/>
        </w:rPr>
        <w:t xml:space="preserve"> u </w:t>
      </w:r>
      <w:r>
        <w:rPr>
          <w:b/>
          <w:szCs w:val="24"/>
        </w:rPr>
        <w:t>10</w:t>
      </w:r>
      <w:r w:rsidRPr="00DB663D">
        <w:rPr>
          <w:b/>
          <w:szCs w:val="24"/>
        </w:rPr>
        <w:t>:</w:t>
      </w:r>
      <w:r>
        <w:rPr>
          <w:b/>
          <w:szCs w:val="24"/>
        </w:rPr>
        <w:t>00</w:t>
      </w:r>
      <w:r w:rsidRPr="00DB663D">
        <w:rPr>
          <w:b/>
          <w:szCs w:val="24"/>
        </w:rPr>
        <w:t xml:space="preserve"> sati,</w:t>
      </w:r>
      <w:r w:rsidRPr="00816F48">
        <w:rPr>
          <w:szCs w:val="24"/>
        </w:rPr>
        <w:t xml:space="preserve"> u Trgovačkom sudu u Zagrebu, Petrinjska br. 8, soba br. 91/II (ulični dio), na koje se pozivaju:</w:t>
      </w:r>
    </w:p>
    <w:p w:rsidRDefault="00E947B0" w:rsidP="00E947B0" w:rsidR="00E947B0">
      <w:pPr>
        <w:pStyle w:val="Tijeloteksta"/>
        <w:rPr>
          <w:szCs w:val="24"/>
        </w:rPr>
      </w:pPr>
    </w:p>
    <w:p w:rsidRDefault="00E947B0" w:rsidP="00E947B0" w:rsidR="00E947B0">
      <w:pPr>
        <w:ind w:firstLine="708"/>
        <w:jc w:val="both"/>
        <w:rPr>
          <w:szCs w:val="24"/>
        </w:rPr>
      </w:pPr>
      <w:r>
        <w:rPr>
          <w:szCs w:val="24"/>
        </w:rPr>
        <w:t>-</w:t>
      </w:r>
      <w:r>
        <w:rPr>
          <w:szCs w:val="24"/>
        </w:rPr>
        <w:tab/>
        <w:t>privremeni stečajni upravitelj Ante Dragičević, Zagreb, Zadarska 97</w:t>
      </w:r>
    </w:p>
    <w:p w:rsidRDefault="00E947B0" w:rsidP="00E947B0" w:rsidR="00E947B0">
      <w:pPr>
        <w:ind w:firstLine="708"/>
        <w:jc w:val="both"/>
        <w:rPr>
          <w:szCs w:val="24"/>
        </w:rPr>
      </w:pPr>
      <w:r>
        <w:rPr>
          <w:szCs w:val="24"/>
        </w:rPr>
        <w:t>-</w:t>
      </w:r>
      <w:r>
        <w:rPr>
          <w:szCs w:val="24"/>
        </w:rPr>
        <w:tab/>
        <w:t>predlagatelj-vjerovnik  Krunoslav Marčinko, Zagreb, Ksaver 124</w:t>
      </w:r>
    </w:p>
    <w:p w:rsidRDefault="00E947B0" w:rsidP="00E947B0" w:rsidR="00E947B0" w:rsidRPr="00816F48">
      <w:pPr>
        <w:ind w:firstLine="708"/>
        <w:jc w:val="both"/>
        <w:rPr>
          <w:szCs w:val="24"/>
        </w:rPr>
      </w:pPr>
      <w:r>
        <w:rPr>
          <w:szCs w:val="24"/>
        </w:rPr>
        <w:t>-</w:t>
      </w:r>
      <w:r>
        <w:rPr>
          <w:szCs w:val="24"/>
        </w:rPr>
        <w:tab/>
        <w:t>zakonski zastupnik dužnika – Krunoslav Marčinko, Zagreb, Ksaver 124</w:t>
      </w:r>
    </w:p>
    <w:p w:rsidRDefault="00E947B0" w:rsidP="00E947B0" w:rsidR="00E947B0" w:rsidRPr="00816F48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textAlignment w:val="baseline"/>
        <w:rPr>
          <w:szCs w:val="24"/>
        </w:rPr>
      </w:pPr>
      <w:r>
        <w:rPr>
          <w:szCs w:val="24"/>
        </w:rPr>
        <w:t xml:space="preserve">     </w:t>
      </w:r>
      <w:r w:rsidRPr="00816F48">
        <w:rPr>
          <w:szCs w:val="24"/>
        </w:rPr>
        <w:t>Financijska agencija Zagreb</w:t>
      </w:r>
    </w:p>
    <w:p w:rsidRDefault="00E947B0" w:rsidP="00E947B0" w:rsidR="00E947B0">
      <w:pPr>
        <w:ind w:left="1080"/>
        <w:jc w:val="both"/>
        <w:rPr>
          <w:szCs w:val="24"/>
        </w:rPr>
      </w:pPr>
    </w:p>
    <w:p w:rsidRDefault="00E947B0" w:rsidP="00E947B0" w:rsidR="00E947B0" w:rsidRPr="00816F48">
      <w:pPr>
        <w:pStyle w:val="Tijeloteksta"/>
        <w:rPr>
          <w:szCs w:val="24"/>
        </w:rPr>
      </w:pPr>
      <w:r w:rsidRPr="00816F48">
        <w:rPr>
          <w:szCs w:val="24"/>
        </w:rPr>
        <w:t>II.</w:t>
      </w:r>
      <w:r w:rsidRPr="00816F48">
        <w:rPr>
          <w:szCs w:val="24"/>
        </w:rPr>
        <w:tab/>
        <w:t>Osobe iz točke I. ovog Zaključka mogu se i pisano izjasniti.</w:t>
      </w:r>
    </w:p>
    <w:p w:rsidRDefault="00E947B0" w:rsidP="00E947B0" w:rsidR="00E947B0" w:rsidRPr="00816F48">
      <w:pPr>
        <w:ind w:firstLine="720"/>
        <w:jc w:val="both"/>
        <w:rPr>
          <w:szCs w:val="24"/>
        </w:rPr>
      </w:pPr>
    </w:p>
    <w:p w:rsidRDefault="00E947B0" w:rsidP="00E947B0" w:rsidR="00E947B0" w:rsidRPr="00816F48">
      <w:pPr>
        <w:pStyle w:val="Naslov1"/>
        <w:ind w:firstLine="0"/>
        <w:rPr>
          <w:szCs w:val="24"/>
        </w:rPr>
      </w:pPr>
      <w:r>
        <w:rPr>
          <w:b w:val="false"/>
          <w:szCs w:val="24"/>
        </w:rPr>
        <w:t xml:space="preserve">      </w:t>
      </w:r>
      <w:r w:rsidR="00830AA0">
        <w:rPr>
          <w:b w:val="false"/>
          <w:szCs w:val="24"/>
        </w:rPr>
        <w:t xml:space="preserve">                  </w:t>
      </w:r>
      <w:r w:rsidRPr="00816F48">
        <w:rPr>
          <w:b w:val="false"/>
          <w:szCs w:val="24"/>
        </w:rPr>
        <w:t xml:space="preserve">U Zagrebu </w:t>
      </w:r>
      <w:r>
        <w:rPr>
          <w:b w:val="false"/>
          <w:szCs w:val="24"/>
        </w:rPr>
        <w:t>11. ožujka</w:t>
      </w:r>
      <w:r w:rsidRPr="00816F48">
        <w:rPr>
          <w:b w:val="false"/>
          <w:szCs w:val="24"/>
        </w:rPr>
        <w:t xml:space="preserve"> 201</w:t>
      </w:r>
      <w:r>
        <w:rPr>
          <w:b w:val="false"/>
          <w:szCs w:val="24"/>
        </w:rPr>
        <w:t>6</w:t>
      </w:r>
      <w:r w:rsidRPr="00816F48">
        <w:rPr>
          <w:b w:val="false"/>
          <w:szCs w:val="24"/>
        </w:rPr>
        <w:t>.</w:t>
      </w:r>
      <w:r w:rsidRPr="00816F48">
        <w:rPr>
          <w:szCs w:val="24"/>
        </w:rPr>
        <w:tab/>
      </w:r>
      <w:r w:rsidRPr="00816F48">
        <w:rPr>
          <w:szCs w:val="24"/>
        </w:rPr>
        <w:tab/>
      </w:r>
      <w:r w:rsidRPr="00816F48">
        <w:rPr>
          <w:szCs w:val="24"/>
        </w:rPr>
        <w:tab/>
        <w:t xml:space="preserve">        </w:t>
      </w:r>
    </w:p>
    <w:p w:rsidRDefault="00E947B0" w:rsidP="00E947B0" w:rsidR="00E947B0">
      <w:pPr>
        <w:rPr>
          <w:szCs w:val="24"/>
        </w:rPr>
      </w:pPr>
      <w:r w:rsidRPr="00816F48">
        <w:rPr>
          <w:szCs w:val="24"/>
        </w:rPr>
        <w:tab/>
      </w:r>
      <w:r w:rsidRPr="00816F48">
        <w:rPr>
          <w:szCs w:val="24"/>
        </w:rPr>
        <w:tab/>
      </w:r>
      <w:r w:rsidRPr="00816F48">
        <w:rPr>
          <w:szCs w:val="24"/>
        </w:rPr>
        <w:tab/>
      </w:r>
      <w:r w:rsidRPr="00816F48">
        <w:rPr>
          <w:szCs w:val="24"/>
        </w:rPr>
        <w:tab/>
      </w:r>
      <w:r w:rsidRPr="00816F48">
        <w:rPr>
          <w:szCs w:val="24"/>
        </w:rPr>
        <w:tab/>
      </w:r>
      <w:r w:rsidRPr="00816F48">
        <w:rPr>
          <w:szCs w:val="24"/>
        </w:rPr>
        <w:tab/>
        <w:t xml:space="preserve">       </w:t>
      </w:r>
      <w:r w:rsidRPr="00816F48">
        <w:rPr>
          <w:szCs w:val="24"/>
        </w:rPr>
        <w:tab/>
      </w:r>
      <w:r w:rsidRPr="00816F48">
        <w:rPr>
          <w:szCs w:val="24"/>
        </w:rPr>
        <w:tab/>
        <w:t xml:space="preserve">        S U D A C:</w:t>
      </w:r>
    </w:p>
    <w:p w:rsidRDefault="00E947B0" w:rsidP="00E947B0" w:rsidR="00E947B0" w:rsidRPr="00816F48">
      <w:pPr>
        <w:rPr>
          <w:szCs w:val="24"/>
        </w:rPr>
      </w:pPr>
    </w:p>
    <w:p w:rsidRDefault="00E947B0" w:rsidP="00E947B0" w:rsidR="00E947B0" w:rsidRPr="00816F48">
      <w:pPr>
        <w:rPr>
          <w:szCs w:val="24"/>
        </w:rPr>
      </w:pPr>
      <w:r w:rsidRPr="00816F48">
        <w:rPr>
          <w:szCs w:val="24"/>
        </w:rPr>
        <w:tab/>
      </w:r>
      <w:r w:rsidRPr="00816F48">
        <w:rPr>
          <w:szCs w:val="24"/>
        </w:rPr>
        <w:tab/>
      </w:r>
      <w:r w:rsidRPr="00816F48">
        <w:rPr>
          <w:szCs w:val="24"/>
        </w:rPr>
        <w:tab/>
      </w:r>
      <w:r w:rsidRPr="00816F48">
        <w:rPr>
          <w:szCs w:val="24"/>
        </w:rPr>
        <w:tab/>
      </w:r>
      <w:r w:rsidRPr="00816F48">
        <w:rPr>
          <w:szCs w:val="24"/>
        </w:rPr>
        <w:tab/>
      </w:r>
      <w:r w:rsidRPr="00816F48">
        <w:rPr>
          <w:szCs w:val="24"/>
        </w:rPr>
        <w:tab/>
      </w:r>
      <w:r w:rsidRPr="00816F48">
        <w:rPr>
          <w:szCs w:val="24"/>
        </w:rPr>
        <w:tab/>
      </w:r>
      <w:r w:rsidRPr="00816F48">
        <w:rPr>
          <w:szCs w:val="24"/>
        </w:rPr>
        <w:tab/>
        <w:t xml:space="preserve">   LUCIJA BUTIGAN</w:t>
      </w:r>
    </w:p>
    <w:p w:rsidRDefault="00E947B0" w:rsidP="00E947B0" w:rsidR="00E947B0" w:rsidRPr="00816F48">
      <w:pPr>
        <w:rPr>
          <w:szCs w:val="24"/>
        </w:rPr>
      </w:pPr>
    </w:p>
    <w:p w:rsidRDefault="00E947B0" w:rsidP="00E947B0" w:rsidR="00E947B0" w:rsidRPr="00816F48">
      <w:pPr>
        <w:rPr>
          <w:szCs w:val="24"/>
          <w:u w:val="single"/>
        </w:rPr>
      </w:pPr>
      <w:r w:rsidRPr="00816F48">
        <w:rPr>
          <w:szCs w:val="24"/>
          <w:u w:val="single"/>
        </w:rPr>
        <w:t>Uputa o pravnom lijeku:</w:t>
      </w:r>
    </w:p>
    <w:p w:rsidRDefault="00E947B0" w:rsidP="00E947B0" w:rsidR="00E947B0">
      <w:pPr>
        <w:rPr>
          <w:szCs w:val="24"/>
        </w:rPr>
      </w:pPr>
      <w:r w:rsidRPr="00816F48">
        <w:rPr>
          <w:szCs w:val="24"/>
        </w:rPr>
        <w:t>Protiv ovog zaključka nije dopuštena žalba (članak 11. točka 9. Stečajnog zakona).</w:t>
      </w:r>
    </w:p>
    <w:p w:rsidRDefault="00E947B0" w:rsidP="00E947B0" w:rsidR="00E947B0">
      <w:pPr>
        <w:pStyle w:val="Tijeloteksta"/>
        <w:rPr>
          <w:szCs w:val="24"/>
        </w:rPr>
      </w:pPr>
    </w:p>
    <w:p w:rsidRDefault="00E947B0" w:rsidP="00E947B0" w:rsidR="00E947B0">
      <w:pPr>
        <w:ind w:firstLine="708"/>
        <w:jc w:val="both"/>
        <w:rPr>
          <w:szCs w:val="24"/>
        </w:rPr>
      </w:pPr>
      <w:r>
        <w:rPr>
          <w:szCs w:val="24"/>
        </w:rPr>
        <w:t>-</w:t>
      </w:r>
      <w:r>
        <w:rPr>
          <w:szCs w:val="24"/>
        </w:rPr>
        <w:tab/>
        <w:t>privremeni stečajni upravitelj Ante Dragičević, Zagreb, Zadarska 97</w:t>
      </w:r>
    </w:p>
    <w:p w:rsidRDefault="00E947B0" w:rsidP="00E947B0" w:rsidR="00E947B0">
      <w:pPr>
        <w:ind w:firstLine="708"/>
        <w:jc w:val="both"/>
        <w:rPr>
          <w:szCs w:val="24"/>
        </w:rPr>
      </w:pPr>
      <w:r>
        <w:rPr>
          <w:szCs w:val="24"/>
        </w:rPr>
        <w:t>-</w:t>
      </w:r>
      <w:r>
        <w:rPr>
          <w:szCs w:val="24"/>
        </w:rPr>
        <w:tab/>
        <w:t>predlagatelj-vjerovnik  Krunoslav Marčinko, Zagreb, Ksaver 124</w:t>
      </w:r>
    </w:p>
    <w:p w:rsidRDefault="00E947B0" w:rsidP="00E947B0" w:rsidR="00E947B0" w:rsidRPr="00816F48">
      <w:pPr>
        <w:ind w:firstLine="708"/>
        <w:jc w:val="both"/>
        <w:rPr>
          <w:szCs w:val="24"/>
        </w:rPr>
      </w:pPr>
      <w:r>
        <w:rPr>
          <w:szCs w:val="24"/>
        </w:rPr>
        <w:t>-</w:t>
      </w:r>
      <w:r>
        <w:rPr>
          <w:szCs w:val="24"/>
        </w:rPr>
        <w:tab/>
        <w:t>zakonski zastupnik dužnika  Krunoslav Marčinko, Zagreb, Ksaver 124</w:t>
      </w:r>
    </w:p>
    <w:p w:rsidRDefault="00E947B0" w:rsidP="00E947B0" w:rsidR="00E947B0" w:rsidRPr="00816F48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textAlignment w:val="baseline"/>
        <w:rPr>
          <w:szCs w:val="24"/>
        </w:rPr>
      </w:pPr>
      <w:r>
        <w:rPr>
          <w:szCs w:val="24"/>
        </w:rPr>
        <w:t xml:space="preserve">     </w:t>
      </w:r>
      <w:r w:rsidRPr="00816F48">
        <w:rPr>
          <w:szCs w:val="24"/>
        </w:rPr>
        <w:t>Financijska agencija Zagreb</w:t>
      </w:r>
    </w:p>
    <w:p w:rsidRDefault="00E947B0" w:rsidP="00E947B0" w:rsidR="00E947B0">
      <w:pPr>
        <w:ind w:left="1080"/>
        <w:jc w:val="both"/>
        <w:rPr>
          <w:szCs w:val="24"/>
        </w:rPr>
      </w:pPr>
    </w:p>
    <w:p w:rsidRDefault="00E947B0" w:rsidP="00E947B0" w:rsidR="00E947B0">
      <w:pPr>
        <w:pStyle w:val="Zaglavlje"/>
      </w:pPr>
    </w:p>
    <w:p w:rsidRDefault="00E947B0" w:rsidP="00E947B0" w:rsidR="00E947B0"/>
    <w:p w:rsidRDefault="00DA5881" w:rsidR="00DA5881"/>
    <w:sectPr w:rsidR="00DA588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47B0"/>
    <w:rsid w:val="0045625A"/>
    <w:rsid w:val="00466212"/>
    <w:rsid w:val="004D4C22"/>
    <w:rsid w:val="00830AA0"/>
    <w:rsid w:val="00CD0162"/>
    <w:rsid w:val="00DA5881"/>
    <w:rsid w:val="00E9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947B0"/>
  </w:style>
  <w:style w:styleId="Naslov1" w:type="paragraph">
    <w:name w:val="heading 1"/>
    <w:basedOn w:val="Normal"/>
    <w:next w:val="Normal"/>
    <w:link w:val="Naslov1Char"/>
    <w:qFormat/>
    <w:rsid w:val="00E947B0"/>
    <w:pPr>
      <w:keepNext/>
      <w:overflowPunct w:val="false"/>
      <w:autoSpaceDE w:val="false"/>
      <w:autoSpaceDN w:val="false"/>
      <w:adjustRightInd w:val="false"/>
      <w:spacing w:lineRule="auto" w:line="240"/>
      <w:ind w:firstLine="720"/>
      <w:jc w:val="center"/>
      <w:textAlignment w:val="baseline"/>
      <w:outlineLvl w:val="0"/>
    </w:pPr>
    <w:rPr>
      <w:rFonts w:cs="Times New Roman" w:eastAsia="Times New Roman"/>
      <w:b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947B0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947B0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Arial" w:ascii="Arial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947B0"/>
    <w:rPr>
      <w:rFonts w:cs="Times New Roman" w:eastAsia="Times New Roman" w:hAnsi="Arial" w:ascii="Arial"/>
      <w:szCs w:val="20"/>
      <w:lang w:eastAsia="hr-HR"/>
    </w:rPr>
  </w:style>
  <w:style w:styleId="Tijeloteksta" w:type="paragraph">
    <w:name w:val="Body Text"/>
    <w:aliases w:val=" uvlaka 3,uvlaka 3,uvlaka 2"/>
    <w:basedOn w:val="Normal"/>
    <w:link w:val="TijelotekstaChar"/>
    <w:rsid w:val="00E947B0"/>
    <w:pPr>
      <w:overflowPunct w:val="false"/>
      <w:autoSpaceDE w:val="false"/>
      <w:autoSpaceDN w:val="false"/>
      <w:adjustRightInd w:val="false"/>
      <w:spacing w:lineRule="auto" w:line="240"/>
      <w:jc w:val="both"/>
      <w:textAlignment w:val="baseline"/>
    </w:pPr>
    <w:rPr>
      <w:rFonts w:cs="Times New Roman" w:eastAsia="Times New Roman"/>
      <w:szCs w:val="20"/>
      <w:lang w:eastAsia="hr-HR"/>
    </w:rPr>
  </w:style>
  <w:style w:customStyle="true" w:styleId="TijelotekstaChar" w:type="character">
    <w:name w:val="Tijelo teksta Char"/>
    <w:aliases w:val=" uvlaka 3 Char,uvlaka 3 Char,uvlaka 2 Char"/>
    <w:basedOn w:val="Zadanifontodlomka"/>
    <w:link w:val="Tijeloteksta"/>
    <w:rsid w:val="00E947B0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947B0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47B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D4C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4C2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4C2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4C2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4C2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947B0"/>
  </w:style>
  <w:style w:styleId="Naslov1" w:type="paragraph">
    <w:name w:val="heading 1"/>
    <w:basedOn w:val="Normal"/>
    <w:next w:val="Normal"/>
    <w:link w:val="Naslov1Char"/>
    <w:qFormat/>
    <w:rsid w:val="00E947B0"/>
    <w:pPr>
      <w:keepNext/>
      <w:overflowPunct w:val="0"/>
      <w:autoSpaceDE w:val="0"/>
      <w:autoSpaceDN w:val="0"/>
      <w:adjustRightInd w:val="0"/>
      <w:spacing w:line="240" w:lineRule="auto"/>
      <w:ind w:firstLine="720"/>
      <w:jc w:val="center"/>
      <w:textAlignment w:val="baseline"/>
      <w:outlineLvl w:val="0"/>
    </w:pPr>
    <w:rPr>
      <w:rFonts w:cs="Times New Roman" w:eastAsia="Times New Roman"/>
      <w:b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947B0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947B0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Arial" w:cs="Times New Roman" w:eastAsia="Times New Roman" w:hAnsi="Arial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E947B0"/>
    <w:rPr>
      <w:rFonts w:ascii="Arial" w:cs="Times New Roman" w:eastAsia="Times New Roman" w:hAnsi="Arial"/>
      <w:szCs w:val="20"/>
      <w:lang w:eastAsia="hr-HR"/>
    </w:rPr>
  </w:style>
  <w:style w:styleId="Tijeloteksta" w:type="paragraph">
    <w:name w:val="Body Text"/>
    <w:aliases w:val=" uvlaka 3,uvlaka 3,uvlaka 2"/>
    <w:basedOn w:val="Normal"/>
    <w:link w:val="TijelotekstaChar"/>
    <w:rsid w:val="00E947B0"/>
    <w:p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cs="Times New Roman" w:eastAsia="Times New Roman"/>
      <w:szCs w:val="20"/>
      <w:lang w:eastAsia="hr-HR"/>
    </w:rPr>
  </w:style>
  <w:style w:customStyle="1" w:styleId="TijelotekstaChar" w:type="character">
    <w:name w:val="Tijelo teksta Char"/>
    <w:aliases w:val=" uvlaka 3 Char,uvlaka 3 Char,uvlaka 2 Char"/>
    <w:basedOn w:val="Zadanifontodlomka"/>
    <w:link w:val="Tijeloteksta"/>
    <w:rsid w:val="00E947B0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947B0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947B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D4C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4C2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4C2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4C2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4C2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</izvorni_sadrzaj>
    <derivirana_varijabla naziv="DomainObject.Predmet.Broj_1">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2015.</izvorni_sadrzaj>
    <derivirana_varijabla naziv="DomainObject.Predmet.DatumOsnivanja_1">21.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St-285/2015</izvorni_sadrzaj>
    <derivirana_varijabla naziv="DomainObject.Predmet.OznakaBroj_1">St-285/2015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TETRAGRAM d.o.o. zastupanog po punomoćniku Krunoslav Marčinko</izvorni_sadrzaj>
    <derivirana_varijabla naziv="DomainObject.Predmet.ProtustrankaFormated_1">  TETRAGRAM d.o.o. zastupanog po punomoćniku Krunoslav Marčinko</derivirana_varijabla>
  </DomainObject.Predmet.ProtustrankaFormated>
  <DomainObject.Predmet.ProtustrankaFormatedOIB>
    <izvorni_sadrzaj>  TETRAGRAM d.o.o., OIB 96294279743 zastupanog po punomoćniku Krunoslav Marčinko</izvorni_sadrzaj>
    <derivirana_varijabla naziv="DomainObject.Predmet.ProtustrankaFormatedOIB_1">  TETRAGRAM d.o.o., OIB 96294279743 zastupanog po punomoćniku Krunoslav Marčinko</derivirana_varijabla>
  </DomainObject.Predmet.ProtustrankaFormatedOIB>
  <DomainObject.Predmet.ProtustrankaFormatedWithAdress>
    <izvorni_sadrzaj> TETRAGRAM d.o.o., Ksaver 124, 10000 Zagreb zastupanog po punomoćniku Krunoslav Marčinko</izvorni_sadrzaj>
    <derivirana_varijabla naziv="DomainObject.Predmet.ProtustrankaFormatedWithAdress_1"> TETRAGRAM d.o.o., Ksaver 124, 10000 Zagreb zastupanog po punomoćniku Krunoslav Marčinko</derivirana_varijabla>
  </DomainObject.Predmet.ProtustrankaFormatedWithAdress>
  <DomainObject.Predmet.ProtustrankaFormatedWithAdressOIB>
    <izvorni_sadrzaj> TETRAGRAM d.o.o., OIB 96294279743, Ksaver 124, 10000 Zagreb zastupanog po punomoćniku Krunoslav Marčinko</izvorni_sadrzaj>
    <derivirana_varijabla naziv="DomainObject.Predmet.ProtustrankaFormatedWithAdressOIB_1"> TETRAGRAM d.o.o., OIB 96294279743, Ksaver 124, 10000 Zagreb zastupanog po punomoćniku Krunoslav Marčinko</derivirana_varijabla>
  </DomainObject.Predmet.ProtustrankaFormatedWithAdressOIB>
  <DomainObject.Predmet.ProtustrankaWithAdress>
    <izvorni_sadrzaj>TETRAGRAM d.o.o. Ksaver 124, 10000 Zagreb</izvorni_sadrzaj>
    <derivirana_varijabla naziv="DomainObject.Predmet.ProtustrankaWithAdress_1">TETRAGRAM d.o.o. Ksaver 124, 10000 Zagreb</derivirana_varijabla>
  </DomainObject.Predmet.ProtustrankaWithAdress>
  <DomainObject.Predmet.ProtustrankaWithAdressOIB>
    <izvorni_sadrzaj>TETRAGRAM d.o.o., OIB 96294279743, Ksaver 124, 10000 Zagreb</izvorni_sadrzaj>
    <derivirana_varijabla naziv="DomainObject.Predmet.ProtustrankaWithAdressOIB_1">TETRAGRAM d.o.o., OIB 96294279743, Ksaver 124, 10000 Zagreb</derivirana_varijabla>
  </DomainObject.Predmet.ProtustrankaWithAdressOIB>
  <DomainObject.Predmet.ProtustrankaNazivFormated>
    <izvorni_sadrzaj>TETRAGRAM d.o.o.</izvorni_sadrzaj>
    <derivirana_varijabla naziv="DomainObject.Predmet.ProtustrankaNazivFormated_1">TETRAGRAM d.o.o.</derivirana_varijabla>
  </DomainObject.Predmet.ProtustrankaNazivFormated>
  <DomainObject.Predmet.ProtustrankaNazivFormatedOIB>
    <izvorni_sadrzaj>TETRAGRAM d.o.o., OIB 96294279743</izvorni_sadrzaj>
    <derivirana_varijabla naziv="DomainObject.Predmet.ProtustrankaNazivFormatedOIB_1">TETRAGRAM d.o.o., OIB 96294279743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Krunoslav Marčinko</izvorni_sadrzaj>
    <derivirana_varijabla naziv="DomainObject.Predmet.StrankaFormated_1">  Krunoslav Marčinko</derivirana_varijabla>
  </DomainObject.Predmet.StrankaFormated>
  <DomainObject.Predmet.StrankaFormatedOIB>
    <izvorni_sadrzaj>  Krunoslav Marčinko, OIB 62596217463</izvorni_sadrzaj>
    <derivirana_varijabla naziv="DomainObject.Predmet.StrankaFormatedOIB_1">  Krunoslav Marčinko, OIB 62596217463</derivirana_varijabla>
  </DomainObject.Predmet.StrankaFormatedOIB>
  <DomainObject.Predmet.StrankaFormatedWithAdress>
    <izvorni_sadrzaj> Krunoslav Marčinko, Ksaver 124, 10000 Zagreb</izvorni_sadrzaj>
    <derivirana_varijabla naziv="DomainObject.Predmet.StrankaFormatedWithAdress_1"> Krunoslav Marčinko, Ksaver 124, 10000 Zagreb</derivirana_varijabla>
  </DomainObject.Predmet.StrankaFormatedWithAdress>
  <DomainObject.Predmet.StrankaFormatedWithAdressOIB>
    <izvorni_sadrzaj> Krunoslav Marčinko, OIB 62596217463, Ksaver 124, 10000 Zagreb</izvorni_sadrzaj>
    <derivirana_varijabla naziv="DomainObject.Predmet.StrankaFormatedWithAdressOIB_1"> Krunoslav Marčinko, OIB 62596217463, Ksaver 124, 10000 Zagreb</derivirana_varijabla>
  </DomainObject.Predmet.StrankaFormatedWithAdressOIB>
  <DomainObject.Predmet.StrankaWithAdress>
    <izvorni_sadrzaj>Krunoslav Marčinko Ksaver 124,10000 Zagreb</izvorni_sadrzaj>
    <derivirana_varijabla naziv="DomainObject.Predmet.StrankaWithAdress_1">Krunoslav Marčinko Ksaver 124,10000 Zagreb</derivirana_varijabla>
  </DomainObject.Predmet.StrankaWithAdress>
  <DomainObject.Predmet.StrankaWithAdressOIB>
    <izvorni_sadrzaj>Krunoslav Marčinko, OIB 62596217463, Ksaver 124,10000 Zagreb</izvorni_sadrzaj>
    <derivirana_varijabla naziv="DomainObject.Predmet.StrankaWithAdressOIB_1">Krunoslav Marčinko, OIB 62596217463, Ksaver 124,10000 Zagreb</derivirana_varijabla>
  </DomainObject.Predmet.StrankaWithAdressOIB>
  <DomainObject.Predmet.StrankaNazivFormated>
    <izvorni_sadrzaj>Krunoslav Marčinko</izvorni_sadrzaj>
    <derivirana_varijabla naziv="DomainObject.Predmet.StrankaNazivFormated_1">Krunoslav Marčinko</derivirana_varijabla>
  </DomainObject.Predmet.StrankaNazivFormated>
  <DomainObject.Predmet.StrankaNazivFormatedOIB>
    <izvorni_sadrzaj>Krunoslav Marčinko, OIB 62596217463</izvorni_sadrzaj>
    <derivirana_varijabla naziv="DomainObject.Predmet.StrankaNazivFormatedOIB_1">Krunoslav Marčinko, OIB 62596217463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Krunoslav Marčinko</item>
    </izvorni_sadrzaj>
    <derivirana_varijabla naziv="DomainObject.Predmet.StrankaListFormated_1">
      <item>Krunoslav Marčinko</item>
    </derivirana_varijabla>
  </DomainObject.Predmet.StrankaListFormated>
  <DomainObject.Predmet.StrankaListFormatedOIB>
    <izvorni_sadrzaj>
      <item>Krunoslav Marčinko, OIB 62596217463</item>
    </izvorni_sadrzaj>
    <derivirana_varijabla naziv="DomainObject.Predmet.StrankaListFormatedOIB_1">
      <item>Krunoslav Marčinko, OIB 62596217463</item>
    </derivirana_varijabla>
  </DomainObject.Predmet.StrankaListFormatedOIB>
  <DomainObject.Predmet.StrankaListFormatedWithAdress>
    <izvorni_sadrzaj>
      <item>Krunoslav Marčinko, Ksaver 124, 10000 Zagreb</item>
    </izvorni_sadrzaj>
    <derivirana_varijabla naziv="DomainObject.Predmet.StrankaListFormatedWithAdress_1">
      <item>Krunoslav Marčinko, Ksaver 124, 10000 Zagreb</item>
    </derivirana_varijabla>
  </DomainObject.Predmet.StrankaListFormatedWithAdress>
  <DomainObject.Predmet.StrankaListFormatedWithAdressOIB>
    <izvorni_sadrzaj>
      <item>Krunoslav Marčinko, OIB 62596217463, Ksaver 124, 10000 Zagreb</item>
    </izvorni_sadrzaj>
    <derivirana_varijabla naziv="DomainObject.Predmet.StrankaListFormatedWithAdressOIB_1">
      <item>Krunoslav Marčinko, OIB 62596217463, Ksaver 124, 10000 Zagreb</item>
    </derivirana_varijabla>
  </DomainObject.Predmet.StrankaListFormatedWithAdressOIB>
  <DomainObject.Predmet.StrankaListNazivFormated>
    <izvorni_sadrzaj>
      <item>Krunoslav Marčinko</item>
    </izvorni_sadrzaj>
    <derivirana_varijabla naziv="DomainObject.Predmet.StrankaListNazivFormated_1">
      <item>Krunoslav Marčinko</item>
    </derivirana_varijabla>
  </DomainObject.Predmet.StrankaListNazivFormated>
  <DomainObject.Predmet.StrankaListNazivFormatedOIB>
    <izvorni_sadrzaj>
      <item>Krunoslav Marčinko, OIB 62596217463</item>
    </izvorni_sadrzaj>
    <derivirana_varijabla naziv="DomainObject.Predmet.StrankaListNazivFormatedOIB_1">
      <item>Krunoslav Marčinko, OIB 62596217463</item>
    </derivirana_varijabla>
  </DomainObject.Predmet.StrankaListNazivFormatedOIB>
  <DomainObject.Predmet.ProtuStrankaListFormated>
    <izvorni_sadrzaj>
      <item>TETRAGRAM d.o.o. zastupanog po punomoćniku Krunoslav Marčinko</item>
    </izvorni_sadrzaj>
    <derivirana_varijabla naziv="DomainObject.Predmet.ProtuStrankaListFormated_1">
      <item>TETRAGRAM d.o.o. zastupanog po punomoćniku Krunoslav Marčinko</item>
    </derivirana_varijabla>
  </DomainObject.Predmet.ProtuStrankaListFormated>
  <DomainObject.Predmet.ProtuStrankaListFormatedOIB>
    <izvorni_sadrzaj>
      <item>TETRAGRAM d.o.o., OIB 96294279743 zastupanog po punomoćniku Krunoslav Marčinko</item>
    </izvorni_sadrzaj>
    <derivirana_varijabla naziv="DomainObject.Predmet.ProtuStrankaListFormatedOIB_1">
      <item>TETRAGRAM d.o.o., OIB 96294279743 zastupanog po punomoćniku Krunoslav Marčinko</item>
    </derivirana_varijabla>
  </DomainObject.Predmet.ProtuStrankaListFormatedOIB>
  <DomainObject.Predmet.ProtuStrankaListFormatedWithAdress>
    <izvorni_sadrzaj>
      <item>TETRAGRAM d.o.o., Ksaver 124, 10000 Zagreb zastupanog po punomoćniku Krunoslav Marčinko</item>
    </izvorni_sadrzaj>
    <derivirana_varijabla naziv="DomainObject.Predmet.ProtuStrankaListFormatedWithAdress_1">
      <item>TETRAGRAM d.o.o., Ksaver 124, 10000 Zagreb zastupanog po punomoćniku Krunoslav Marčinko</item>
    </derivirana_varijabla>
  </DomainObject.Predmet.ProtuStrankaListFormatedWithAdress>
  <DomainObject.Predmet.ProtuStrankaListFormatedWithAdressOIB>
    <izvorni_sadrzaj>
      <item>TETRAGRAM d.o.o., OIB 96294279743, Ksaver 124, 10000 Zagreb zastupanog po punomoćniku Krunoslav Marčinko</item>
    </izvorni_sadrzaj>
    <derivirana_varijabla naziv="DomainObject.Predmet.ProtuStrankaListFormatedWithAdressOIB_1">
      <item>TETRAGRAM d.o.o., OIB 96294279743, Ksaver 124, 10000 Zagreb zastupanog po punomoćniku Krunoslav Marčinko</item>
    </derivirana_varijabla>
  </DomainObject.Predmet.ProtuStrankaListFormatedWithAdressOIB>
  <DomainObject.Predmet.ProtuStrankaListNazivFormated>
    <izvorni_sadrzaj>
      <item>TETRAGRAM d.o.o.</item>
    </izvorni_sadrzaj>
    <derivirana_varijabla naziv="DomainObject.Predmet.ProtuStrankaListNazivFormated_1">
      <item>TETRAGRAM d.o.o.</item>
    </derivirana_varijabla>
  </DomainObject.Predmet.ProtuStrankaListNazivFormated>
  <DomainObject.Predmet.ProtuStrankaListNazivFormatedOIB>
    <izvorni_sadrzaj>
      <item>TETRAGRAM d.o.o., OIB 96294279743</item>
    </izvorni_sadrzaj>
    <derivirana_varijabla naziv="DomainObject.Predmet.ProtuStrankaListNazivFormatedOIB_1">
      <item>TETRAGRAM d.o.o., OIB 96294279743</item>
    </derivirana_varijabla>
  </DomainObject.Predmet.ProtuStrankaListNazivFormatedOIB>
  <DomainObject.Predmet.OstaliListFormated>
    <izvorni_sadrzaj>
      <item>Krunoslav Marčinko punomoćnik sudionika u postupku TETRAGRAM d.o.o.</item>
    </izvorni_sadrzaj>
    <derivirana_varijabla naziv="DomainObject.Predmet.OstaliListFormated_1">
      <item>Krunoslav Marčinko punomoćnik sudionika u postupku TETRAGRAM d.o.o.</item>
    </derivirana_varijabla>
  </DomainObject.Predmet.OstaliListFormated>
  <DomainObject.Predmet.OstaliListFormatedOIB>
    <izvorni_sadrzaj>
      <item>Krunoslav Marčinko, OIB 62596217463 punomoćnik sudionika u postupku TETRAGRAM d.o.o.</item>
    </izvorni_sadrzaj>
    <derivirana_varijabla naziv="DomainObject.Predmet.OstaliListFormatedOIB_1">
      <item>Krunoslav Marčinko, OIB 62596217463 punomoćnik sudionika u postupku TETRAGRAM d.o.o.</item>
    </derivirana_varijabla>
  </DomainObject.Predmet.OstaliListFormatedOIB>
  <DomainObject.Predmet.OstaliListFormatedWithAdress>
    <izvorni_sadrzaj>
      <item>Krunoslav Marčinko, Ksaver 124, 10000 Zagreb punomoćnik sudionika u postupku TETRAGRAM d.o.o.</item>
    </izvorni_sadrzaj>
    <derivirana_varijabla naziv="DomainObject.Predmet.OstaliListFormatedWithAdress_1">
      <item>Krunoslav Marčinko, Ksaver 124, 10000 Zagreb punomoćnik sudionika u postupku TETRAGRAM d.o.o.</item>
    </derivirana_varijabla>
  </DomainObject.Predmet.OstaliListFormatedWithAdress>
  <DomainObject.Predmet.OstaliListFormatedWithAdressOIB>
    <izvorni_sadrzaj>
      <item>Krunoslav Marčinko, OIB 62596217463, Ksaver 124, 10000 Zagreb punomoćnik sudionika u postupku TETRAGRAM d.o.o.</item>
    </izvorni_sadrzaj>
    <derivirana_varijabla naziv="DomainObject.Predmet.OstaliListFormatedWithAdressOIB_1">
      <item>Krunoslav Marčinko, OIB 62596217463, Ksaver 124, 10000 Zagreb punomoćnik sudionika u postupku TETRAGRAM d.o.o.</item>
    </derivirana_varijabla>
  </DomainObject.Predmet.OstaliListFormatedWithAdressOIB>
  <DomainObject.Predmet.OstaliListNazivFormated>
    <izvorni_sadrzaj>
      <item>Krunoslav Marčinko</item>
    </izvorni_sadrzaj>
    <derivirana_varijabla naziv="DomainObject.Predmet.OstaliListNazivFormated_1">
      <item>Krunoslav Marčinko</item>
    </derivirana_varijabla>
  </DomainObject.Predmet.OstaliListNazivFormated>
  <DomainObject.Predmet.OstaliListNazivFormatedOIB>
    <izvorni_sadrzaj>
      <item>Krunoslav Marčinko, OIB 62596217463</item>
    </izvorni_sadrzaj>
    <derivirana_varijabla naziv="DomainObject.Predmet.OstaliListNazivFormatedOIB_1">
      <item>Krunoslav Marčinko, OIB 62596217463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Krunoslav Marčinko</izvorni_sadrzaj>
    <derivirana_varijabla naziv="DomainObject.Predmet.StrankaIDrugi_1">Krunoslav Marčinko</derivirana_varijabla>
  </DomainObject.Predmet.StrankaIDrugi>
  <DomainObject.Predmet.ProtustrankaIDrugi>
    <izvorni_sadrzaj>TETRAGRAM d.o.o.</izvorni_sadrzaj>
    <derivirana_varijabla naziv="DomainObject.Predmet.ProtustrankaIDrugi_1">TETRAGRAM d.o.o.</derivirana_varijabla>
  </DomainObject.Predmet.ProtustrankaIDrugi>
  <DomainObject.Predmet.StrankaIDrugiAdressOIB>
    <izvorni_sadrzaj>Krunoslav Marčinko, OIB 62596217463, Ksaver 124, 10000 Zagreb</izvorni_sadrzaj>
    <derivirana_varijabla naziv="DomainObject.Predmet.StrankaIDrugiAdressOIB_1">Krunoslav Marčinko, OIB 62596217463, Ksaver 124, 10000 Zagreb</derivirana_varijabla>
  </DomainObject.Predmet.StrankaIDrugiAdressOIB>
  <DomainObject.Predmet.ProtustrankaIDrugiAdressOIB>
    <izvorni_sadrzaj>TETRAGRAM d.o.o., OIB 96294279743, Ksaver 124, 10000 Zagreb</izvorni_sadrzaj>
    <derivirana_varijabla naziv="DomainObject.Predmet.ProtustrankaIDrugiAdressOIB_1">TETRAGRAM d.o.o., OIB 96294279743, Ksaver 124,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Krunoslav Marčinko</item>
      <item>TETRAGRAM d.o.o.</item>
      <item>Krunoslav Marčinko</item>
    </izvorni_sadrzaj>
    <derivirana_varijabla naziv="DomainObject.Predmet.SudioniciListNaziv_1">
      <item>Krunoslav Marčinko</item>
      <item>TETRAGRAM d.o.o.</item>
      <item>Krunoslav Marčinko</item>
    </derivirana_varijabla>
  </DomainObject.Predmet.SudioniciListNaziv>
  <DomainObject.Predmet.SudioniciListAdressOIB>
    <izvorni_sadrzaj>
      <item>Krunoslav Marčinko, OIB 62596217463, Ksaver 124,10000 Zagreb</item>
      <item>TETRAGRAM d.o.o., OIB 96294279743, Ksaver 124,10000 Zagreb</item>
      <item>Krunoslav Marčinko, OIB 62596217463, Ksaver 124,10000 Zagreb</item>
    </izvorni_sadrzaj>
    <derivirana_varijabla naziv="DomainObject.Predmet.SudioniciListAdressOIB_1">
      <item>Krunoslav Marčinko, OIB 62596217463, Ksaver 124,10000 Zagreb</item>
      <item>TETRAGRAM d.o.o., OIB 96294279743, Ksaver 124,10000 Zagreb</item>
      <item>Krunoslav Marčinko, OIB 62596217463, Ksaver 124,10000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62596217463</item>
      <item>, OIB 96294279743</item>
      <item>, OIB 62596217463</item>
    </izvorni_sadrzaj>
    <derivirana_varijabla naziv="DomainObject.Predmet.SudioniciListNazivOIB_1">
      <item>, OIB 62596217463</item>
      <item>, OIB 96294279743</item>
      <item>, OIB 62596217463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212</properties:Words>
  <properties:Characters>1179</properties:Characters>
  <properties:Lines>41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2016-03-11T12:30:00Z</dcterms:created>
  <dc:creator>Valentina Kranjčić</dc:creator>
  <cp:lastModifiedBy>Valentina Kranjčić</cp:lastModifiedBy>
  <cp:lastPrinted>2016-03-11T12:40:00Z</cp:lastPrinted>
  <dcterms:modified xmlns:xsi="http://www.w3.org/2001/XMLSchema-instance" xsi:type="dcterms:W3CDTF">2016-03-11T14:21:00Z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