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ee08" w14:paraId="171ee08" w:rsidRDefault="0021689D" w:rsidP="0021689D" w:rsidR="0021689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7A1DD7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1689D" w:rsidP="0021689D" w:rsidR="0021689D">
      <w:pPr>
        <w:jc w:val="both"/>
      </w:pPr>
      <w:r>
        <w:t xml:space="preserve">       REPUBLIKA HRVATSKA</w:t>
      </w:r>
    </w:p>
    <w:p w:rsidRDefault="0021689D" w:rsidP="0021689D" w:rsidR="0021689D">
      <w:pPr>
        <w:jc w:val="both"/>
      </w:pPr>
      <w:r>
        <w:t>TRGOVAČKI SUD U VARAŽDINU</w:t>
      </w:r>
    </w:p>
    <w:p w:rsidRDefault="0021689D" w:rsidP="001B402A" w:rsidR="0021689D">
      <w:pPr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</w:p>
    <w:p w:rsidRDefault="00F96F20" w:rsidP="001B402A" w:rsidR="00F96F20">
      <w:pPr>
        <w:rPr>
          <w:bCs/>
          <w:snapToGrid w:val="false"/>
        </w:rPr>
      </w:pPr>
    </w:p>
    <w:p w:rsidRDefault="00F96F20" w:rsidP="001B402A" w:rsidR="00F96F20">
      <w:pPr>
        <w:rPr>
          <w:bCs/>
          <w:snapToGrid w:val="false"/>
        </w:rPr>
      </w:pPr>
    </w:p>
    <w:p w:rsidRDefault="00F96F20" w:rsidP="001B402A" w:rsidR="00F96F20">
      <w:pPr>
        <w:rPr>
          <w:bCs/>
          <w:snapToGrid w:val="false"/>
        </w:rPr>
      </w:pPr>
    </w:p>
    <w:p w:rsidRDefault="00F96F20" w:rsidP="001B402A" w:rsidR="00F96F20" w:rsidRPr="0021689D"/>
    <w:p w:rsidRDefault="00E422D8" w:rsidP="00773073" w:rsidR="001B402A" w:rsidRPr="00E422D8">
      <w:pPr>
        <w:jc w:val="center"/>
      </w:pPr>
      <w:r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E422D8">
      <w:pPr>
        <w:jc w:val="center"/>
      </w:pPr>
      <w:r w:rsidRPr="00E422D8">
        <w:t>R J E Š E N J E</w:t>
      </w:r>
    </w:p>
    <w:p w:rsidRDefault="00773073" w:rsidP="007A6403" w:rsidR="00773073" w:rsidRPr="00BA62F2">
      <w:pPr>
        <w:rPr>
          <w:b/>
        </w:rPr>
      </w:pPr>
    </w:p>
    <w:p w:rsidRDefault="00773073" w:rsidP="00E75A6A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3E302F">
        <w:t xml:space="preserve">u stečajnom predmetu </w:t>
      </w:r>
      <w:r>
        <w:t>po</w:t>
      </w:r>
      <w:r w:rsidR="003E302F">
        <w:t>vodom prijedloga</w:t>
      </w:r>
      <w:r>
        <w:t xml:space="preserve"> predlagatelja </w:t>
      </w:r>
      <w:r w:rsidR="00A8650F">
        <w:t xml:space="preserve">Financijske agencije, Regionalni centar Zagreb, </w:t>
      </w:r>
      <w:r w:rsidR="00A63D57">
        <w:t xml:space="preserve">za otvaranje stečajnog postupka </w:t>
      </w:r>
      <w:r w:rsidR="003E302F">
        <w:t xml:space="preserve">nad dužnikom </w:t>
      </w:r>
      <w:r w:rsidR="004817B2">
        <w:t>PROIZVODNO USLUŽNA ZADRUGA IN GRADNJA, Ivana Mažuranića 8, Podravske Sesvete, OIB: 86198632160</w:t>
      </w:r>
      <w:r w:rsidR="00694FFD">
        <w:t>,</w:t>
      </w:r>
      <w:r w:rsidR="00953688">
        <w:t xml:space="preserve"> </w:t>
      </w:r>
      <w:r w:rsidR="004817B2">
        <w:t>6</w:t>
      </w:r>
      <w:r w:rsidR="00CF3FF0">
        <w:t>. studenog 2015.</w:t>
      </w:r>
    </w:p>
    <w:p w:rsidRDefault="00E422D8" w:rsidP="00773073" w:rsidR="00E422D8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773073" w:rsidP="00061B33" w:rsidR="00773073"/>
    <w:p w:rsidRDefault="001B402A" w:rsidP="000237B1" w:rsidR="00A63D57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 xml:space="preserve">rasprave o </w:t>
      </w:r>
      <w:r w:rsidR="003944C5">
        <w:t xml:space="preserve">pretpostavkama </w:t>
      </w:r>
      <w:r>
        <w:t>za otvaranje steča</w:t>
      </w:r>
      <w:r w:rsidR="00A8650F">
        <w:t xml:space="preserve">jnog postupka </w:t>
      </w:r>
      <w:r w:rsidR="003944C5">
        <w:t xml:space="preserve">u skladu s čl. 128. st. 2. Stečajnog zakona (Narodne novine br. 71/15) </w:t>
      </w:r>
      <w:r w:rsidR="00A8650F">
        <w:t xml:space="preserve">zakazuje se za </w:t>
      </w:r>
      <w:r w:rsidR="00CF3FF0">
        <w:rPr>
          <w:b/>
        </w:rPr>
        <w:t>1. prosinca 2015</w:t>
      </w:r>
      <w:r w:rsidR="00F425EF" w:rsidRPr="00694FFD">
        <w:rPr>
          <w:b/>
        </w:rPr>
        <w:t xml:space="preserve">. u </w:t>
      </w:r>
      <w:r w:rsidR="004817B2">
        <w:rPr>
          <w:b/>
        </w:rPr>
        <w:t>09</w:t>
      </w:r>
      <w:r w:rsidR="00CF3FF0">
        <w:rPr>
          <w:b/>
        </w:rPr>
        <w:t>,00</w:t>
      </w:r>
      <w:r w:rsidR="00953688" w:rsidRPr="00694FFD">
        <w:rPr>
          <w:b/>
        </w:rPr>
        <w:t xml:space="preserve"> </w:t>
      </w:r>
      <w:r w:rsidR="00044FAF" w:rsidRPr="00694FFD">
        <w:rPr>
          <w:b/>
        </w:rPr>
        <w:t>sati</w:t>
      </w:r>
      <w:r w:rsidR="00A63D57">
        <w:t xml:space="preserve">, te se dostavom ovog rješenja na ročište smatraju pozvani: </w:t>
      </w:r>
    </w:p>
    <w:p w:rsidRDefault="000237B1" w:rsidP="000237B1" w:rsidR="000237B1">
      <w:pPr>
        <w:ind w:left="1425"/>
        <w:jc w:val="both"/>
      </w:pPr>
    </w:p>
    <w:p w:rsidRDefault="00694FFD" w:rsidP="00A8650F" w:rsidR="00694FFD">
      <w:pPr>
        <w:numPr>
          <w:ilvl w:val="0"/>
          <w:numId w:val="4"/>
        </w:numPr>
        <w:jc w:val="both"/>
      </w:pPr>
      <w:r>
        <w:t>predlagatelj</w:t>
      </w:r>
      <w:r w:rsidR="004817B2">
        <w:t>:</w:t>
      </w:r>
      <w:r>
        <w:t xml:space="preserve"> Financijska agencija, Regionalni centar Zagreb, </w:t>
      </w:r>
      <w:r w:rsidR="00595AB3">
        <w:t>Ilica 307</w:t>
      </w:r>
      <w:r>
        <w:t>,</w:t>
      </w:r>
    </w:p>
    <w:p w:rsidRDefault="000237B1" w:rsidP="004817B2" w:rsidR="005C652B">
      <w:pPr>
        <w:numPr>
          <w:ilvl w:val="0"/>
          <w:numId w:val="4"/>
        </w:numPr>
        <w:jc w:val="both"/>
      </w:pPr>
      <w:r>
        <w:t xml:space="preserve">dužnik </w:t>
      </w:r>
      <w:r w:rsidR="004817B2">
        <w:t>PROIZVODNO USLUŽNA ZADRUGA IN GRADNJA, Ivana Mažuranića 8, Podravske Sesvete</w:t>
      </w:r>
      <w:r w:rsidR="00694FFD">
        <w:t>,</w:t>
      </w:r>
    </w:p>
    <w:p w:rsidRDefault="004817B2" w:rsidP="00A8650F" w:rsidR="00044FAF">
      <w:pPr>
        <w:numPr>
          <w:ilvl w:val="0"/>
          <w:numId w:val="4"/>
        </w:numPr>
        <w:jc w:val="both"/>
      </w:pPr>
      <w:r>
        <w:t>upravitelj zadruge Stjepan Štefec, Podravske Sesvete, I. Mažuranića 8</w:t>
      </w:r>
      <w:r w:rsidR="00694FFD">
        <w:t>,</w:t>
      </w:r>
    </w:p>
    <w:p w:rsidRDefault="00694FFD" w:rsidP="00A8650F" w:rsidR="00694FFD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A8650F" w:rsidP="00A8650F" w:rsidR="00A8650F">
      <w:pPr>
        <w:ind w:left="1068"/>
        <w:jc w:val="both"/>
      </w:pPr>
    </w:p>
    <w:p w:rsidRDefault="000237B1" w:rsidP="00A8650F" w:rsidR="000237B1">
      <w:pPr>
        <w:numPr>
          <w:ilvl w:val="0"/>
          <w:numId w:val="5"/>
        </w:numPr>
        <w:jc w:val="both"/>
      </w:pPr>
      <w:r>
        <w:t xml:space="preserve">Nalaže se </w:t>
      </w:r>
      <w:r w:rsidR="004817B2">
        <w:t>upravitelju zadruge da</w:t>
      </w:r>
      <w:r>
        <w:t xml:space="preserve"> dostavi prokazni popis imovine za dužnika</w:t>
      </w:r>
      <w:r w:rsidR="00694FFD">
        <w:t xml:space="preserve"> </w:t>
      </w:r>
      <w:r w:rsidR="00F96F20">
        <w:t>PROIZVODNO USLUŽNA ZADRUGA IN GRADNJA, Ivana Mažuranića 8, Podravske Sesvete, OIB: 86198632160</w:t>
      </w:r>
      <w:r w:rsidR="00F1377A">
        <w:t xml:space="preserve">, </w:t>
      </w:r>
      <w:r w:rsidR="00F96F20">
        <w:t>ovjeren od javnog bilježnika</w:t>
      </w:r>
      <w:r>
        <w:t xml:space="preserve"> i </w:t>
      </w:r>
      <w:r w:rsidR="007A6403">
        <w:t xml:space="preserve">podatke </w:t>
      </w:r>
      <w:r>
        <w:t>o</w:t>
      </w:r>
      <w:r w:rsidR="007A6403">
        <w:t xml:space="preserve"> solventnosti za dužnika - o</w:t>
      </w:r>
      <w:r>
        <w:t>brazac SOL-2.</w:t>
      </w:r>
    </w:p>
    <w:p w:rsidRDefault="00E422D8" w:rsidP="002B17BC" w:rsidR="00E422D8"/>
    <w:p w:rsidRDefault="00F96F20" w:rsidP="002B17BC" w:rsidR="00F96F20"/>
    <w:p w:rsidRDefault="002B17BC" w:rsidP="00C229D0" w:rsidR="002B17BC">
      <w:pPr>
        <w:jc w:val="center"/>
      </w:pPr>
      <w:r>
        <w:t>Obrazloženje</w:t>
      </w:r>
    </w:p>
    <w:p w:rsidRDefault="00F96F20" w:rsidP="00C229D0" w:rsidR="00F96F20">
      <w:pPr>
        <w:jc w:val="center"/>
      </w:pPr>
    </w:p>
    <w:p w:rsidRDefault="00D746EE" w:rsidP="002B17BC" w:rsidR="00D746EE"/>
    <w:p w:rsidRDefault="00A63D57" w:rsidP="00A63D57" w:rsidR="000F1F1D">
      <w:pPr>
        <w:jc w:val="both"/>
      </w:pPr>
      <w:r>
        <w:tab/>
      </w:r>
      <w:r w:rsidR="000F1F1D">
        <w:t xml:space="preserve">Predlagatelj </w:t>
      </w:r>
      <w:r w:rsidR="00A8650F">
        <w:t xml:space="preserve">Financijska agencija Zagreb, je </w:t>
      </w:r>
      <w:r w:rsidR="00F96F20">
        <w:t>10. rujna</w:t>
      </w:r>
      <w:r w:rsidR="00CF3FF0">
        <w:t xml:space="preserve"> 2015</w:t>
      </w:r>
      <w:r w:rsidR="00A8650F">
        <w:t>. podnijela</w:t>
      </w:r>
      <w:r w:rsidR="000F1F1D">
        <w:t xml:space="preserve"> ovome sudu prijedlog za otvaranje stečajnog postupka nad dužnikom</w:t>
      </w:r>
      <w:r w:rsidR="00953688">
        <w:t xml:space="preserve"> </w:t>
      </w:r>
      <w:r w:rsidR="00F96F20">
        <w:t xml:space="preserve">PROIZVODNO USLUŽNA ZADRUGA IN GRADNJA, Ivana Mažuranića 8, Podravske Sesvete, OIB: 86198632160 </w:t>
      </w:r>
      <w:r w:rsidR="00A8650F">
        <w:t>jer nije uspjela predstečajna nagodba, a dužnik ima evidentirane neizvršene osnove za plaćanje u razdoblju dužem od 60 dana.</w:t>
      </w:r>
    </w:p>
    <w:p w:rsidRDefault="00E422D8" w:rsidP="00A63D57" w:rsidR="00E422D8">
      <w:pPr>
        <w:jc w:val="both"/>
      </w:pPr>
    </w:p>
    <w:p w:rsidRDefault="00F96F20" w:rsidP="00A8650F" w:rsidR="00F96F20">
      <w:pPr>
        <w:ind w:firstLine="708"/>
        <w:jc w:val="both"/>
      </w:pPr>
    </w:p>
    <w:p w:rsidRDefault="00F96F20" w:rsidP="00A8650F" w:rsidR="00F96F20">
      <w:pPr>
        <w:ind w:firstLine="708"/>
        <w:jc w:val="both"/>
      </w:pPr>
    </w:p>
    <w:p w:rsidRDefault="00F96F20" w:rsidP="00A8650F" w:rsidR="00F96F20">
      <w:pPr>
        <w:ind w:firstLine="708"/>
        <w:jc w:val="both"/>
      </w:pPr>
    </w:p>
    <w:p w:rsidRDefault="00F96F20" w:rsidP="00A8650F" w:rsidR="00F96F20">
      <w:pPr>
        <w:ind w:firstLine="708"/>
        <w:jc w:val="both"/>
      </w:pPr>
    </w:p>
    <w:p w:rsidRDefault="00F96F20" w:rsidP="00A8650F" w:rsidR="00F96F20">
      <w:pPr>
        <w:ind w:firstLine="708"/>
        <w:jc w:val="both"/>
      </w:pPr>
    </w:p>
    <w:p w:rsidRDefault="00F96F20" w:rsidP="00A8650F" w:rsidR="00F96F20">
      <w:pPr>
        <w:ind w:firstLine="708"/>
        <w:jc w:val="both"/>
      </w:pPr>
    </w:p>
    <w:p w:rsidRDefault="00A8650F" w:rsidP="00063239" w:rsidR="00F96F20">
      <w:pPr>
        <w:ind w:firstLine="708"/>
        <w:jc w:val="both"/>
      </w:pPr>
      <w:r>
        <w:t xml:space="preserve">S obzirom da je potrebno u ovom postupku pribaviti prokazni popis imovine, te održati ročište radi rasprave o uvjetima za otvaranje stečajnog postupka, valjalo je primjenom </w:t>
      </w:r>
    </w:p>
    <w:p w:rsidRDefault="00A8650F" w:rsidP="00063239" w:rsidR="000F1F1D">
      <w:pPr>
        <w:jc w:val="both"/>
      </w:pPr>
      <w:r>
        <w:t xml:space="preserve">čl. 42. i 43., te 49. </w:t>
      </w:r>
      <w:r w:rsidR="003E302F">
        <w:t xml:space="preserve">Stečajnog zakona </w:t>
      </w:r>
      <w:r w:rsidR="003E302F" w:rsidRPr="004F195B">
        <w:t>(Narodne novine broj 44/96,</w:t>
      </w:r>
      <w:r w:rsidR="000F1F1D">
        <w:t xml:space="preserve"> 29/99, 129/00, 123/03, 82/06, </w:t>
      </w:r>
      <w:r w:rsidR="003E302F" w:rsidRPr="004F195B">
        <w:t xml:space="preserve">116/10, </w:t>
      </w:r>
      <w:r w:rsidR="003944C5">
        <w:t>125/12, 133/12 i 71/15</w:t>
      </w:r>
      <w:r w:rsidR="000F1F1D">
        <w:t xml:space="preserve"> </w:t>
      </w:r>
      <w:r w:rsidR="003E302F" w:rsidRPr="004F195B">
        <w:t>dalje SZ)</w:t>
      </w:r>
      <w:r w:rsidR="003E302F">
        <w:t xml:space="preserve">, </w:t>
      </w:r>
      <w:r>
        <w:t>odlučiti kao u izreci ovog rješenja.</w:t>
      </w:r>
    </w:p>
    <w:p w:rsidRDefault="00E422D8" w:rsidP="002B17BC" w:rsidR="00E422D8"/>
    <w:p w:rsidRDefault="00C229D0" w:rsidP="00C229D0" w:rsidR="00C229D0">
      <w:pPr>
        <w:jc w:val="center"/>
      </w:pPr>
      <w:r>
        <w:t xml:space="preserve">U Varaždinu, </w:t>
      </w:r>
      <w:r w:rsidR="004817B2">
        <w:t>6</w:t>
      </w:r>
      <w:r w:rsidR="00CF3FF0">
        <w:t>. studenog 2015</w:t>
      </w:r>
      <w:r>
        <w:t>. godine.</w:t>
      </w:r>
    </w:p>
    <w:p w:rsidRDefault="00D746EE" w:rsidP="00F472B4" w:rsidR="00D746EE"/>
    <w:p w:rsidRDefault="003944C5" w:rsidP="003944C5" w:rsidR="003944C5" w:rsidRPr="006F44C4">
      <w:pPr>
        <w:ind w:firstLine="708" w:left="5664"/>
        <w:jc w:val="both"/>
      </w:pPr>
      <w:r w:rsidRPr="006F44C4">
        <w:t>SUDAC</w:t>
      </w:r>
    </w:p>
    <w:p w:rsidRDefault="003944C5" w:rsidP="00063239" w:rsidR="003944C5" w:rsidRPr="006F44C4">
      <w:pPr>
        <w:ind w:firstLine="708" w:left="4956"/>
        <w:jc w:val="both"/>
      </w:pPr>
      <w:r w:rsidRPr="006F44C4">
        <w:t>Ksenija Flack-Makitan</w:t>
      </w:r>
    </w:p>
    <w:p w:rsidRDefault="00D746EE" w:rsidP="00D746EE" w:rsidR="00D746EE"/>
    <w:p w:rsidRDefault="001B402A" w:rsidP="00C229D0" w:rsidR="001B402A">
      <w:pPr>
        <w:ind w:firstLine="708" w:left="4248"/>
        <w:jc w:val="center"/>
      </w:pPr>
    </w:p>
    <w:p w:rsidRDefault="00626101" w:rsidP="00C229D0" w:rsidR="00626101">
      <w:pPr>
        <w:ind w:firstLine="708" w:left="4248"/>
        <w:jc w:val="center"/>
      </w:pPr>
    </w:p>
    <w:p w:rsidRDefault="00E75A6A" w:rsidP="001B402A" w:rsidR="00C229D0" w:rsidRPr="00900174">
      <w:pPr>
        <w:rPr>
          <w:u w:val="single"/>
        </w:rPr>
      </w:pPr>
      <w:r w:rsidRPr="00900174">
        <w:rPr>
          <w:u w:val="single"/>
        </w:rPr>
        <w:t>Pouka o pravnom lijeku:</w:t>
      </w:r>
    </w:p>
    <w:p w:rsidRDefault="00E75A6A" w:rsidP="001B402A" w:rsidR="00E75A6A" w:rsidRPr="00900174">
      <w:pPr>
        <w:jc w:val="both"/>
      </w:pPr>
      <w:r w:rsidRPr="00900174">
        <w:t>Protiv ovog rješenja posebna žalba nije dopuštena (čl. 11. u svezi sa čl. 42 SZ-a).</w:t>
      </w:r>
    </w:p>
    <w:p w:rsidRDefault="00E75A6A" w:rsidP="00F472B4" w:rsidR="00E75A6A"/>
    <w:p w:rsidRDefault="000237B1" w:rsidP="00F472B4" w:rsidR="000237B1"/>
    <w:p w:rsidRDefault="00E75A6A" w:rsidP="001B402A" w:rsidR="00E75A6A">
      <w:r>
        <w:t>DNA:</w:t>
      </w:r>
    </w:p>
    <w:p w:rsidRDefault="0000620E" w:rsidP="001B402A" w:rsidR="0000620E"/>
    <w:p w:rsidRDefault="00694FFD" w:rsidP="00A8650F" w:rsidR="00694FFD">
      <w:pPr>
        <w:numPr>
          <w:ilvl w:val="0"/>
          <w:numId w:val="3"/>
        </w:numPr>
        <w:jc w:val="both"/>
      </w:pPr>
      <w:r>
        <w:t>Predlagatelj</w:t>
      </w:r>
      <w:r w:rsidR="00F96F20">
        <w:t>u:</w:t>
      </w:r>
      <w:r>
        <w:t xml:space="preserve"> Financijska agencija, Regionalni centar Zagreb, </w:t>
      </w:r>
      <w:r w:rsidR="00595AB3">
        <w:t>Ilica 307</w:t>
      </w:r>
      <w:r>
        <w:t>,</w:t>
      </w:r>
    </w:p>
    <w:p w:rsidRDefault="001B402A" w:rsidP="00A8650F" w:rsidR="00A8650F">
      <w:pPr>
        <w:numPr>
          <w:ilvl w:val="0"/>
          <w:numId w:val="3"/>
        </w:numPr>
        <w:jc w:val="both"/>
      </w:pPr>
      <w:r>
        <w:t>dužniku</w:t>
      </w:r>
      <w:r w:rsidR="00F96F20">
        <w:t>:</w:t>
      </w:r>
      <w:r w:rsidR="0000620E" w:rsidRPr="0000620E">
        <w:t xml:space="preserve"> </w:t>
      </w:r>
      <w:r w:rsidR="00F96F20">
        <w:t>PROIZVODNO USLUŽNA ZADRUGA IN GRADNJA, Ivana Mažuranića 8, Podravske Sesvete</w:t>
      </w:r>
      <w:r w:rsidR="00694FFD">
        <w:t xml:space="preserve">, </w:t>
      </w:r>
    </w:p>
    <w:p w:rsidRDefault="00F96F20" w:rsidP="00694FFD" w:rsidR="00F96F20">
      <w:pPr>
        <w:numPr>
          <w:ilvl w:val="0"/>
          <w:numId w:val="3"/>
        </w:numPr>
        <w:jc w:val="both"/>
      </w:pPr>
      <w:r>
        <w:t>upravitelju zadruge: Stjepanu Štefecu, Podravske Sesvete, I. Mažuranića 8,</w:t>
      </w:r>
    </w:p>
    <w:p w:rsidRDefault="00694FFD" w:rsidP="00694FFD" w:rsidR="00694FFD">
      <w:pPr>
        <w:numPr>
          <w:ilvl w:val="0"/>
          <w:numId w:val="3"/>
        </w:numPr>
        <w:jc w:val="both"/>
      </w:pPr>
      <w:r>
        <w:t>Županijsko</w:t>
      </w:r>
      <w:r w:rsidR="00F96F20">
        <w:t>m</w:t>
      </w:r>
      <w:r>
        <w:t xml:space="preserve"> državno</w:t>
      </w:r>
      <w:r w:rsidR="00F96F20">
        <w:t>m odvjetništvu</w:t>
      </w:r>
      <w:r>
        <w:t xml:space="preserve"> u Varaždinu, Građansko-upravni odjel, B. Radić 2,</w:t>
      </w:r>
    </w:p>
    <w:p w:rsidRDefault="00CF3FF0" w:rsidP="001B402A" w:rsidR="00E75A6A">
      <w:pPr>
        <w:numPr>
          <w:ilvl w:val="0"/>
          <w:numId w:val="3"/>
        </w:numPr>
        <w:jc w:val="both"/>
      </w:pPr>
      <w:r>
        <w:t>E-O</w:t>
      </w:r>
      <w:r w:rsidR="00E75A6A">
        <w:t>glasna ploča suda</w:t>
      </w:r>
      <w:r w:rsidR="00953688">
        <w:t xml:space="preserve"> za dužnika,</w:t>
      </w:r>
    </w:p>
    <w:p w:rsidRDefault="00063239" w:rsidP="001B402A" w:rsidR="00063239">
      <w:pPr>
        <w:numPr>
          <w:ilvl w:val="0"/>
          <w:numId w:val="3"/>
        </w:numPr>
        <w:jc w:val="both"/>
      </w:pPr>
      <w:r>
        <w:t>pisarnica – spis u ročište</w:t>
      </w:r>
    </w:p>
    <w:p w:rsidRDefault="00D82AED" w:rsidP="00810C70" w:rsidR="00D82AED" w:rsidRPr="00810C70">
      <w:pPr>
        <w:jc w:val="both"/>
        <w:rPr>
          <w:u w:val="single"/>
        </w:rPr>
      </w:pPr>
    </w:p>
    <w:sectPr w:rsidSect="00061B33" w:rsidR="00D82AED" w:rsidRPr="00810C7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EB6" w:rsidR="00D56EB6">
      <w:r>
        <w:separator/>
      </w:r>
    </w:p>
  </w:endnote>
  <w:endnote w:id="0" w:type="continuationSeparator">
    <w:p w:rsidRDefault="00D56EB6" w:rsidR="00D5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EB6" w:rsidR="00D56EB6">
      <w:r>
        <w:separator/>
      </w:r>
    </w:p>
  </w:footnote>
  <w:footnote w:id="0" w:type="continuationSeparator">
    <w:p w:rsidRDefault="00D56EB6" w:rsidR="00D56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A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063239">
      <w:t>135/15-3</w:t>
    </w:r>
  </w:p>
  <w:p w:rsidRDefault="000F1F1D" w:rsidP="003210FF" w:rsidR="000F1F1D" w:rsidRPr="001B402A">
    <w:pPr>
      <w:ind w:left="5664"/>
    </w:pP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F96F20">
      <w:t>135/15-</w:t>
    </w:r>
    <w:r w:rsidR="00063239">
      <w:t>3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216A1"/>
    <w:rsid w:val="000237B1"/>
    <w:rsid w:val="00044FAF"/>
    <w:rsid w:val="00061B33"/>
    <w:rsid w:val="00063239"/>
    <w:rsid w:val="000C0012"/>
    <w:rsid w:val="000F1F1D"/>
    <w:rsid w:val="00176AF4"/>
    <w:rsid w:val="001B402A"/>
    <w:rsid w:val="0021689D"/>
    <w:rsid w:val="002B17BC"/>
    <w:rsid w:val="002E36B9"/>
    <w:rsid w:val="003210FF"/>
    <w:rsid w:val="00344BF4"/>
    <w:rsid w:val="00356405"/>
    <w:rsid w:val="0037340C"/>
    <w:rsid w:val="003944C5"/>
    <w:rsid w:val="003B2AA6"/>
    <w:rsid w:val="003E302F"/>
    <w:rsid w:val="004329E6"/>
    <w:rsid w:val="004709ED"/>
    <w:rsid w:val="004817B2"/>
    <w:rsid w:val="00522754"/>
    <w:rsid w:val="00525F66"/>
    <w:rsid w:val="00595AB3"/>
    <w:rsid w:val="005C652B"/>
    <w:rsid w:val="00624404"/>
    <w:rsid w:val="00626101"/>
    <w:rsid w:val="006763ED"/>
    <w:rsid w:val="00694FFD"/>
    <w:rsid w:val="00762C72"/>
    <w:rsid w:val="00773073"/>
    <w:rsid w:val="007A1DD7"/>
    <w:rsid w:val="007A6403"/>
    <w:rsid w:val="007D5803"/>
    <w:rsid w:val="00810C70"/>
    <w:rsid w:val="00852133"/>
    <w:rsid w:val="008F20EE"/>
    <w:rsid w:val="00900174"/>
    <w:rsid w:val="00921C1E"/>
    <w:rsid w:val="0095027D"/>
    <w:rsid w:val="00953688"/>
    <w:rsid w:val="009A25AA"/>
    <w:rsid w:val="009C5D48"/>
    <w:rsid w:val="00A30183"/>
    <w:rsid w:val="00A63D57"/>
    <w:rsid w:val="00A8650F"/>
    <w:rsid w:val="00A872FD"/>
    <w:rsid w:val="00A95229"/>
    <w:rsid w:val="00AE2489"/>
    <w:rsid w:val="00BA4B28"/>
    <w:rsid w:val="00BB7D8A"/>
    <w:rsid w:val="00BE5576"/>
    <w:rsid w:val="00C20AF2"/>
    <w:rsid w:val="00C229D0"/>
    <w:rsid w:val="00C261A6"/>
    <w:rsid w:val="00C82768"/>
    <w:rsid w:val="00CF277D"/>
    <w:rsid w:val="00CF3FF0"/>
    <w:rsid w:val="00D35A94"/>
    <w:rsid w:val="00D56EB6"/>
    <w:rsid w:val="00D746EE"/>
    <w:rsid w:val="00D82AED"/>
    <w:rsid w:val="00D905B4"/>
    <w:rsid w:val="00D97B7E"/>
    <w:rsid w:val="00DD66C0"/>
    <w:rsid w:val="00E422D8"/>
    <w:rsid w:val="00E75A6A"/>
    <w:rsid w:val="00EB44D6"/>
    <w:rsid w:val="00F1377A"/>
    <w:rsid w:val="00F425EF"/>
    <w:rsid w:val="00F472B4"/>
    <w:rsid w:val="00F71C68"/>
    <w:rsid w:val="00F82B12"/>
    <w:rsid w:val="00F9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6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6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6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6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6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6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6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6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50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St-135/2015-3</izvorni_sadrzaj>
    <derivirana_varijabla naziv="DomainObject.Oznaka_1">St-135/2015-3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3000000.00</izvorni_sadrzaj>
    <derivirana_varijabla naziv="DomainObject.Predmet.TrenutnaVrijednost_1">3000000.00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Sudski registar</item>
      <item>Jelena Stankus-tkalec</item>
    </izvorni_sadrzaj>
    <derivirana_varijabla naziv="DomainObject.Predmet.OstaliListFormated_1">
      <item>Sudski registar</item>
      <item>Jelena Stankus-tkalec</item>
    </derivirana_varijabla>
  </DomainObject.Predmet.OstaliListFormated>
  <DomainObject.Predmet.OstaliListFormatedOIB>
    <izvorni_sadrzaj>
      <item>Sudski registar</item>
      <item>Jelena Stankus-tkalec, OIB 91858660271</item>
    </izvorni_sadrzaj>
    <derivirana_varijabla naziv="DomainObject.Predmet.OstaliListFormatedOIB_1">
      <item>Sudski registar</item>
      <item>Jelena Stankus-tkalec, OIB 91858660271</item>
    </derivirana_varijabla>
  </DomainObject.Predmet.OstaliListFormatedOIB>
  <DomainObject.Predmet.OstaliListFormatedWithAdress>
    <izvorni_sadrzaj>
      <item>Sudski registar, B.Radića 2, 42000 Varaždin</item>
      <item>Jelena Stankus-tkalec, Braće Radića 20, 42000 Jalkovec</item>
    </izvorni_sadrzaj>
    <derivirana_varijabla naziv="DomainObject.Predmet.OstaliListFormatedWithAdress_1">
      <item>Sudski registar, B.Radića 2, 42000 Varaždin</item>
      <item>Jelena Stankus-tkalec, Braće Radića 20, 42000 Jalkovec</item>
    </derivirana_varijabla>
  </DomainObject.Predmet.OstaliListFormatedWithAdress>
  <DomainObject.Predmet.OstaliListFormatedWithAdressOIB>
    <izvorni_sadrzaj>
      <item>Sudski registar, B.Radića 2, 42000 Varaždin</item>
      <item>Jelena Stankus-tkalec, OIB 91858660271, Braće Radića 20, 42000 Jalkovec</item>
    </izvorni_sadrzaj>
    <derivirana_varijabla naziv="DomainObject.Predmet.OstaliListFormatedWithAdressOIB_1">
      <item>Sudski registar, B.Radića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Jelena Stankus-tkalec</item>
    </izvorni_sadrzaj>
    <derivirana_varijabla naziv="DomainObject.Predmet.OstaliListNazivFormated_1">
      <item>Sudski registar</item>
      <item>Jelena Stankus-tkalec</item>
    </derivirana_varijabla>
  </DomainObject.Predmet.OstaliListNazivFormated>
  <DomainObject.Predmet.OstaliListNazivFormatedOIB>
    <izvorni_sadrzaj>
      <item>Sudski registar</item>
      <item>Jelena Stankus-tkalec, OIB 91858660271</item>
    </izvorni_sadrzaj>
    <derivirana_varijabla naziv="DomainObject.Predmet.OstaliListNazivFormatedOIB_1">
      <item>Sudski registar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St-135/2015-3</izvorni_sadrzaj>
    <derivirana_varijabla naziv="DomainObject.PoslovniBrojDokumenta_1">St-135/2015-3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Sudski registar</item>
      <item>Jelena Stankus-tkalec</item>
      <item>Financijska agencija Regionalni centar Zagreb</item>
    </izvorni_sadrzaj>
    <derivirana_varijabla naziv="DomainObject.Predmet.SudioniciListNaziv_1">
      <item>PROIZVODNO USLUŽNA ZADRUGA IN-GRADNJA</item>
      <item>Sudski registar</item>
      <item>Jelena Stankus-tkalec</item>
      <item>Financijska agencija Regionalni centar Zagreb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Sudski registar, B.Radića 2,42000 Varaždin</item>
      <item>Jelena Stankus-tkalec, OIB 91858660271, Braće Radića 20,42000 Jalkovec</item>
      <item>Financijska agencija Regionalni centar Zagreb, Ilica 307,10000 Zagreb</item>
    </izvorni_sadrzaj>
    <derivirana_varijabla naziv="DomainObject.Predmet.SudioniciListAdressOIB_1">
      <item>PROIZVODNO USLUŽNA ZADRUGA IN-GRADNJA, OIB 86198632160, Ivana Mažuranića 8,48350 Podravske Sesvete</item>
      <item>Sudski registar, B.Radića 2,42000 Varaždin</item>
      <item>Jelena Stankus-tkalec, OIB 91858660271, Braće Radića 20,42000 Jalkovec</item>
      <item>Financijska agencija Regionalni centar Zagreb,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null</item>
      <item>, OIB 91858660271</item>
      <item>, OIB null</item>
    </izvorni_sadrzaj>
    <derivirana_varijabla naziv="DomainObject.Predmet.SudioniciListNazivOIB_1">
      <item>, OIB 86198632160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2199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2015-11-06T08:03:00Z</dcterms:created>
  <dc:creator>jlekic</dc:creator>
  <cp:lastModifiedBy>Jurica Keretić</cp:lastModifiedBy>
  <cp:lastPrinted>2015-11-06T08:02:00Z</cp:lastPrinted>
  <dcterms:modified xmlns:xsi="http://www.w3.org/2001/XMLSchema-instance" xsi:type="dcterms:W3CDTF">2015-11-06T08:17:00Z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St-135/2015-3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